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2A" w:rsidRDefault="00715240" w:rsidP="00F87228">
      <w:pPr>
        <w:jc w:val="center"/>
        <w:rPr>
          <w:rFonts w:ascii="Times New Roman" w:hAnsi="Times New Roman" w:cs="Times New Roman"/>
          <w:sz w:val="28"/>
          <w:szCs w:val="28"/>
        </w:rPr>
      </w:pPr>
      <w:r>
        <w:rPr>
          <w:rFonts w:ascii="Times New Roman" w:hAnsi="Times New Roman" w:cs="Times New Roman"/>
          <w:sz w:val="28"/>
          <w:szCs w:val="28"/>
        </w:rPr>
        <w:t xml:space="preserve"> </w:t>
      </w:r>
      <w:r w:rsidR="00F87228">
        <w:rPr>
          <w:rFonts w:ascii="Times New Roman" w:hAnsi="Times New Roman" w:cs="Times New Roman"/>
          <w:sz w:val="28"/>
          <w:szCs w:val="28"/>
        </w:rPr>
        <w:t>Бюджетное учреждение Республики Калмыкия</w:t>
      </w:r>
    </w:p>
    <w:p w:rsidR="00F87228" w:rsidRDefault="00F87228" w:rsidP="00F87228">
      <w:pPr>
        <w:jc w:val="center"/>
        <w:rPr>
          <w:rFonts w:ascii="Times New Roman" w:hAnsi="Times New Roman" w:cs="Times New Roman"/>
          <w:sz w:val="28"/>
          <w:szCs w:val="28"/>
        </w:rPr>
      </w:pPr>
      <w:r>
        <w:rPr>
          <w:rFonts w:ascii="Times New Roman" w:hAnsi="Times New Roman" w:cs="Times New Roman"/>
          <w:sz w:val="28"/>
          <w:szCs w:val="28"/>
        </w:rPr>
        <w:t xml:space="preserve">«Перинатальный центр им. О. А. </w:t>
      </w:r>
      <w:proofErr w:type="spellStart"/>
      <w:r>
        <w:rPr>
          <w:rFonts w:ascii="Times New Roman" w:hAnsi="Times New Roman" w:cs="Times New Roman"/>
          <w:sz w:val="28"/>
          <w:szCs w:val="28"/>
        </w:rPr>
        <w:t>Шунгаевой</w:t>
      </w:r>
      <w:proofErr w:type="spellEnd"/>
      <w:r>
        <w:rPr>
          <w:rFonts w:ascii="Times New Roman" w:hAnsi="Times New Roman" w:cs="Times New Roman"/>
          <w:sz w:val="28"/>
          <w:szCs w:val="28"/>
        </w:rPr>
        <w:t>»</w:t>
      </w: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r>
        <w:rPr>
          <w:rFonts w:ascii="Times New Roman" w:hAnsi="Times New Roman" w:cs="Times New Roman"/>
          <w:sz w:val="28"/>
          <w:szCs w:val="28"/>
        </w:rPr>
        <w:t>КОНЪЮНКТУРНЫЙ ОТЧЕТ</w:t>
      </w: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p>
    <w:p w:rsidR="00A350C1" w:rsidRDefault="00A350C1" w:rsidP="00F87228">
      <w:pPr>
        <w:jc w:val="center"/>
        <w:rPr>
          <w:rFonts w:ascii="Times New Roman" w:hAnsi="Times New Roman" w:cs="Times New Roman"/>
          <w:sz w:val="28"/>
          <w:szCs w:val="28"/>
        </w:rPr>
      </w:pPr>
    </w:p>
    <w:p w:rsidR="00A350C1" w:rsidRDefault="00A350C1" w:rsidP="009A3163">
      <w:pPr>
        <w:rPr>
          <w:rFonts w:ascii="Times New Roman" w:hAnsi="Times New Roman" w:cs="Times New Roman"/>
          <w:sz w:val="28"/>
          <w:szCs w:val="28"/>
        </w:rPr>
      </w:pPr>
    </w:p>
    <w:p w:rsidR="00F87228" w:rsidRDefault="00F87228" w:rsidP="00F87228">
      <w:pPr>
        <w:jc w:val="center"/>
        <w:rPr>
          <w:rFonts w:ascii="Times New Roman" w:hAnsi="Times New Roman" w:cs="Times New Roman"/>
          <w:sz w:val="28"/>
          <w:szCs w:val="28"/>
        </w:rPr>
      </w:pPr>
      <w:r>
        <w:rPr>
          <w:rFonts w:ascii="Times New Roman" w:hAnsi="Times New Roman" w:cs="Times New Roman"/>
          <w:sz w:val="28"/>
          <w:szCs w:val="28"/>
        </w:rPr>
        <w:t>201</w:t>
      </w:r>
      <w:r w:rsidR="00E42F41">
        <w:rPr>
          <w:rFonts w:ascii="Times New Roman" w:hAnsi="Times New Roman" w:cs="Times New Roman"/>
          <w:sz w:val="28"/>
          <w:szCs w:val="28"/>
        </w:rPr>
        <w:t>8</w:t>
      </w:r>
      <w:r>
        <w:rPr>
          <w:rFonts w:ascii="Times New Roman" w:hAnsi="Times New Roman" w:cs="Times New Roman"/>
          <w:sz w:val="28"/>
          <w:szCs w:val="28"/>
        </w:rPr>
        <w:t xml:space="preserve"> г.</w:t>
      </w:r>
    </w:p>
    <w:p w:rsidR="009641F9" w:rsidRPr="009522FE" w:rsidRDefault="009641F9" w:rsidP="009641F9">
      <w:pPr>
        <w:spacing w:after="0" w:line="240" w:lineRule="auto"/>
        <w:ind w:firstLine="708"/>
        <w:jc w:val="both"/>
        <w:rPr>
          <w:rFonts w:ascii="Times New Roman" w:hAnsi="Times New Roman" w:cs="Times New Roman"/>
          <w:sz w:val="28"/>
          <w:szCs w:val="28"/>
        </w:rPr>
      </w:pPr>
      <w:r w:rsidRPr="009522FE">
        <w:rPr>
          <w:rFonts w:ascii="Times New Roman" w:hAnsi="Times New Roman" w:cs="Times New Roman"/>
          <w:sz w:val="28"/>
          <w:szCs w:val="28"/>
          <w:highlight w:val="white"/>
        </w:rPr>
        <w:lastRenderedPageBreak/>
        <w:t xml:space="preserve">БУ РК «Перинатальный центр им. О. А. </w:t>
      </w:r>
      <w:proofErr w:type="spellStart"/>
      <w:r w:rsidRPr="009522FE">
        <w:rPr>
          <w:rFonts w:ascii="Times New Roman" w:hAnsi="Times New Roman" w:cs="Times New Roman"/>
          <w:sz w:val="28"/>
          <w:szCs w:val="28"/>
          <w:highlight w:val="white"/>
        </w:rPr>
        <w:t>Шунгаевой</w:t>
      </w:r>
      <w:proofErr w:type="spellEnd"/>
      <w:r w:rsidRPr="009522FE">
        <w:rPr>
          <w:rFonts w:ascii="Times New Roman" w:hAnsi="Times New Roman" w:cs="Times New Roman"/>
          <w:sz w:val="28"/>
          <w:szCs w:val="28"/>
          <w:highlight w:val="white"/>
        </w:rPr>
        <w:t>» относится к третьему (III</w:t>
      </w:r>
      <w:proofErr w:type="gramStart"/>
      <w:r w:rsidRPr="009522FE">
        <w:rPr>
          <w:rFonts w:ascii="Times New Roman" w:hAnsi="Times New Roman" w:cs="Times New Roman"/>
          <w:sz w:val="28"/>
          <w:szCs w:val="28"/>
          <w:highlight w:val="white"/>
        </w:rPr>
        <w:t>А</w:t>
      </w:r>
      <w:proofErr w:type="gramEnd"/>
      <w:r w:rsidRPr="009522FE">
        <w:rPr>
          <w:rFonts w:ascii="Times New Roman" w:hAnsi="Times New Roman" w:cs="Times New Roman"/>
          <w:sz w:val="28"/>
          <w:szCs w:val="28"/>
          <w:highlight w:val="white"/>
        </w:rPr>
        <w:t>) региональному уровню  оказания  медицинской помощи.</w:t>
      </w:r>
      <w:r w:rsidRPr="009641F9">
        <w:rPr>
          <w:rFonts w:ascii="Times New Roman" w:hAnsi="Times New Roman" w:cs="Times New Roman"/>
          <w:sz w:val="28"/>
          <w:szCs w:val="28"/>
        </w:rPr>
        <w:t xml:space="preserve"> </w:t>
      </w:r>
      <w:r w:rsidRPr="009522FE">
        <w:rPr>
          <w:rFonts w:ascii="Times New Roman" w:hAnsi="Times New Roman" w:cs="Times New Roman"/>
          <w:sz w:val="28"/>
          <w:szCs w:val="28"/>
        </w:rPr>
        <w:t>Коечная мощность Центра 117  круглосуточные койки.</w:t>
      </w:r>
    </w:p>
    <w:p w:rsidR="009641F9" w:rsidRPr="009522FE" w:rsidRDefault="009641F9" w:rsidP="009641F9">
      <w:pPr>
        <w:spacing w:after="0" w:line="240" w:lineRule="auto"/>
        <w:ind w:firstLine="709"/>
        <w:jc w:val="both"/>
        <w:rPr>
          <w:rFonts w:ascii="Times New Roman" w:hAnsi="Times New Roman" w:cs="Times New Roman"/>
          <w:b/>
          <w:sz w:val="28"/>
          <w:szCs w:val="28"/>
        </w:rPr>
      </w:pPr>
      <w:r w:rsidRPr="009522FE">
        <w:rPr>
          <w:rFonts w:ascii="Times New Roman" w:hAnsi="Times New Roman" w:cs="Times New Roman"/>
          <w:b/>
          <w:sz w:val="28"/>
          <w:szCs w:val="28"/>
        </w:rPr>
        <w:t xml:space="preserve">  </w:t>
      </w:r>
    </w:p>
    <w:p w:rsidR="009641F9" w:rsidRPr="00D323BF" w:rsidRDefault="009641F9" w:rsidP="00D323BF">
      <w:pPr>
        <w:spacing w:before="240" w:after="0" w:line="240" w:lineRule="auto"/>
        <w:jc w:val="center"/>
        <w:rPr>
          <w:rFonts w:ascii="Times New Roman" w:hAnsi="Times New Roman" w:cs="Times New Roman"/>
          <w:b/>
          <w:sz w:val="28"/>
          <w:szCs w:val="28"/>
        </w:rPr>
      </w:pPr>
      <w:r w:rsidRPr="00447D1D">
        <w:rPr>
          <w:rFonts w:ascii="Times New Roman" w:hAnsi="Times New Roman" w:cs="Times New Roman"/>
          <w:b/>
          <w:sz w:val="28"/>
          <w:szCs w:val="28"/>
        </w:rPr>
        <w:t xml:space="preserve">Структура  БУ РК «Перинатальный центр им.О.А. </w:t>
      </w:r>
      <w:proofErr w:type="spellStart"/>
      <w:r w:rsidRPr="00447D1D">
        <w:rPr>
          <w:rFonts w:ascii="Times New Roman" w:hAnsi="Times New Roman" w:cs="Times New Roman"/>
          <w:b/>
          <w:sz w:val="28"/>
          <w:szCs w:val="28"/>
        </w:rPr>
        <w:t>Шунгаевой</w:t>
      </w:r>
      <w:proofErr w:type="spellEnd"/>
      <w:r w:rsidRPr="00447D1D">
        <w:rPr>
          <w:rFonts w:ascii="Times New Roman" w:hAnsi="Times New Roman" w:cs="Times New Roman"/>
          <w:b/>
          <w:sz w:val="28"/>
          <w:szCs w:val="28"/>
        </w:rPr>
        <w:t>»</w:t>
      </w:r>
    </w:p>
    <w:p w:rsidR="009641F9" w:rsidRPr="00953AF1" w:rsidRDefault="009641F9" w:rsidP="00D323BF">
      <w:pPr>
        <w:tabs>
          <w:tab w:val="left" w:pos="708"/>
        </w:tabs>
        <w:spacing w:before="240" w:after="0" w:line="240" w:lineRule="auto"/>
        <w:ind w:right="-5"/>
        <w:jc w:val="both"/>
        <w:rPr>
          <w:rFonts w:ascii="Times New Roman" w:hAnsi="Times New Roman" w:cs="Times New Roman"/>
          <w:sz w:val="28"/>
          <w:szCs w:val="28"/>
        </w:rPr>
      </w:pPr>
      <w:r w:rsidRPr="00953AF1">
        <w:rPr>
          <w:rFonts w:ascii="Times New Roman" w:hAnsi="Times New Roman" w:cs="Times New Roman"/>
          <w:bCs/>
          <w:sz w:val="28"/>
          <w:szCs w:val="28"/>
          <w:lang w:val="en-US"/>
        </w:rPr>
        <w:t>I</w:t>
      </w:r>
      <w:r w:rsidRPr="00953AF1">
        <w:rPr>
          <w:rFonts w:ascii="Times New Roman" w:hAnsi="Times New Roman" w:cs="Times New Roman"/>
          <w:bCs/>
          <w:sz w:val="28"/>
          <w:szCs w:val="28"/>
        </w:rPr>
        <w:t>.Консультативно – диагностическое отделение (поликлиника)</w:t>
      </w:r>
    </w:p>
    <w:p w:rsidR="009641F9" w:rsidRPr="00953AF1" w:rsidRDefault="009641F9" w:rsidP="009641F9">
      <w:pPr>
        <w:tabs>
          <w:tab w:val="left" w:pos="11"/>
        </w:tabs>
        <w:suppressAutoHyphens/>
        <w:autoSpaceDE w:val="0"/>
        <w:autoSpaceDN w:val="0"/>
        <w:adjustRightInd w:val="0"/>
        <w:spacing w:after="0" w:line="240" w:lineRule="auto"/>
        <w:jc w:val="both"/>
        <w:rPr>
          <w:rFonts w:ascii="Times New Roman" w:hAnsi="Times New Roman" w:cs="Times New Roman"/>
          <w:sz w:val="28"/>
          <w:szCs w:val="28"/>
        </w:rPr>
      </w:pPr>
      <w:r w:rsidRPr="00953AF1">
        <w:rPr>
          <w:rFonts w:ascii="Times New Roman" w:hAnsi="Times New Roman" w:cs="Times New Roman"/>
          <w:sz w:val="28"/>
          <w:szCs w:val="28"/>
        </w:rPr>
        <w:t>1. Женская консультация</w:t>
      </w:r>
      <w:r>
        <w:rPr>
          <w:rFonts w:ascii="Times New Roman" w:hAnsi="Times New Roman" w:cs="Times New Roman"/>
          <w:sz w:val="28"/>
          <w:szCs w:val="28"/>
        </w:rPr>
        <w:t xml:space="preserve"> на 25</w:t>
      </w:r>
      <w:r w:rsidRPr="00953AF1">
        <w:rPr>
          <w:rFonts w:ascii="Times New Roman" w:hAnsi="Times New Roman" w:cs="Times New Roman"/>
          <w:sz w:val="28"/>
          <w:szCs w:val="28"/>
        </w:rPr>
        <w:t>0 посещений в смену</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а) регистратура;</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б) кабинет врача-акушера-гинеколога (12 участков);</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в) ультразвуковой диагностики;</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г) кабинеты специалистов:</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врача-терапевта;</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врача-стоматолога;</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врача-офтальмолога;</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юриста;</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психопрофилактической подготовки беременных к родам;</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по раннему выявлению заболеваний молочных желез;</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по поощрению грудного вскармливания;</w:t>
      </w:r>
    </w:p>
    <w:p w:rsidR="009641F9" w:rsidRPr="00953AF1" w:rsidRDefault="009641F9" w:rsidP="009641F9">
      <w:pPr>
        <w:spacing w:after="0" w:line="240" w:lineRule="auto"/>
        <w:jc w:val="both"/>
        <w:rPr>
          <w:rFonts w:ascii="Times New Roman" w:hAnsi="Times New Roman" w:cs="Times New Roman"/>
          <w:sz w:val="28"/>
        </w:rPr>
      </w:pPr>
      <w:proofErr w:type="spellStart"/>
      <w:r w:rsidRPr="00953AF1">
        <w:rPr>
          <w:rFonts w:ascii="Times New Roman" w:hAnsi="Times New Roman" w:cs="Times New Roman"/>
          <w:sz w:val="28"/>
        </w:rPr>
        <w:t>д</w:t>
      </w:r>
      <w:proofErr w:type="spellEnd"/>
      <w:r w:rsidRPr="00953AF1">
        <w:rPr>
          <w:rFonts w:ascii="Times New Roman" w:hAnsi="Times New Roman" w:cs="Times New Roman"/>
          <w:sz w:val="28"/>
        </w:rPr>
        <w:t>)  подразделения:</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малая операционная;</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xml:space="preserve">- клинико-диагностическая,  </w:t>
      </w:r>
      <w:r w:rsidRPr="00953AF1">
        <w:rPr>
          <w:rFonts w:ascii="Times New Roman" w:hAnsi="Times New Roman" w:cs="Times New Roman"/>
          <w:sz w:val="28"/>
          <w:szCs w:val="28"/>
        </w:rPr>
        <w:t>бактериологическая  лаборатории</w:t>
      </w:r>
      <w:r w:rsidRPr="00953AF1">
        <w:rPr>
          <w:rFonts w:ascii="Times New Roman" w:hAnsi="Times New Roman" w:cs="Times New Roman"/>
          <w:sz w:val="28"/>
        </w:rPr>
        <w:t>;</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дневной стационар (30 коек);</w:t>
      </w:r>
    </w:p>
    <w:p w:rsidR="009641F9" w:rsidRPr="00953AF1" w:rsidRDefault="009641F9" w:rsidP="009641F9">
      <w:pPr>
        <w:spacing w:after="0" w:line="240" w:lineRule="auto"/>
        <w:jc w:val="both"/>
        <w:rPr>
          <w:rFonts w:ascii="Times New Roman" w:hAnsi="Times New Roman" w:cs="Times New Roman"/>
          <w:sz w:val="28"/>
        </w:rPr>
      </w:pPr>
      <w:r w:rsidRPr="00953AF1">
        <w:rPr>
          <w:rFonts w:ascii="Times New Roman" w:hAnsi="Times New Roman" w:cs="Times New Roman"/>
          <w:sz w:val="28"/>
        </w:rPr>
        <w:t>- процедурный кабинет;</w:t>
      </w:r>
    </w:p>
    <w:p w:rsidR="009641F9" w:rsidRPr="00953AF1" w:rsidRDefault="009641F9" w:rsidP="009641F9">
      <w:pPr>
        <w:spacing w:after="0" w:line="240" w:lineRule="auto"/>
        <w:jc w:val="both"/>
        <w:rPr>
          <w:rFonts w:ascii="Times New Roman" w:hAnsi="Times New Roman" w:cs="Times New Roman"/>
          <w:sz w:val="28"/>
          <w:szCs w:val="28"/>
        </w:rPr>
      </w:pPr>
      <w:r w:rsidRPr="00953AF1">
        <w:rPr>
          <w:rFonts w:ascii="Times New Roman" w:hAnsi="Times New Roman" w:cs="Times New Roman"/>
          <w:sz w:val="28"/>
        </w:rPr>
        <w:t>- физиотерапевтическое  отделение;</w:t>
      </w:r>
    </w:p>
    <w:p w:rsidR="009641F9" w:rsidRPr="00953AF1" w:rsidRDefault="009641F9" w:rsidP="009641F9">
      <w:pPr>
        <w:tabs>
          <w:tab w:val="left" w:pos="11"/>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ЦСО</w:t>
      </w:r>
    </w:p>
    <w:p w:rsidR="009641F9" w:rsidRPr="00953AF1" w:rsidRDefault="009641F9" w:rsidP="009641F9">
      <w:pPr>
        <w:tabs>
          <w:tab w:val="left" w:pos="11"/>
        </w:tabs>
        <w:suppressAutoHyphens/>
        <w:autoSpaceDE w:val="0"/>
        <w:autoSpaceDN w:val="0"/>
        <w:adjustRightInd w:val="0"/>
        <w:spacing w:after="0" w:line="240" w:lineRule="auto"/>
        <w:jc w:val="both"/>
        <w:rPr>
          <w:rFonts w:ascii="Times New Roman" w:hAnsi="Times New Roman" w:cs="Times New Roman"/>
          <w:sz w:val="28"/>
          <w:szCs w:val="28"/>
        </w:rPr>
      </w:pPr>
      <w:r w:rsidRPr="00953AF1">
        <w:rPr>
          <w:rFonts w:ascii="Times New Roman" w:hAnsi="Times New Roman" w:cs="Times New Roman"/>
          <w:sz w:val="28"/>
          <w:szCs w:val="28"/>
        </w:rPr>
        <w:t>2. Отделение охраны репродуктивного здоровья (гинеколо</w:t>
      </w:r>
      <w:proofErr w:type="gramStart"/>
      <w:r w:rsidRPr="00953AF1">
        <w:rPr>
          <w:rFonts w:ascii="Times New Roman" w:hAnsi="Times New Roman" w:cs="Times New Roman"/>
          <w:sz w:val="28"/>
          <w:szCs w:val="28"/>
        </w:rPr>
        <w:t>г-</w:t>
      </w:r>
      <w:proofErr w:type="gramEnd"/>
      <w:r w:rsidRPr="00953AF1">
        <w:rPr>
          <w:rFonts w:ascii="Times New Roman" w:hAnsi="Times New Roman" w:cs="Times New Roman"/>
          <w:sz w:val="28"/>
          <w:szCs w:val="28"/>
        </w:rPr>
        <w:t xml:space="preserve"> </w:t>
      </w:r>
      <w:proofErr w:type="spellStart"/>
      <w:r w:rsidRPr="00953AF1">
        <w:rPr>
          <w:rFonts w:ascii="Times New Roman" w:hAnsi="Times New Roman" w:cs="Times New Roman"/>
          <w:sz w:val="28"/>
          <w:szCs w:val="28"/>
        </w:rPr>
        <w:t>репродуктолог</w:t>
      </w:r>
      <w:proofErr w:type="spellEnd"/>
      <w:r w:rsidRPr="00953AF1">
        <w:rPr>
          <w:rFonts w:ascii="Times New Roman" w:hAnsi="Times New Roman" w:cs="Times New Roman"/>
          <w:sz w:val="28"/>
          <w:szCs w:val="28"/>
        </w:rPr>
        <w:t xml:space="preserve">, гинеколог- эндокринолог,  кабинет патологии шейки матки, кабинет по </w:t>
      </w:r>
      <w:proofErr w:type="spellStart"/>
      <w:r w:rsidRPr="00953AF1">
        <w:rPr>
          <w:rFonts w:ascii="Times New Roman" w:hAnsi="Times New Roman" w:cs="Times New Roman"/>
          <w:sz w:val="28"/>
          <w:szCs w:val="28"/>
        </w:rPr>
        <w:t>невынашиванию</w:t>
      </w:r>
      <w:proofErr w:type="spellEnd"/>
      <w:r w:rsidRPr="00953AF1">
        <w:rPr>
          <w:rFonts w:ascii="Times New Roman" w:hAnsi="Times New Roman" w:cs="Times New Roman"/>
          <w:sz w:val="28"/>
          <w:szCs w:val="28"/>
        </w:rPr>
        <w:t xml:space="preserve"> беременности, подростковый гинеколог, уролог, терапевт, );</w:t>
      </w:r>
    </w:p>
    <w:p w:rsidR="009641F9" w:rsidRPr="00953AF1" w:rsidRDefault="009641F9" w:rsidP="009641F9">
      <w:pPr>
        <w:tabs>
          <w:tab w:val="left" w:pos="11"/>
        </w:tabs>
        <w:suppressAutoHyphens/>
        <w:autoSpaceDE w:val="0"/>
        <w:autoSpaceDN w:val="0"/>
        <w:adjustRightInd w:val="0"/>
        <w:spacing w:after="0" w:line="240" w:lineRule="auto"/>
        <w:jc w:val="both"/>
        <w:rPr>
          <w:rFonts w:ascii="Times New Roman" w:hAnsi="Times New Roman" w:cs="Times New Roman"/>
          <w:sz w:val="28"/>
          <w:szCs w:val="28"/>
        </w:rPr>
      </w:pPr>
      <w:r w:rsidRPr="00953AF1">
        <w:rPr>
          <w:rFonts w:ascii="Times New Roman" w:hAnsi="Times New Roman" w:cs="Times New Roman"/>
          <w:sz w:val="28"/>
          <w:szCs w:val="28"/>
        </w:rPr>
        <w:t xml:space="preserve">3. Медико-генетическая консультация (врач генетик, врач цитогенетик, врач  КДЛ по </w:t>
      </w:r>
      <w:proofErr w:type="spellStart"/>
      <w:r w:rsidRPr="00953AF1">
        <w:rPr>
          <w:rFonts w:ascii="Times New Roman" w:hAnsi="Times New Roman" w:cs="Times New Roman"/>
          <w:sz w:val="28"/>
          <w:szCs w:val="28"/>
        </w:rPr>
        <w:t>пренатальной</w:t>
      </w:r>
      <w:proofErr w:type="spellEnd"/>
      <w:r w:rsidRPr="00953AF1">
        <w:rPr>
          <w:rFonts w:ascii="Times New Roman" w:hAnsi="Times New Roman" w:cs="Times New Roman"/>
          <w:sz w:val="28"/>
          <w:szCs w:val="28"/>
        </w:rPr>
        <w:t xml:space="preserve"> диагностике, врач КДЛ </w:t>
      </w:r>
      <w:proofErr w:type="spellStart"/>
      <w:r w:rsidRPr="00953AF1">
        <w:rPr>
          <w:rFonts w:ascii="Times New Roman" w:hAnsi="Times New Roman" w:cs="Times New Roman"/>
          <w:sz w:val="28"/>
          <w:szCs w:val="28"/>
        </w:rPr>
        <w:t>неонатального</w:t>
      </w:r>
      <w:proofErr w:type="spellEnd"/>
      <w:r w:rsidRPr="00953AF1">
        <w:rPr>
          <w:rFonts w:ascii="Times New Roman" w:hAnsi="Times New Roman" w:cs="Times New Roman"/>
          <w:sz w:val="28"/>
          <w:szCs w:val="28"/>
        </w:rPr>
        <w:t xml:space="preserve"> скрининга, врач КДЛ  ИФА);</w:t>
      </w:r>
    </w:p>
    <w:p w:rsidR="009641F9" w:rsidRPr="00953AF1" w:rsidRDefault="009641F9" w:rsidP="009641F9">
      <w:pPr>
        <w:tabs>
          <w:tab w:val="left" w:pos="11"/>
        </w:tabs>
        <w:suppressAutoHyphens/>
        <w:autoSpaceDE w:val="0"/>
        <w:autoSpaceDN w:val="0"/>
        <w:adjustRightInd w:val="0"/>
        <w:spacing w:after="0" w:line="240" w:lineRule="auto"/>
        <w:jc w:val="both"/>
        <w:rPr>
          <w:rFonts w:ascii="Times New Roman" w:hAnsi="Times New Roman" w:cs="Times New Roman"/>
          <w:sz w:val="28"/>
          <w:szCs w:val="28"/>
        </w:rPr>
      </w:pPr>
      <w:r w:rsidRPr="00953AF1">
        <w:rPr>
          <w:rFonts w:ascii="Times New Roman" w:hAnsi="Times New Roman" w:cs="Times New Roman"/>
          <w:sz w:val="28"/>
          <w:szCs w:val="28"/>
        </w:rPr>
        <w:t xml:space="preserve">4.  Центр </w:t>
      </w:r>
      <w:proofErr w:type="spellStart"/>
      <w:r w:rsidRPr="00953AF1">
        <w:rPr>
          <w:rFonts w:ascii="Times New Roman" w:hAnsi="Times New Roman" w:cs="Times New Roman"/>
          <w:sz w:val="28"/>
          <w:szCs w:val="28"/>
        </w:rPr>
        <w:t>медико</w:t>
      </w:r>
      <w:proofErr w:type="spellEnd"/>
      <w:r w:rsidRPr="00953AF1">
        <w:rPr>
          <w:rFonts w:ascii="Times New Roman" w:hAnsi="Times New Roman" w:cs="Times New Roman"/>
          <w:sz w:val="28"/>
          <w:szCs w:val="28"/>
        </w:rPr>
        <w:t xml:space="preserve"> – социальной поддержки беременных женщин, находящихся в трудной жизненной ситуации  (клинический психолог -2, социальный работник, юрист</w:t>
      </w:r>
      <w:r>
        <w:rPr>
          <w:rFonts w:ascii="Times New Roman" w:hAnsi="Times New Roman" w:cs="Times New Roman"/>
          <w:sz w:val="28"/>
          <w:szCs w:val="28"/>
        </w:rPr>
        <w:t>, ультразвуковая диагностика</w:t>
      </w:r>
      <w:r w:rsidRPr="00953AF1">
        <w:rPr>
          <w:rFonts w:ascii="Times New Roman" w:hAnsi="Times New Roman" w:cs="Times New Roman"/>
          <w:sz w:val="28"/>
          <w:szCs w:val="28"/>
        </w:rPr>
        <w:t>);</w:t>
      </w:r>
    </w:p>
    <w:p w:rsidR="009641F9" w:rsidRPr="00953AF1" w:rsidRDefault="009641F9" w:rsidP="009641F9">
      <w:pPr>
        <w:tabs>
          <w:tab w:val="left" w:pos="11"/>
        </w:tabs>
        <w:suppressAutoHyphens/>
        <w:autoSpaceDE w:val="0"/>
        <w:autoSpaceDN w:val="0"/>
        <w:adjustRightInd w:val="0"/>
        <w:spacing w:after="0" w:line="240" w:lineRule="auto"/>
        <w:jc w:val="both"/>
        <w:rPr>
          <w:rFonts w:ascii="Times New Roman" w:hAnsi="Times New Roman" w:cs="Times New Roman"/>
          <w:sz w:val="28"/>
          <w:szCs w:val="28"/>
        </w:rPr>
      </w:pPr>
      <w:r w:rsidRPr="00953AF1">
        <w:rPr>
          <w:rFonts w:ascii="Times New Roman" w:hAnsi="Times New Roman" w:cs="Times New Roman"/>
          <w:sz w:val="28"/>
          <w:szCs w:val="28"/>
        </w:rPr>
        <w:t xml:space="preserve"> </w:t>
      </w:r>
    </w:p>
    <w:p w:rsidR="009641F9" w:rsidRPr="006B48EA" w:rsidRDefault="009641F9" w:rsidP="009641F9">
      <w:pPr>
        <w:tabs>
          <w:tab w:val="left" w:pos="708"/>
          <w:tab w:val="left" w:pos="6901"/>
        </w:tabs>
        <w:spacing w:after="0" w:line="240" w:lineRule="auto"/>
        <w:ind w:right="-5"/>
        <w:jc w:val="both"/>
        <w:rPr>
          <w:rFonts w:ascii="Times New Roman" w:hAnsi="Times New Roman" w:cs="Times New Roman"/>
          <w:bCs/>
          <w:sz w:val="28"/>
          <w:szCs w:val="28"/>
        </w:rPr>
      </w:pPr>
      <w:r w:rsidRPr="00953AF1">
        <w:rPr>
          <w:rFonts w:ascii="Times New Roman" w:hAnsi="Times New Roman" w:cs="Times New Roman"/>
          <w:bCs/>
          <w:sz w:val="28"/>
          <w:szCs w:val="28"/>
          <w:lang w:val="en-US"/>
        </w:rPr>
        <w:t>II</w:t>
      </w:r>
      <w:proofErr w:type="gramStart"/>
      <w:r w:rsidRPr="00953AF1">
        <w:rPr>
          <w:rFonts w:ascii="Times New Roman" w:hAnsi="Times New Roman" w:cs="Times New Roman"/>
          <w:bCs/>
          <w:sz w:val="28"/>
          <w:szCs w:val="28"/>
        </w:rPr>
        <w:t>.  Акушерский</w:t>
      </w:r>
      <w:proofErr w:type="gramEnd"/>
      <w:r w:rsidRPr="00953AF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53AF1">
        <w:rPr>
          <w:rFonts w:ascii="Times New Roman" w:hAnsi="Times New Roman" w:cs="Times New Roman"/>
          <w:bCs/>
          <w:sz w:val="28"/>
          <w:szCs w:val="28"/>
        </w:rPr>
        <w:t>стационар</w:t>
      </w:r>
    </w:p>
    <w:p w:rsidR="009641F9" w:rsidRPr="00953AF1" w:rsidRDefault="009641F9" w:rsidP="009641F9">
      <w:pPr>
        <w:tabs>
          <w:tab w:val="left" w:pos="1416"/>
          <w:tab w:val="left" w:pos="2124"/>
          <w:tab w:val="left" w:pos="2832"/>
          <w:tab w:val="left" w:pos="3372"/>
          <w:tab w:val="left" w:pos="3540"/>
        </w:tabs>
        <w:suppressAutoHyphens/>
        <w:autoSpaceDE w:val="0"/>
        <w:autoSpaceDN w:val="0"/>
        <w:adjustRightInd w:val="0"/>
        <w:spacing w:after="0" w:line="240" w:lineRule="auto"/>
        <w:ind w:left="360"/>
        <w:jc w:val="both"/>
        <w:rPr>
          <w:rFonts w:ascii="Times New Roman" w:hAnsi="Times New Roman" w:cs="Times New Roman"/>
          <w:sz w:val="28"/>
          <w:szCs w:val="28"/>
        </w:rPr>
      </w:pPr>
      <w:r w:rsidRPr="00953AF1">
        <w:rPr>
          <w:rFonts w:ascii="Times New Roman" w:hAnsi="Times New Roman" w:cs="Times New Roman"/>
          <w:sz w:val="28"/>
          <w:szCs w:val="28"/>
        </w:rPr>
        <w:t>- отделение патологии беременности на 45  коек (</w:t>
      </w:r>
      <w:r>
        <w:rPr>
          <w:rFonts w:ascii="Times New Roman" w:hAnsi="Times New Roman" w:cs="Times New Roman"/>
          <w:sz w:val="28"/>
          <w:szCs w:val="28"/>
        </w:rPr>
        <w:t>+</w:t>
      </w:r>
      <w:r w:rsidRPr="00953AF1">
        <w:rPr>
          <w:rFonts w:ascii="Times New Roman" w:hAnsi="Times New Roman" w:cs="Times New Roman"/>
          <w:sz w:val="28"/>
          <w:szCs w:val="28"/>
        </w:rPr>
        <w:t xml:space="preserve">койки  акушерского  ухода - 10); </w:t>
      </w:r>
    </w:p>
    <w:p w:rsidR="009641F9" w:rsidRPr="00953AF1" w:rsidRDefault="009641F9" w:rsidP="009641F9">
      <w:pPr>
        <w:tabs>
          <w:tab w:val="left" w:pos="1416"/>
          <w:tab w:val="left" w:pos="2124"/>
          <w:tab w:val="left" w:pos="2832"/>
          <w:tab w:val="left" w:pos="3372"/>
          <w:tab w:val="left" w:pos="3540"/>
        </w:tabs>
        <w:suppressAutoHyphens/>
        <w:autoSpaceDE w:val="0"/>
        <w:autoSpaceDN w:val="0"/>
        <w:adjustRightInd w:val="0"/>
        <w:spacing w:after="0" w:line="240" w:lineRule="auto"/>
        <w:ind w:left="360"/>
        <w:jc w:val="both"/>
        <w:rPr>
          <w:rFonts w:ascii="Times New Roman" w:hAnsi="Times New Roman" w:cs="Times New Roman"/>
          <w:sz w:val="28"/>
          <w:szCs w:val="28"/>
        </w:rPr>
      </w:pPr>
      <w:r w:rsidRPr="00953AF1">
        <w:rPr>
          <w:rFonts w:ascii="Times New Roman" w:hAnsi="Times New Roman" w:cs="Times New Roman"/>
          <w:sz w:val="28"/>
          <w:szCs w:val="28"/>
        </w:rPr>
        <w:t>- акушерское  физиологическое отделение  с совместным пребыванием матери с ребенком  на  22 коек</w:t>
      </w:r>
      <w:r>
        <w:rPr>
          <w:rFonts w:ascii="Times New Roman" w:hAnsi="Times New Roman" w:cs="Times New Roman"/>
          <w:sz w:val="28"/>
          <w:szCs w:val="28"/>
        </w:rPr>
        <w:t xml:space="preserve"> (индивидуальные родовые  с операционной)</w:t>
      </w:r>
      <w:r w:rsidRPr="00953AF1">
        <w:rPr>
          <w:rFonts w:ascii="Times New Roman" w:hAnsi="Times New Roman" w:cs="Times New Roman"/>
          <w:sz w:val="28"/>
          <w:szCs w:val="28"/>
        </w:rPr>
        <w:t>;</w:t>
      </w:r>
    </w:p>
    <w:p w:rsidR="009641F9" w:rsidRPr="00953AF1" w:rsidRDefault="009641F9" w:rsidP="009641F9">
      <w:pPr>
        <w:tabs>
          <w:tab w:val="left" w:pos="1416"/>
          <w:tab w:val="left" w:pos="2124"/>
          <w:tab w:val="left" w:pos="2832"/>
          <w:tab w:val="left" w:pos="3372"/>
          <w:tab w:val="left" w:pos="3540"/>
        </w:tabs>
        <w:suppressAutoHyphens/>
        <w:autoSpaceDE w:val="0"/>
        <w:autoSpaceDN w:val="0"/>
        <w:adjustRightInd w:val="0"/>
        <w:spacing w:after="0" w:line="240" w:lineRule="auto"/>
        <w:ind w:left="360"/>
        <w:jc w:val="both"/>
        <w:rPr>
          <w:rFonts w:ascii="Times New Roman" w:hAnsi="Times New Roman" w:cs="Times New Roman"/>
          <w:sz w:val="28"/>
          <w:szCs w:val="28"/>
        </w:rPr>
      </w:pPr>
      <w:r w:rsidRPr="00953AF1">
        <w:rPr>
          <w:rFonts w:ascii="Times New Roman" w:hAnsi="Times New Roman" w:cs="Times New Roman"/>
          <w:sz w:val="28"/>
          <w:szCs w:val="28"/>
        </w:rPr>
        <w:t>- акушерское обсервационное отделение  с совместным пребыванием матери с ребенком на 18 коек</w:t>
      </w:r>
      <w:r>
        <w:rPr>
          <w:rFonts w:ascii="Times New Roman" w:hAnsi="Times New Roman" w:cs="Times New Roman"/>
          <w:sz w:val="28"/>
          <w:szCs w:val="28"/>
        </w:rPr>
        <w:t xml:space="preserve"> (индивидуальные родовые  с операционной)</w:t>
      </w:r>
      <w:r w:rsidRPr="00953AF1">
        <w:rPr>
          <w:rFonts w:ascii="Times New Roman" w:hAnsi="Times New Roman" w:cs="Times New Roman"/>
          <w:sz w:val="28"/>
          <w:szCs w:val="28"/>
        </w:rPr>
        <w:t>;</w:t>
      </w:r>
    </w:p>
    <w:p w:rsidR="009641F9" w:rsidRPr="00953AF1" w:rsidRDefault="009641F9" w:rsidP="009641F9">
      <w:pPr>
        <w:tabs>
          <w:tab w:val="left" w:pos="1416"/>
          <w:tab w:val="left" w:pos="2124"/>
          <w:tab w:val="left" w:pos="2832"/>
          <w:tab w:val="left" w:pos="3372"/>
          <w:tab w:val="left" w:pos="3540"/>
        </w:tabs>
        <w:suppressAutoHyphens/>
        <w:autoSpaceDE w:val="0"/>
        <w:autoSpaceDN w:val="0"/>
        <w:adjustRightInd w:val="0"/>
        <w:spacing w:after="0" w:line="240" w:lineRule="auto"/>
        <w:ind w:left="360"/>
        <w:jc w:val="both"/>
        <w:rPr>
          <w:rFonts w:ascii="Times New Roman" w:hAnsi="Times New Roman" w:cs="Times New Roman"/>
          <w:sz w:val="28"/>
          <w:szCs w:val="28"/>
        </w:rPr>
      </w:pPr>
      <w:r w:rsidRPr="00953AF1">
        <w:rPr>
          <w:rFonts w:ascii="Times New Roman" w:hAnsi="Times New Roman" w:cs="Times New Roman"/>
          <w:sz w:val="28"/>
          <w:szCs w:val="28"/>
        </w:rPr>
        <w:t>- отделение анестезиологии и реанимации на 6 коек;</w:t>
      </w:r>
    </w:p>
    <w:p w:rsidR="009641F9" w:rsidRPr="00953AF1" w:rsidRDefault="009641F9" w:rsidP="009641F9">
      <w:pPr>
        <w:tabs>
          <w:tab w:val="left" w:pos="1416"/>
          <w:tab w:val="left" w:pos="2124"/>
          <w:tab w:val="left" w:pos="2832"/>
          <w:tab w:val="left" w:pos="3372"/>
          <w:tab w:val="left" w:pos="3540"/>
        </w:tabs>
        <w:suppressAutoHyphens/>
        <w:autoSpaceDE w:val="0"/>
        <w:autoSpaceDN w:val="0"/>
        <w:adjustRightInd w:val="0"/>
        <w:spacing w:after="0" w:line="240" w:lineRule="auto"/>
        <w:jc w:val="both"/>
        <w:rPr>
          <w:rFonts w:ascii="Times New Roman" w:hAnsi="Times New Roman" w:cs="Times New Roman"/>
          <w:sz w:val="28"/>
          <w:szCs w:val="28"/>
          <w:highlight w:val="white"/>
        </w:rPr>
      </w:pPr>
      <w:r w:rsidRPr="00953AF1">
        <w:rPr>
          <w:rFonts w:ascii="Times New Roman" w:hAnsi="Times New Roman" w:cs="Times New Roman"/>
          <w:sz w:val="28"/>
        </w:rPr>
        <w:t xml:space="preserve"> -  акушерский дистанционный консультативный центр с выездной анестезиолого-реанимационной акушерской бригадой</w:t>
      </w:r>
      <w:r w:rsidRPr="00953AF1">
        <w:rPr>
          <w:rFonts w:ascii="Times New Roman" w:hAnsi="Times New Roman" w:cs="Times New Roman"/>
          <w:sz w:val="28"/>
          <w:szCs w:val="28"/>
          <w:highlight w:val="white"/>
        </w:rPr>
        <w:t xml:space="preserve"> (круглосуточный пост).</w:t>
      </w:r>
    </w:p>
    <w:p w:rsidR="009641F9" w:rsidRPr="00953AF1" w:rsidRDefault="009641F9" w:rsidP="009641F9">
      <w:pPr>
        <w:tabs>
          <w:tab w:val="left" w:pos="1416"/>
          <w:tab w:val="left" w:pos="2124"/>
          <w:tab w:val="left" w:pos="2832"/>
          <w:tab w:val="left" w:pos="3372"/>
          <w:tab w:val="left" w:pos="3540"/>
        </w:tabs>
        <w:suppressAutoHyphens/>
        <w:autoSpaceDE w:val="0"/>
        <w:autoSpaceDN w:val="0"/>
        <w:adjustRightInd w:val="0"/>
        <w:spacing w:after="0" w:line="240" w:lineRule="auto"/>
        <w:jc w:val="both"/>
        <w:rPr>
          <w:rFonts w:ascii="Times New Roman" w:hAnsi="Times New Roman" w:cs="Times New Roman"/>
          <w:sz w:val="28"/>
          <w:szCs w:val="28"/>
          <w:highlight w:val="white"/>
        </w:rPr>
      </w:pPr>
    </w:p>
    <w:p w:rsidR="009641F9" w:rsidRPr="00953AF1" w:rsidRDefault="009641F9" w:rsidP="009641F9">
      <w:pPr>
        <w:spacing w:after="0" w:line="240" w:lineRule="auto"/>
        <w:ind w:right="-5"/>
        <w:jc w:val="both"/>
        <w:rPr>
          <w:rFonts w:ascii="Times New Roman" w:hAnsi="Times New Roman" w:cs="Times New Roman"/>
          <w:sz w:val="28"/>
          <w:szCs w:val="28"/>
        </w:rPr>
      </w:pPr>
      <w:r w:rsidRPr="00953AF1">
        <w:rPr>
          <w:rFonts w:ascii="Times New Roman" w:hAnsi="Times New Roman" w:cs="Times New Roman"/>
          <w:bCs/>
          <w:sz w:val="28"/>
          <w:szCs w:val="28"/>
          <w:lang w:val="en-US"/>
        </w:rPr>
        <w:t>III</w:t>
      </w:r>
      <w:proofErr w:type="gramStart"/>
      <w:r w:rsidRPr="00953AF1">
        <w:rPr>
          <w:rFonts w:ascii="Times New Roman" w:hAnsi="Times New Roman" w:cs="Times New Roman"/>
          <w:bCs/>
          <w:sz w:val="28"/>
          <w:szCs w:val="28"/>
        </w:rPr>
        <w:t xml:space="preserve">.  </w:t>
      </w:r>
      <w:proofErr w:type="spellStart"/>
      <w:r w:rsidRPr="00953AF1">
        <w:rPr>
          <w:rFonts w:ascii="Times New Roman" w:hAnsi="Times New Roman" w:cs="Times New Roman"/>
          <w:bCs/>
          <w:sz w:val="28"/>
          <w:szCs w:val="28"/>
        </w:rPr>
        <w:t>Неонатологический</w:t>
      </w:r>
      <w:proofErr w:type="spellEnd"/>
      <w:proofErr w:type="gramEnd"/>
      <w:r w:rsidRPr="00953AF1">
        <w:rPr>
          <w:rFonts w:ascii="Times New Roman" w:hAnsi="Times New Roman" w:cs="Times New Roman"/>
          <w:bCs/>
          <w:sz w:val="28"/>
          <w:szCs w:val="28"/>
        </w:rPr>
        <w:t xml:space="preserve">  стационар</w:t>
      </w:r>
    </w:p>
    <w:p w:rsidR="009641F9" w:rsidRPr="00953AF1" w:rsidRDefault="009641F9" w:rsidP="009641F9">
      <w:pPr>
        <w:tabs>
          <w:tab w:val="left" w:pos="1416"/>
          <w:tab w:val="left" w:pos="2124"/>
          <w:tab w:val="left" w:pos="2832"/>
          <w:tab w:val="left" w:pos="3540"/>
          <w:tab w:val="left" w:pos="4248"/>
          <w:tab w:val="left" w:pos="4956"/>
          <w:tab w:val="left" w:pos="5496"/>
          <w:tab w:val="left" w:pos="5664"/>
        </w:tabs>
        <w:suppressAutoHyphens/>
        <w:autoSpaceDE w:val="0"/>
        <w:autoSpaceDN w:val="0"/>
        <w:adjustRightInd w:val="0"/>
        <w:spacing w:after="0" w:line="240" w:lineRule="auto"/>
        <w:ind w:left="708"/>
        <w:jc w:val="both"/>
        <w:rPr>
          <w:rFonts w:ascii="Times New Roman" w:hAnsi="Times New Roman" w:cs="Times New Roman"/>
          <w:sz w:val="28"/>
          <w:szCs w:val="28"/>
        </w:rPr>
      </w:pPr>
      <w:r w:rsidRPr="00953AF1">
        <w:rPr>
          <w:rFonts w:ascii="Times New Roman" w:hAnsi="Times New Roman" w:cs="Times New Roman"/>
          <w:sz w:val="28"/>
          <w:szCs w:val="28"/>
        </w:rPr>
        <w:t>- отделение новорожденных физиологического отделения на 22 коек;</w:t>
      </w:r>
    </w:p>
    <w:p w:rsidR="009641F9" w:rsidRPr="00953AF1" w:rsidRDefault="009641F9" w:rsidP="009641F9">
      <w:pPr>
        <w:tabs>
          <w:tab w:val="left" w:pos="1416"/>
          <w:tab w:val="left" w:pos="2124"/>
          <w:tab w:val="left" w:pos="2832"/>
          <w:tab w:val="left" w:pos="3540"/>
          <w:tab w:val="left" w:pos="4248"/>
          <w:tab w:val="left" w:pos="4956"/>
          <w:tab w:val="left" w:pos="5496"/>
          <w:tab w:val="left" w:pos="5664"/>
        </w:tabs>
        <w:suppressAutoHyphens/>
        <w:autoSpaceDE w:val="0"/>
        <w:autoSpaceDN w:val="0"/>
        <w:adjustRightInd w:val="0"/>
        <w:spacing w:after="0" w:line="240" w:lineRule="auto"/>
        <w:ind w:left="708"/>
        <w:jc w:val="both"/>
        <w:rPr>
          <w:rFonts w:ascii="Times New Roman" w:hAnsi="Times New Roman" w:cs="Times New Roman"/>
          <w:sz w:val="28"/>
          <w:szCs w:val="28"/>
        </w:rPr>
      </w:pPr>
      <w:r w:rsidRPr="00953AF1">
        <w:rPr>
          <w:rFonts w:ascii="Times New Roman" w:hAnsi="Times New Roman" w:cs="Times New Roman"/>
          <w:sz w:val="28"/>
          <w:szCs w:val="28"/>
        </w:rPr>
        <w:lastRenderedPageBreak/>
        <w:t>- отделение новорожденных обсервационного отделения на 18 коек;</w:t>
      </w:r>
    </w:p>
    <w:p w:rsidR="009641F9" w:rsidRPr="00953AF1" w:rsidRDefault="009641F9" w:rsidP="009641F9">
      <w:pPr>
        <w:tabs>
          <w:tab w:val="left" w:pos="1416"/>
          <w:tab w:val="left" w:pos="2124"/>
          <w:tab w:val="left" w:pos="2832"/>
          <w:tab w:val="left" w:pos="3540"/>
          <w:tab w:val="left" w:pos="4248"/>
          <w:tab w:val="left" w:pos="4956"/>
          <w:tab w:val="left" w:pos="5496"/>
          <w:tab w:val="left" w:pos="5664"/>
        </w:tabs>
        <w:suppressAutoHyphens/>
        <w:autoSpaceDE w:val="0"/>
        <w:autoSpaceDN w:val="0"/>
        <w:adjustRightInd w:val="0"/>
        <w:spacing w:after="0" w:line="240" w:lineRule="auto"/>
        <w:ind w:left="708"/>
        <w:jc w:val="both"/>
        <w:rPr>
          <w:rFonts w:ascii="Times New Roman" w:hAnsi="Times New Roman" w:cs="Times New Roman"/>
          <w:sz w:val="28"/>
          <w:szCs w:val="28"/>
        </w:rPr>
      </w:pPr>
      <w:r w:rsidRPr="00953AF1">
        <w:rPr>
          <w:rFonts w:ascii="Times New Roman" w:hAnsi="Times New Roman" w:cs="Times New Roman"/>
          <w:sz w:val="28"/>
          <w:szCs w:val="28"/>
        </w:rPr>
        <w:t xml:space="preserve">- отделение реанимации </w:t>
      </w:r>
      <w:r>
        <w:rPr>
          <w:rFonts w:ascii="Times New Roman" w:hAnsi="Times New Roman" w:cs="Times New Roman"/>
          <w:sz w:val="28"/>
          <w:szCs w:val="28"/>
        </w:rPr>
        <w:t xml:space="preserve">и интенсивной терапии </w:t>
      </w:r>
      <w:r w:rsidRPr="00953AF1">
        <w:rPr>
          <w:rFonts w:ascii="Times New Roman" w:hAnsi="Times New Roman" w:cs="Times New Roman"/>
          <w:sz w:val="28"/>
          <w:szCs w:val="28"/>
        </w:rPr>
        <w:t>новорожденных  на 6 коек;</w:t>
      </w:r>
    </w:p>
    <w:p w:rsidR="009641F9" w:rsidRPr="00953AF1" w:rsidRDefault="009641F9" w:rsidP="009641F9">
      <w:pPr>
        <w:tabs>
          <w:tab w:val="left" w:pos="1416"/>
          <w:tab w:val="left" w:pos="2124"/>
          <w:tab w:val="left" w:pos="2832"/>
          <w:tab w:val="left" w:pos="3540"/>
          <w:tab w:val="left" w:pos="4248"/>
          <w:tab w:val="left" w:pos="4956"/>
          <w:tab w:val="left" w:pos="5496"/>
          <w:tab w:val="left" w:pos="5664"/>
        </w:tabs>
        <w:suppressAutoHyphens/>
        <w:autoSpaceDE w:val="0"/>
        <w:autoSpaceDN w:val="0"/>
        <w:adjustRightInd w:val="0"/>
        <w:spacing w:after="0" w:line="240" w:lineRule="auto"/>
        <w:ind w:left="708"/>
        <w:jc w:val="both"/>
        <w:rPr>
          <w:rFonts w:ascii="Times New Roman" w:hAnsi="Times New Roman" w:cs="Times New Roman"/>
          <w:sz w:val="28"/>
          <w:szCs w:val="28"/>
        </w:rPr>
      </w:pPr>
      <w:r w:rsidRPr="00953AF1">
        <w:rPr>
          <w:rFonts w:ascii="Times New Roman" w:hAnsi="Times New Roman" w:cs="Times New Roman"/>
          <w:sz w:val="28"/>
          <w:szCs w:val="28"/>
        </w:rPr>
        <w:t>- молочный блок.</w:t>
      </w:r>
    </w:p>
    <w:p w:rsidR="009641F9" w:rsidRPr="00953AF1" w:rsidRDefault="009641F9" w:rsidP="009641F9">
      <w:pPr>
        <w:spacing w:after="0" w:line="240" w:lineRule="auto"/>
        <w:ind w:right="-5"/>
        <w:jc w:val="both"/>
        <w:rPr>
          <w:rFonts w:ascii="Times New Roman" w:hAnsi="Times New Roman" w:cs="Times New Roman"/>
          <w:sz w:val="28"/>
          <w:szCs w:val="28"/>
          <w:u w:val="single"/>
        </w:rPr>
      </w:pPr>
      <w:r w:rsidRPr="00953AF1">
        <w:rPr>
          <w:rFonts w:ascii="Times New Roman" w:hAnsi="Times New Roman" w:cs="Times New Roman"/>
          <w:bCs/>
          <w:sz w:val="28"/>
          <w:szCs w:val="28"/>
          <w:lang w:val="en-US"/>
        </w:rPr>
        <w:t>IV</w:t>
      </w:r>
      <w:proofErr w:type="gramStart"/>
      <w:r w:rsidRPr="00953AF1">
        <w:rPr>
          <w:rFonts w:ascii="Times New Roman" w:hAnsi="Times New Roman" w:cs="Times New Roman"/>
          <w:bCs/>
          <w:sz w:val="28"/>
          <w:szCs w:val="28"/>
        </w:rPr>
        <w:t>.  Гинекологическое</w:t>
      </w:r>
      <w:proofErr w:type="gramEnd"/>
      <w:r w:rsidRPr="00953AF1">
        <w:rPr>
          <w:rFonts w:ascii="Times New Roman" w:hAnsi="Times New Roman" w:cs="Times New Roman"/>
          <w:bCs/>
          <w:sz w:val="28"/>
          <w:szCs w:val="28"/>
        </w:rPr>
        <w:t xml:space="preserve"> отделение</w:t>
      </w:r>
      <w:r w:rsidRPr="00953AF1">
        <w:rPr>
          <w:rFonts w:ascii="Times New Roman" w:hAnsi="Times New Roman" w:cs="Times New Roman"/>
          <w:sz w:val="28"/>
          <w:szCs w:val="28"/>
        </w:rPr>
        <w:t xml:space="preserve">  </w:t>
      </w:r>
      <w:r w:rsidRPr="00953AF1">
        <w:rPr>
          <w:rFonts w:ascii="Times New Roman" w:hAnsi="Times New Roman" w:cs="Times New Roman"/>
          <w:sz w:val="28"/>
          <w:szCs w:val="28"/>
          <w:lang w:val="en-US"/>
        </w:rPr>
        <w:t>c</w:t>
      </w:r>
      <w:r w:rsidRPr="00953AF1">
        <w:rPr>
          <w:rFonts w:ascii="Times New Roman" w:hAnsi="Times New Roman" w:cs="Times New Roman"/>
          <w:sz w:val="28"/>
          <w:szCs w:val="28"/>
        </w:rPr>
        <w:t xml:space="preserve">  операционной  на 10 коек</w:t>
      </w:r>
    </w:p>
    <w:p w:rsidR="009641F9" w:rsidRPr="00953AF1" w:rsidRDefault="009641F9" w:rsidP="009641F9">
      <w:pPr>
        <w:spacing w:after="0" w:line="240" w:lineRule="auto"/>
        <w:ind w:right="-5"/>
        <w:jc w:val="both"/>
        <w:rPr>
          <w:rFonts w:ascii="Times New Roman" w:hAnsi="Times New Roman" w:cs="Times New Roman"/>
          <w:sz w:val="28"/>
          <w:szCs w:val="28"/>
        </w:rPr>
      </w:pPr>
      <w:r w:rsidRPr="00953AF1">
        <w:rPr>
          <w:rFonts w:ascii="Times New Roman" w:hAnsi="Times New Roman" w:cs="Times New Roman"/>
          <w:bCs/>
          <w:sz w:val="28"/>
          <w:szCs w:val="28"/>
        </w:rPr>
        <w:t xml:space="preserve">      - Дневной стационар</w:t>
      </w:r>
      <w:r w:rsidRPr="00953AF1">
        <w:rPr>
          <w:rFonts w:ascii="Times New Roman" w:hAnsi="Times New Roman" w:cs="Times New Roman"/>
          <w:sz w:val="28"/>
          <w:szCs w:val="28"/>
        </w:rPr>
        <w:t xml:space="preserve"> на 10 коек</w:t>
      </w:r>
    </w:p>
    <w:p w:rsidR="009641F9" w:rsidRPr="00953AF1" w:rsidRDefault="009641F9" w:rsidP="009641F9">
      <w:pPr>
        <w:spacing w:after="0" w:line="240" w:lineRule="auto"/>
        <w:ind w:right="-5"/>
        <w:jc w:val="both"/>
        <w:rPr>
          <w:rFonts w:ascii="Times New Roman" w:hAnsi="Times New Roman" w:cs="Times New Roman"/>
          <w:sz w:val="28"/>
          <w:szCs w:val="28"/>
        </w:rPr>
      </w:pPr>
      <w:r w:rsidRPr="00953AF1">
        <w:rPr>
          <w:rFonts w:ascii="Times New Roman" w:hAnsi="Times New Roman" w:cs="Times New Roman"/>
          <w:bCs/>
          <w:sz w:val="28"/>
          <w:szCs w:val="28"/>
          <w:highlight w:val="white"/>
          <w:lang w:val="en-US"/>
        </w:rPr>
        <w:t>V</w:t>
      </w:r>
      <w:r w:rsidRPr="00953AF1">
        <w:rPr>
          <w:rFonts w:ascii="Times New Roman" w:hAnsi="Times New Roman" w:cs="Times New Roman"/>
          <w:bCs/>
          <w:sz w:val="28"/>
          <w:szCs w:val="28"/>
          <w:highlight w:val="white"/>
        </w:rPr>
        <w:t xml:space="preserve">. </w:t>
      </w:r>
      <w:r w:rsidRPr="00707623">
        <w:rPr>
          <w:rFonts w:ascii="Times New Roman" w:hAnsi="Times New Roman" w:cs="Times New Roman"/>
          <w:bCs/>
          <w:sz w:val="28"/>
          <w:szCs w:val="28"/>
          <w:highlight w:val="white"/>
        </w:rPr>
        <w:t xml:space="preserve"> </w:t>
      </w:r>
      <w:r w:rsidRPr="00953AF1">
        <w:rPr>
          <w:rFonts w:ascii="Times New Roman" w:hAnsi="Times New Roman" w:cs="Times New Roman"/>
          <w:bCs/>
          <w:sz w:val="28"/>
          <w:szCs w:val="28"/>
          <w:highlight w:val="white"/>
        </w:rPr>
        <w:t xml:space="preserve"> Клинико-диагностическое отделение</w:t>
      </w:r>
    </w:p>
    <w:p w:rsidR="009641F9" w:rsidRDefault="009641F9" w:rsidP="009641F9">
      <w:pPr>
        <w:spacing w:after="0" w:line="240" w:lineRule="auto"/>
        <w:rPr>
          <w:rFonts w:ascii="Times New Roman" w:hAnsi="Times New Roman" w:cs="Times New Roman"/>
          <w:bCs/>
          <w:sz w:val="28"/>
          <w:szCs w:val="28"/>
        </w:rPr>
      </w:pPr>
      <w:r w:rsidRPr="00953AF1">
        <w:rPr>
          <w:rFonts w:ascii="Times New Roman" w:hAnsi="Times New Roman" w:cs="Times New Roman"/>
          <w:bCs/>
          <w:sz w:val="28"/>
          <w:szCs w:val="28"/>
          <w:highlight w:val="white"/>
          <w:lang w:val="en-US"/>
        </w:rPr>
        <w:t>VI</w:t>
      </w:r>
      <w:proofErr w:type="gramStart"/>
      <w:r w:rsidRPr="00953AF1">
        <w:rPr>
          <w:rFonts w:ascii="Times New Roman" w:hAnsi="Times New Roman" w:cs="Times New Roman"/>
          <w:bCs/>
          <w:sz w:val="28"/>
          <w:szCs w:val="28"/>
          <w:highlight w:val="white"/>
        </w:rPr>
        <w:t>.  Организационно</w:t>
      </w:r>
      <w:proofErr w:type="gramEnd"/>
      <w:r w:rsidRPr="00953AF1">
        <w:rPr>
          <w:rFonts w:ascii="Times New Roman" w:hAnsi="Times New Roman" w:cs="Times New Roman"/>
          <w:bCs/>
          <w:sz w:val="28"/>
          <w:szCs w:val="28"/>
          <w:highlight w:val="white"/>
        </w:rPr>
        <w:t>-методический отдел</w:t>
      </w:r>
    </w:p>
    <w:p w:rsidR="009641F9" w:rsidRPr="0065622A" w:rsidRDefault="009641F9" w:rsidP="009641F9">
      <w:pPr>
        <w:spacing w:after="0" w:line="240" w:lineRule="auto"/>
        <w:rPr>
          <w:rFonts w:ascii="Times New Roman" w:hAnsi="Times New Roman" w:cs="Times New Roman"/>
          <w:bCs/>
          <w:sz w:val="28"/>
          <w:szCs w:val="28"/>
        </w:rPr>
      </w:pPr>
      <w:r>
        <w:rPr>
          <w:rFonts w:ascii="Times New Roman" w:hAnsi="Times New Roman" w:cs="Times New Roman"/>
          <w:bCs/>
          <w:sz w:val="28"/>
          <w:szCs w:val="28"/>
          <w:lang w:val="en-US"/>
        </w:rPr>
        <w:t>VII</w:t>
      </w:r>
      <w:proofErr w:type="gramStart"/>
      <w:r w:rsidRPr="004D27DC">
        <w:rPr>
          <w:rFonts w:ascii="Times New Roman" w:hAnsi="Times New Roman" w:cs="Times New Roman"/>
          <w:bCs/>
          <w:sz w:val="28"/>
          <w:szCs w:val="28"/>
        </w:rPr>
        <w:t xml:space="preserve">. </w:t>
      </w:r>
      <w:r>
        <w:rPr>
          <w:rFonts w:ascii="Times New Roman" w:hAnsi="Times New Roman" w:cs="Times New Roman"/>
          <w:bCs/>
          <w:sz w:val="28"/>
          <w:szCs w:val="28"/>
        </w:rPr>
        <w:t xml:space="preserve"> Рентгенологический</w:t>
      </w:r>
      <w:proofErr w:type="gramEnd"/>
      <w:r>
        <w:rPr>
          <w:rFonts w:ascii="Times New Roman" w:hAnsi="Times New Roman" w:cs="Times New Roman"/>
          <w:bCs/>
          <w:sz w:val="28"/>
          <w:szCs w:val="28"/>
        </w:rPr>
        <w:t xml:space="preserve"> кабинет</w:t>
      </w:r>
    </w:p>
    <w:p w:rsidR="00F87228" w:rsidRDefault="00F87228" w:rsidP="00F87228">
      <w:pPr>
        <w:jc w:val="center"/>
        <w:rPr>
          <w:rFonts w:ascii="Times New Roman" w:hAnsi="Times New Roman" w:cs="Times New Roman"/>
          <w:sz w:val="28"/>
          <w:szCs w:val="28"/>
        </w:rPr>
      </w:pPr>
    </w:p>
    <w:p w:rsidR="004D59F7" w:rsidRPr="004D59F7" w:rsidRDefault="004D59F7" w:rsidP="004D59F7">
      <w:pPr>
        <w:pStyle w:val="a5"/>
        <w:rPr>
          <w:b/>
          <w:sz w:val="28"/>
          <w:szCs w:val="28"/>
        </w:rPr>
      </w:pPr>
      <w:r w:rsidRPr="004D59F7">
        <w:rPr>
          <w:b/>
          <w:sz w:val="28"/>
          <w:szCs w:val="28"/>
        </w:rPr>
        <w:t>Анализ финансово-хозяйственной деятельности</w:t>
      </w:r>
    </w:p>
    <w:p w:rsidR="004D59F7" w:rsidRPr="004D59F7" w:rsidRDefault="004D59F7" w:rsidP="004D59F7">
      <w:pPr>
        <w:pStyle w:val="a5"/>
        <w:rPr>
          <w:sz w:val="28"/>
          <w:szCs w:val="28"/>
        </w:rPr>
      </w:pPr>
      <w:r w:rsidRPr="004D59F7">
        <w:rPr>
          <w:b/>
          <w:sz w:val="28"/>
          <w:szCs w:val="28"/>
        </w:rPr>
        <w:t xml:space="preserve">БУ «Перинатальный центр им. </w:t>
      </w:r>
      <w:proofErr w:type="spellStart"/>
      <w:r w:rsidRPr="004D59F7">
        <w:rPr>
          <w:b/>
          <w:sz w:val="28"/>
          <w:szCs w:val="28"/>
        </w:rPr>
        <w:t>О.А.Шунгаевой</w:t>
      </w:r>
      <w:proofErr w:type="spellEnd"/>
      <w:r w:rsidRPr="004D59F7">
        <w:rPr>
          <w:b/>
          <w:sz w:val="28"/>
          <w:szCs w:val="28"/>
        </w:rPr>
        <w:t>» за   2018 г</w:t>
      </w:r>
      <w:r w:rsidRPr="004D59F7">
        <w:rPr>
          <w:sz w:val="28"/>
          <w:szCs w:val="28"/>
        </w:rPr>
        <w:t>.</w:t>
      </w:r>
    </w:p>
    <w:p w:rsidR="004D59F7" w:rsidRPr="004D59F7" w:rsidRDefault="004D59F7" w:rsidP="004D59F7">
      <w:pPr>
        <w:jc w:val="both"/>
        <w:rPr>
          <w:rFonts w:ascii="Times New Roman" w:hAnsi="Times New Roman" w:cs="Times New Roman"/>
          <w:b/>
          <w:bCs/>
          <w:sz w:val="28"/>
          <w:szCs w:val="28"/>
        </w:rPr>
      </w:pP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b/>
          <w:bCs/>
          <w:sz w:val="28"/>
          <w:szCs w:val="28"/>
        </w:rPr>
        <w:tab/>
        <w:t xml:space="preserve">БУ РК «Перинатальный центр им. </w:t>
      </w:r>
      <w:proofErr w:type="spellStart"/>
      <w:r w:rsidRPr="004D59F7">
        <w:rPr>
          <w:rFonts w:ascii="Times New Roman" w:hAnsi="Times New Roman" w:cs="Times New Roman"/>
          <w:b/>
          <w:bCs/>
          <w:sz w:val="28"/>
          <w:szCs w:val="28"/>
        </w:rPr>
        <w:t>О.А.Шунгаевой</w:t>
      </w:r>
      <w:proofErr w:type="spellEnd"/>
      <w:r w:rsidRPr="004D59F7">
        <w:rPr>
          <w:rFonts w:ascii="Times New Roman" w:hAnsi="Times New Roman" w:cs="Times New Roman"/>
          <w:b/>
          <w:bCs/>
          <w:sz w:val="28"/>
          <w:szCs w:val="28"/>
        </w:rPr>
        <w:t>» относится ко второму уровню оказания специализированной медицинской помощи населению.</w:t>
      </w:r>
      <w:r w:rsidRPr="004D59F7">
        <w:rPr>
          <w:rFonts w:ascii="Times New Roman" w:hAnsi="Times New Roman" w:cs="Times New Roman"/>
          <w:sz w:val="28"/>
          <w:szCs w:val="28"/>
        </w:rPr>
        <w:tab/>
      </w:r>
      <w:r w:rsidRPr="004D59F7">
        <w:rPr>
          <w:rFonts w:ascii="Times New Roman" w:hAnsi="Times New Roman" w:cs="Times New Roman"/>
          <w:sz w:val="28"/>
          <w:szCs w:val="28"/>
        </w:rPr>
        <w:tab/>
      </w:r>
    </w:p>
    <w:p w:rsidR="004D59F7" w:rsidRPr="004D59F7" w:rsidRDefault="004D59F7" w:rsidP="004D59F7">
      <w:pPr>
        <w:pStyle w:val="a7"/>
        <w:rPr>
          <w:rFonts w:ascii="Times New Roman" w:hAnsi="Times New Roman" w:cs="Times New Roman"/>
          <w:sz w:val="28"/>
          <w:szCs w:val="28"/>
        </w:rPr>
      </w:pPr>
      <w:r w:rsidRPr="004D59F7">
        <w:rPr>
          <w:rFonts w:ascii="Times New Roman" w:hAnsi="Times New Roman" w:cs="Times New Roman"/>
          <w:sz w:val="28"/>
          <w:szCs w:val="28"/>
        </w:rPr>
        <w:t xml:space="preserve">В 2018 году коечная сеть по стационару представлена 117 круглосуточными койками, из них для беременных и рожениц 40 коек, патология беременных 45 коек, отделение сестринского ухода-10 коек, гинекологическое 10 коек, отделение реанимации и интенсивной терапии 6 коек,  отделение реанимации и анестезии 6 коек. </w:t>
      </w:r>
    </w:p>
    <w:p w:rsidR="004D59F7" w:rsidRPr="004D59F7" w:rsidRDefault="004D59F7" w:rsidP="004D59F7">
      <w:pPr>
        <w:jc w:val="both"/>
        <w:rPr>
          <w:rFonts w:ascii="Times New Roman" w:hAnsi="Times New Roman" w:cs="Times New Roman"/>
          <w:bCs/>
          <w:sz w:val="28"/>
          <w:szCs w:val="28"/>
        </w:rPr>
      </w:pPr>
    </w:p>
    <w:p w:rsidR="004D59F7" w:rsidRPr="004D59F7" w:rsidRDefault="004D59F7" w:rsidP="004D59F7">
      <w:pPr>
        <w:jc w:val="both"/>
        <w:rPr>
          <w:rFonts w:ascii="Times New Roman" w:hAnsi="Times New Roman" w:cs="Times New Roman"/>
          <w:b/>
          <w:bCs/>
          <w:sz w:val="28"/>
          <w:szCs w:val="28"/>
        </w:rPr>
      </w:pPr>
      <w:r w:rsidRPr="004D59F7">
        <w:rPr>
          <w:rFonts w:ascii="Times New Roman" w:hAnsi="Times New Roman" w:cs="Times New Roman"/>
          <w:b/>
          <w:bCs/>
          <w:sz w:val="28"/>
          <w:szCs w:val="28"/>
        </w:rPr>
        <w:t>Анализ использования коечного фонда (форма №30)</w:t>
      </w:r>
    </w:p>
    <w:p w:rsidR="004D59F7" w:rsidRPr="004D59F7" w:rsidRDefault="004D59F7" w:rsidP="004D59F7">
      <w:pPr>
        <w:jc w:val="both"/>
        <w:rPr>
          <w:rFonts w:ascii="Times New Roman" w:hAnsi="Times New Roman" w:cs="Times New Roman"/>
          <w:b/>
          <w:bCs/>
          <w:sz w:val="28"/>
          <w:szCs w:val="28"/>
        </w:rPr>
      </w:pPr>
    </w:p>
    <w:p w:rsidR="004D59F7" w:rsidRPr="004D59F7" w:rsidRDefault="004D59F7" w:rsidP="004D59F7">
      <w:pPr>
        <w:jc w:val="both"/>
        <w:rPr>
          <w:rFonts w:ascii="Times New Roman" w:hAnsi="Times New Roman" w:cs="Times New Roman"/>
          <w:b/>
          <w:bCs/>
          <w:sz w:val="28"/>
          <w:szCs w:val="28"/>
        </w:rPr>
      </w:pPr>
      <w:r w:rsidRPr="004D59F7">
        <w:rPr>
          <w:rFonts w:ascii="Times New Roman" w:hAnsi="Times New Roman" w:cs="Times New Roman"/>
          <w:b/>
          <w:bCs/>
          <w:sz w:val="28"/>
          <w:szCs w:val="28"/>
        </w:rPr>
        <w:t>Таблица 1</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559"/>
        <w:gridCol w:w="1559"/>
        <w:gridCol w:w="1559"/>
        <w:gridCol w:w="1418"/>
        <w:gridCol w:w="1417"/>
        <w:gridCol w:w="993"/>
      </w:tblGrid>
      <w:tr w:rsidR="004D59F7" w:rsidRPr="004D59F7" w:rsidTr="00036A9B">
        <w:tc>
          <w:tcPr>
            <w:tcW w:w="1843" w:type="dxa"/>
            <w:vMerge w:val="restart"/>
            <w:vAlign w:val="center"/>
          </w:tcPr>
          <w:p w:rsidR="004D59F7" w:rsidRPr="004D59F7" w:rsidRDefault="004D59F7" w:rsidP="00036A9B">
            <w:pPr>
              <w:jc w:val="center"/>
              <w:rPr>
                <w:rFonts w:ascii="Times New Roman" w:hAnsi="Times New Roman" w:cs="Times New Roman"/>
                <w:sz w:val="28"/>
                <w:szCs w:val="28"/>
              </w:rPr>
            </w:pPr>
            <w:r w:rsidRPr="004D59F7">
              <w:rPr>
                <w:rFonts w:ascii="Times New Roman" w:hAnsi="Times New Roman" w:cs="Times New Roman"/>
                <w:sz w:val="28"/>
                <w:szCs w:val="28"/>
              </w:rPr>
              <w:t>Наименование отделения</w:t>
            </w:r>
          </w:p>
        </w:tc>
        <w:tc>
          <w:tcPr>
            <w:tcW w:w="4677" w:type="dxa"/>
            <w:gridSpan w:val="3"/>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2017</w:t>
            </w:r>
          </w:p>
        </w:tc>
        <w:tc>
          <w:tcPr>
            <w:tcW w:w="3828" w:type="dxa"/>
            <w:gridSpan w:val="3"/>
            <w:vAlign w:val="center"/>
          </w:tcPr>
          <w:p w:rsidR="004D59F7" w:rsidRPr="004D59F7" w:rsidRDefault="004D59F7" w:rsidP="00036A9B">
            <w:pPr>
              <w:jc w:val="center"/>
              <w:rPr>
                <w:rFonts w:ascii="Times New Roman" w:hAnsi="Times New Roman" w:cs="Times New Roman"/>
                <w:sz w:val="28"/>
                <w:szCs w:val="28"/>
              </w:rPr>
            </w:pPr>
            <w:r w:rsidRPr="004D59F7">
              <w:rPr>
                <w:rFonts w:ascii="Times New Roman" w:hAnsi="Times New Roman" w:cs="Times New Roman"/>
                <w:b/>
                <w:sz w:val="28"/>
                <w:szCs w:val="28"/>
              </w:rPr>
              <w:t>2018</w:t>
            </w:r>
          </w:p>
        </w:tc>
      </w:tr>
      <w:tr w:rsidR="004D59F7" w:rsidRPr="004D59F7" w:rsidTr="00036A9B">
        <w:trPr>
          <w:trHeight w:val="411"/>
        </w:trPr>
        <w:tc>
          <w:tcPr>
            <w:tcW w:w="1843" w:type="dxa"/>
            <w:vMerge/>
            <w:vAlign w:val="center"/>
          </w:tcPr>
          <w:p w:rsidR="004D59F7" w:rsidRPr="004D59F7" w:rsidRDefault="004D59F7" w:rsidP="00036A9B">
            <w:pPr>
              <w:jc w:val="center"/>
              <w:rPr>
                <w:rFonts w:ascii="Times New Roman" w:hAnsi="Times New Roman" w:cs="Times New Roman"/>
                <w:sz w:val="28"/>
                <w:szCs w:val="28"/>
              </w:rPr>
            </w:pPr>
          </w:p>
        </w:tc>
        <w:tc>
          <w:tcPr>
            <w:tcW w:w="1559" w:type="dxa"/>
          </w:tcPr>
          <w:p w:rsidR="004D59F7" w:rsidRPr="004D59F7" w:rsidRDefault="004D59F7" w:rsidP="00036A9B">
            <w:pPr>
              <w:jc w:val="center"/>
              <w:rPr>
                <w:rFonts w:ascii="Times New Roman" w:hAnsi="Times New Roman" w:cs="Times New Roman"/>
                <w:b/>
                <w:sz w:val="28"/>
                <w:szCs w:val="28"/>
              </w:rPr>
            </w:pPr>
          </w:p>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По плану</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По отчету</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Отклонение</w:t>
            </w:r>
            <w:proofErr w:type="gramStart"/>
            <w:r w:rsidRPr="004D59F7">
              <w:rPr>
                <w:rFonts w:ascii="Times New Roman" w:hAnsi="Times New Roman" w:cs="Times New Roman"/>
                <w:b/>
                <w:sz w:val="28"/>
                <w:szCs w:val="28"/>
              </w:rPr>
              <w:t xml:space="preserve"> (+ -)</w:t>
            </w:r>
            <w:proofErr w:type="gramEnd"/>
          </w:p>
        </w:tc>
        <w:tc>
          <w:tcPr>
            <w:tcW w:w="1418" w:type="dxa"/>
          </w:tcPr>
          <w:p w:rsidR="004D59F7" w:rsidRPr="004D59F7" w:rsidRDefault="004D59F7" w:rsidP="00036A9B">
            <w:pPr>
              <w:jc w:val="center"/>
              <w:rPr>
                <w:rFonts w:ascii="Times New Roman" w:hAnsi="Times New Roman" w:cs="Times New Roman"/>
                <w:b/>
                <w:sz w:val="28"/>
                <w:szCs w:val="28"/>
              </w:rPr>
            </w:pPr>
          </w:p>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По плану</w:t>
            </w:r>
          </w:p>
        </w:tc>
        <w:tc>
          <w:tcPr>
            <w:tcW w:w="1417"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По отчету</w:t>
            </w:r>
          </w:p>
        </w:tc>
        <w:tc>
          <w:tcPr>
            <w:tcW w:w="993"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Отклонение</w:t>
            </w:r>
            <w:proofErr w:type="gramStart"/>
            <w:r w:rsidRPr="004D59F7">
              <w:rPr>
                <w:rFonts w:ascii="Times New Roman" w:hAnsi="Times New Roman" w:cs="Times New Roman"/>
                <w:b/>
                <w:sz w:val="28"/>
                <w:szCs w:val="28"/>
              </w:rPr>
              <w:t xml:space="preserve"> (+ -)</w:t>
            </w:r>
            <w:proofErr w:type="gramEnd"/>
          </w:p>
        </w:tc>
      </w:tr>
      <w:tr w:rsidR="004D59F7" w:rsidRPr="004D59F7" w:rsidTr="00036A9B">
        <w:trPr>
          <w:trHeight w:val="411"/>
        </w:trPr>
        <w:tc>
          <w:tcPr>
            <w:tcW w:w="1843" w:type="dxa"/>
            <w:vAlign w:val="center"/>
          </w:tcPr>
          <w:p w:rsidR="004D59F7" w:rsidRPr="004D59F7" w:rsidRDefault="004D59F7" w:rsidP="00036A9B">
            <w:pPr>
              <w:jc w:val="center"/>
              <w:rPr>
                <w:rFonts w:ascii="Times New Roman" w:hAnsi="Times New Roman" w:cs="Times New Roman"/>
                <w:sz w:val="28"/>
                <w:szCs w:val="28"/>
              </w:rPr>
            </w:pPr>
            <w:r w:rsidRPr="004D59F7">
              <w:rPr>
                <w:rFonts w:ascii="Times New Roman" w:hAnsi="Times New Roman" w:cs="Times New Roman"/>
                <w:sz w:val="28"/>
                <w:szCs w:val="28"/>
              </w:rPr>
              <w:t>Количество койко-дней</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34135</w:t>
            </w:r>
          </w:p>
        </w:tc>
        <w:tc>
          <w:tcPr>
            <w:tcW w:w="1559"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33636</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-499</w:t>
            </w:r>
          </w:p>
        </w:tc>
        <w:tc>
          <w:tcPr>
            <w:tcW w:w="1418"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33579</w:t>
            </w:r>
          </w:p>
        </w:tc>
        <w:tc>
          <w:tcPr>
            <w:tcW w:w="1417"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35699</w:t>
            </w:r>
          </w:p>
        </w:tc>
        <w:tc>
          <w:tcPr>
            <w:tcW w:w="993"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+2120</w:t>
            </w:r>
          </w:p>
        </w:tc>
      </w:tr>
      <w:tr w:rsidR="004D59F7" w:rsidRPr="004D59F7" w:rsidTr="00036A9B">
        <w:trPr>
          <w:trHeight w:val="411"/>
        </w:trPr>
        <w:tc>
          <w:tcPr>
            <w:tcW w:w="1843" w:type="dxa"/>
          </w:tcPr>
          <w:p w:rsidR="004D59F7" w:rsidRPr="004D59F7" w:rsidRDefault="004D59F7" w:rsidP="00036A9B">
            <w:pPr>
              <w:pStyle w:val="12"/>
              <w:widowControl w:val="0"/>
              <w:autoSpaceDE w:val="0"/>
              <w:autoSpaceDN w:val="0"/>
              <w:adjustRightInd w:val="0"/>
              <w:jc w:val="both"/>
              <w:rPr>
                <w:rFonts w:ascii="Times New Roman" w:hAnsi="Times New Roman"/>
                <w:sz w:val="28"/>
                <w:szCs w:val="28"/>
              </w:rPr>
            </w:pPr>
            <w:r w:rsidRPr="004D59F7">
              <w:rPr>
                <w:rFonts w:ascii="Times New Roman" w:hAnsi="Times New Roman"/>
                <w:sz w:val="28"/>
                <w:szCs w:val="28"/>
              </w:rPr>
              <w:t>Среднегодовое количество коек</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117</w:t>
            </w:r>
          </w:p>
        </w:tc>
        <w:tc>
          <w:tcPr>
            <w:tcW w:w="1559"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116</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-1</w:t>
            </w:r>
          </w:p>
        </w:tc>
        <w:tc>
          <w:tcPr>
            <w:tcW w:w="1418"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117</w:t>
            </w:r>
          </w:p>
        </w:tc>
        <w:tc>
          <w:tcPr>
            <w:tcW w:w="1417"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117</w:t>
            </w:r>
          </w:p>
        </w:tc>
        <w:tc>
          <w:tcPr>
            <w:tcW w:w="993"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0</w:t>
            </w:r>
          </w:p>
        </w:tc>
      </w:tr>
      <w:tr w:rsidR="004D59F7" w:rsidRPr="004D59F7" w:rsidTr="00036A9B">
        <w:trPr>
          <w:trHeight w:val="411"/>
        </w:trPr>
        <w:tc>
          <w:tcPr>
            <w:tcW w:w="1843" w:type="dxa"/>
          </w:tcPr>
          <w:p w:rsidR="004D59F7" w:rsidRPr="004D59F7" w:rsidRDefault="004D59F7" w:rsidP="00036A9B">
            <w:pPr>
              <w:pStyle w:val="12"/>
              <w:widowControl w:val="0"/>
              <w:autoSpaceDE w:val="0"/>
              <w:autoSpaceDN w:val="0"/>
              <w:adjustRightInd w:val="0"/>
              <w:jc w:val="both"/>
              <w:rPr>
                <w:rFonts w:ascii="Times New Roman" w:hAnsi="Times New Roman"/>
                <w:sz w:val="28"/>
                <w:szCs w:val="28"/>
              </w:rPr>
            </w:pPr>
            <w:r w:rsidRPr="004D59F7">
              <w:rPr>
                <w:rFonts w:ascii="Times New Roman" w:hAnsi="Times New Roman"/>
                <w:sz w:val="28"/>
                <w:szCs w:val="28"/>
              </w:rPr>
              <w:t>Число пролеченных больных</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4444</w:t>
            </w:r>
          </w:p>
        </w:tc>
        <w:tc>
          <w:tcPr>
            <w:tcW w:w="1559"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6259</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+1815</w:t>
            </w:r>
          </w:p>
        </w:tc>
        <w:tc>
          <w:tcPr>
            <w:tcW w:w="1418"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4100</w:t>
            </w:r>
          </w:p>
        </w:tc>
        <w:tc>
          <w:tcPr>
            <w:tcW w:w="1417"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6456</w:t>
            </w:r>
          </w:p>
        </w:tc>
        <w:tc>
          <w:tcPr>
            <w:tcW w:w="993"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+2356</w:t>
            </w:r>
          </w:p>
        </w:tc>
      </w:tr>
      <w:tr w:rsidR="004D59F7" w:rsidRPr="004D59F7" w:rsidTr="00036A9B">
        <w:trPr>
          <w:trHeight w:val="411"/>
        </w:trPr>
        <w:tc>
          <w:tcPr>
            <w:tcW w:w="1843" w:type="dxa"/>
          </w:tcPr>
          <w:p w:rsidR="004D59F7" w:rsidRPr="004D59F7" w:rsidRDefault="004D59F7" w:rsidP="00036A9B">
            <w:pPr>
              <w:pStyle w:val="12"/>
              <w:widowControl w:val="0"/>
              <w:autoSpaceDE w:val="0"/>
              <w:autoSpaceDN w:val="0"/>
              <w:adjustRightInd w:val="0"/>
              <w:rPr>
                <w:rFonts w:ascii="Times New Roman" w:hAnsi="Times New Roman"/>
                <w:sz w:val="28"/>
                <w:szCs w:val="28"/>
              </w:rPr>
            </w:pPr>
            <w:r w:rsidRPr="004D59F7">
              <w:rPr>
                <w:rFonts w:ascii="Times New Roman" w:hAnsi="Times New Roman"/>
                <w:sz w:val="28"/>
                <w:szCs w:val="28"/>
              </w:rPr>
              <w:lastRenderedPageBreak/>
              <w:t>Показатели использования коечного фонда:</w:t>
            </w:r>
          </w:p>
          <w:p w:rsidR="004D59F7" w:rsidRPr="004D59F7" w:rsidRDefault="004D59F7" w:rsidP="00036A9B">
            <w:pPr>
              <w:pStyle w:val="12"/>
              <w:widowControl w:val="0"/>
              <w:autoSpaceDE w:val="0"/>
              <w:autoSpaceDN w:val="0"/>
              <w:adjustRightInd w:val="0"/>
              <w:jc w:val="both"/>
              <w:rPr>
                <w:rFonts w:ascii="Times New Roman" w:hAnsi="Times New Roman"/>
                <w:sz w:val="28"/>
                <w:szCs w:val="28"/>
              </w:rPr>
            </w:pPr>
            <w:r w:rsidRPr="004D59F7">
              <w:rPr>
                <w:rFonts w:ascii="Times New Roman" w:hAnsi="Times New Roman"/>
                <w:sz w:val="28"/>
                <w:szCs w:val="28"/>
              </w:rPr>
              <w:t>-занятость койки</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287</w:t>
            </w:r>
          </w:p>
        </w:tc>
        <w:tc>
          <w:tcPr>
            <w:tcW w:w="1559"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290</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+3</w:t>
            </w:r>
          </w:p>
        </w:tc>
        <w:tc>
          <w:tcPr>
            <w:tcW w:w="1418"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287</w:t>
            </w:r>
          </w:p>
        </w:tc>
        <w:tc>
          <w:tcPr>
            <w:tcW w:w="1417"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310</w:t>
            </w:r>
          </w:p>
        </w:tc>
        <w:tc>
          <w:tcPr>
            <w:tcW w:w="993"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+23</w:t>
            </w:r>
          </w:p>
        </w:tc>
      </w:tr>
      <w:tr w:rsidR="004D59F7" w:rsidRPr="004D59F7" w:rsidTr="00036A9B">
        <w:trPr>
          <w:trHeight w:val="1037"/>
        </w:trPr>
        <w:tc>
          <w:tcPr>
            <w:tcW w:w="1843" w:type="dxa"/>
          </w:tcPr>
          <w:p w:rsidR="004D59F7" w:rsidRPr="004D59F7" w:rsidRDefault="004D59F7" w:rsidP="00036A9B">
            <w:pPr>
              <w:pStyle w:val="12"/>
              <w:widowControl w:val="0"/>
              <w:autoSpaceDE w:val="0"/>
              <w:autoSpaceDN w:val="0"/>
              <w:adjustRightInd w:val="0"/>
              <w:jc w:val="both"/>
              <w:rPr>
                <w:rFonts w:ascii="Times New Roman" w:hAnsi="Times New Roman"/>
                <w:sz w:val="28"/>
                <w:szCs w:val="28"/>
              </w:rPr>
            </w:pPr>
            <w:r w:rsidRPr="004D59F7">
              <w:rPr>
                <w:rFonts w:ascii="Times New Roman" w:hAnsi="Times New Roman"/>
                <w:sz w:val="28"/>
                <w:szCs w:val="28"/>
              </w:rPr>
              <w:t>-среднее число дней пребывания больного в стационаре</w:t>
            </w:r>
          </w:p>
          <w:p w:rsidR="004D59F7" w:rsidRPr="004D59F7" w:rsidRDefault="004D59F7" w:rsidP="00036A9B">
            <w:pPr>
              <w:pStyle w:val="12"/>
              <w:widowControl w:val="0"/>
              <w:autoSpaceDE w:val="0"/>
              <w:autoSpaceDN w:val="0"/>
              <w:adjustRightInd w:val="0"/>
              <w:jc w:val="both"/>
              <w:rPr>
                <w:rFonts w:ascii="Times New Roman" w:hAnsi="Times New Roman"/>
                <w:sz w:val="28"/>
                <w:szCs w:val="28"/>
              </w:rPr>
            </w:pP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6,6</w:t>
            </w:r>
          </w:p>
        </w:tc>
        <w:tc>
          <w:tcPr>
            <w:tcW w:w="1559"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5,4</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-1,2</w:t>
            </w:r>
          </w:p>
        </w:tc>
        <w:tc>
          <w:tcPr>
            <w:tcW w:w="1418"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8,1</w:t>
            </w:r>
          </w:p>
        </w:tc>
        <w:tc>
          <w:tcPr>
            <w:tcW w:w="1417" w:type="dxa"/>
            <w:vAlign w:val="center"/>
          </w:tcPr>
          <w:p w:rsidR="004D59F7" w:rsidRPr="004D59F7" w:rsidRDefault="004D59F7" w:rsidP="00036A9B">
            <w:pPr>
              <w:jc w:val="center"/>
              <w:rPr>
                <w:rFonts w:ascii="Times New Roman" w:hAnsi="Times New Roman" w:cs="Times New Roman"/>
                <w:b/>
                <w:color w:val="FF0000"/>
                <w:sz w:val="28"/>
                <w:szCs w:val="28"/>
              </w:rPr>
            </w:pPr>
            <w:r w:rsidRPr="004D59F7">
              <w:rPr>
                <w:rFonts w:ascii="Times New Roman" w:hAnsi="Times New Roman" w:cs="Times New Roman"/>
                <w:b/>
                <w:color w:val="FF0000"/>
                <w:sz w:val="28"/>
                <w:szCs w:val="28"/>
              </w:rPr>
              <w:t>5,5</w:t>
            </w:r>
          </w:p>
        </w:tc>
        <w:tc>
          <w:tcPr>
            <w:tcW w:w="993"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-2,6</w:t>
            </w:r>
          </w:p>
        </w:tc>
      </w:tr>
      <w:tr w:rsidR="004D59F7" w:rsidRPr="004D59F7" w:rsidTr="00036A9B">
        <w:trPr>
          <w:trHeight w:val="411"/>
        </w:trPr>
        <w:tc>
          <w:tcPr>
            <w:tcW w:w="1843" w:type="dxa"/>
          </w:tcPr>
          <w:p w:rsidR="004D59F7" w:rsidRPr="004D59F7" w:rsidRDefault="004D59F7" w:rsidP="00036A9B">
            <w:pPr>
              <w:pStyle w:val="12"/>
              <w:widowControl w:val="0"/>
              <w:autoSpaceDE w:val="0"/>
              <w:autoSpaceDN w:val="0"/>
              <w:adjustRightInd w:val="0"/>
              <w:jc w:val="both"/>
              <w:rPr>
                <w:rFonts w:ascii="Times New Roman" w:hAnsi="Times New Roman"/>
                <w:sz w:val="28"/>
                <w:szCs w:val="28"/>
              </w:rPr>
            </w:pPr>
            <w:r w:rsidRPr="004D59F7">
              <w:rPr>
                <w:rFonts w:ascii="Times New Roman" w:hAnsi="Times New Roman"/>
                <w:sz w:val="28"/>
                <w:szCs w:val="28"/>
              </w:rPr>
              <w:t>-оборот койки</w:t>
            </w:r>
          </w:p>
        </w:tc>
        <w:tc>
          <w:tcPr>
            <w:tcW w:w="1559" w:type="dxa"/>
            <w:vAlign w:val="center"/>
          </w:tcPr>
          <w:p w:rsidR="004D59F7" w:rsidRPr="004D59F7" w:rsidRDefault="004D59F7" w:rsidP="00036A9B">
            <w:pPr>
              <w:jc w:val="center"/>
              <w:rPr>
                <w:rFonts w:ascii="Times New Roman" w:hAnsi="Times New Roman" w:cs="Times New Roman"/>
                <w:b/>
                <w:sz w:val="28"/>
                <w:szCs w:val="28"/>
              </w:rPr>
            </w:pPr>
          </w:p>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38,0</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54</w:t>
            </w:r>
          </w:p>
        </w:tc>
        <w:tc>
          <w:tcPr>
            <w:tcW w:w="1559"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+16</w:t>
            </w:r>
          </w:p>
        </w:tc>
        <w:tc>
          <w:tcPr>
            <w:tcW w:w="1418"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35,0</w:t>
            </w:r>
          </w:p>
        </w:tc>
        <w:tc>
          <w:tcPr>
            <w:tcW w:w="1417"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56,1</w:t>
            </w:r>
          </w:p>
        </w:tc>
        <w:tc>
          <w:tcPr>
            <w:tcW w:w="993" w:type="dxa"/>
            <w:vAlign w:val="center"/>
          </w:tcPr>
          <w:p w:rsidR="004D59F7" w:rsidRPr="004D59F7" w:rsidRDefault="004D59F7" w:rsidP="00036A9B">
            <w:pPr>
              <w:jc w:val="center"/>
              <w:rPr>
                <w:rFonts w:ascii="Times New Roman" w:hAnsi="Times New Roman" w:cs="Times New Roman"/>
                <w:b/>
                <w:sz w:val="28"/>
                <w:szCs w:val="28"/>
              </w:rPr>
            </w:pPr>
            <w:r w:rsidRPr="004D59F7">
              <w:rPr>
                <w:rFonts w:ascii="Times New Roman" w:hAnsi="Times New Roman" w:cs="Times New Roman"/>
                <w:b/>
                <w:sz w:val="28"/>
                <w:szCs w:val="28"/>
              </w:rPr>
              <w:t>+21,1</w:t>
            </w:r>
          </w:p>
        </w:tc>
      </w:tr>
    </w:tbl>
    <w:p w:rsidR="004D59F7" w:rsidRPr="004D59F7" w:rsidRDefault="004D59F7" w:rsidP="004D59F7">
      <w:pPr>
        <w:jc w:val="both"/>
        <w:rPr>
          <w:rFonts w:ascii="Times New Roman" w:hAnsi="Times New Roman" w:cs="Times New Roman"/>
          <w:b/>
          <w:bCs/>
          <w:sz w:val="28"/>
          <w:szCs w:val="28"/>
        </w:rPr>
      </w:pPr>
    </w:p>
    <w:p w:rsidR="004D59F7" w:rsidRPr="004D59F7" w:rsidRDefault="004D59F7" w:rsidP="004D59F7">
      <w:pPr>
        <w:ind w:firstLine="708"/>
        <w:jc w:val="both"/>
        <w:rPr>
          <w:rFonts w:ascii="Times New Roman" w:hAnsi="Times New Roman" w:cs="Times New Roman"/>
          <w:sz w:val="28"/>
          <w:szCs w:val="28"/>
        </w:rPr>
      </w:pPr>
    </w:p>
    <w:p w:rsidR="004D59F7" w:rsidRPr="004D59F7" w:rsidRDefault="004D59F7" w:rsidP="004D59F7">
      <w:pPr>
        <w:ind w:firstLine="708"/>
        <w:jc w:val="both"/>
        <w:rPr>
          <w:rFonts w:ascii="Times New Roman" w:hAnsi="Times New Roman" w:cs="Times New Roman"/>
          <w:sz w:val="28"/>
          <w:szCs w:val="28"/>
        </w:rPr>
      </w:pPr>
      <w:r w:rsidRPr="004D59F7">
        <w:rPr>
          <w:rFonts w:ascii="Times New Roman" w:hAnsi="Times New Roman" w:cs="Times New Roman"/>
          <w:sz w:val="28"/>
          <w:szCs w:val="28"/>
        </w:rPr>
        <w:t xml:space="preserve">В  2018 году наблюдается  перевыполнение фактических значений </w:t>
      </w:r>
      <w:proofErr w:type="gramStart"/>
      <w:r w:rsidRPr="004D59F7">
        <w:rPr>
          <w:rFonts w:ascii="Times New Roman" w:hAnsi="Times New Roman" w:cs="Times New Roman"/>
          <w:sz w:val="28"/>
          <w:szCs w:val="28"/>
        </w:rPr>
        <w:t>от</w:t>
      </w:r>
      <w:proofErr w:type="gramEnd"/>
      <w:r w:rsidRPr="004D59F7">
        <w:rPr>
          <w:rFonts w:ascii="Times New Roman" w:hAnsi="Times New Roman" w:cs="Times New Roman"/>
          <w:sz w:val="28"/>
          <w:szCs w:val="28"/>
        </w:rPr>
        <w:t xml:space="preserve"> плановых по всем показателям. Число законченных случаев на 2356 человек. Койко-дни переполнены на 2130 </w:t>
      </w:r>
      <w:proofErr w:type="gramStart"/>
      <w:r w:rsidRPr="004D59F7">
        <w:rPr>
          <w:rFonts w:ascii="Times New Roman" w:hAnsi="Times New Roman" w:cs="Times New Roman"/>
          <w:sz w:val="28"/>
          <w:szCs w:val="28"/>
        </w:rPr>
        <w:t>к</w:t>
      </w:r>
      <w:proofErr w:type="gramEnd"/>
      <w:r w:rsidRPr="004D59F7">
        <w:rPr>
          <w:rFonts w:ascii="Times New Roman" w:hAnsi="Times New Roman" w:cs="Times New Roman"/>
          <w:sz w:val="28"/>
          <w:szCs w:val="28"/>
        </w:rPr>
        <w:t xml:space="preserve">/дня. При средней занятости койки 310 дней оборот койки составил 56,1 раз,  средняя длительность пребывания составила  5,5 дней. </w:t>
      </w:r>
    </w:p>
    <w:p w:rsidR="004D59F7" w:rsidRPr="004D59F7" w:rsidRDefault="004D59F7" w:rsidP="004D59F7">
      <w:pPr>
        <w:ind w:firstLine="708"/>
        <w:jc w:val="both"/>
        <w:rPr>
          <w:rFonts w:ascii="Times New Roman" w:hAnsi="Times New Roman" w:cs="Times New Roman"/>
          <w:sz w:val="28"/>
          <w:szCs w:val="28"/>
        </w:rPr>
      </w:pPr>
      <w:r w:rsidRPr="004D59F7">
        <w:rPr>
          <w:rFonts w:ascii="Times New Roman" w:hAnsi="Times New Roman" w:cs="Times New Roman"/>
          <w:sz w:val="28"/>
          <w:szCs w:val="28"/>
        </w:rPr>
        <w:t xml:space="preserve">В сравнении с показателями 2017 года увеличилось количество койко-дней на 2063 койко-дней, и число пролеченных больных увеличилось на 197 человек. </w:t>
      </w:r>
    </w:p>
    <w:p w:rsidR="004D59F7" w:rsidRPr="004D59F7" w:rsidRDefault="004D59F7" w:rsidP="004D59F7">
      <w:pPr>
        <w:ind w:firstLine="708"/>
        <w:jc w:val="both"/>
        <w:rPr>
          <w:rFonts w:ascii="Times New Roman" w:hAnsi="Times New Roman" w:cs="Times New Roman"/>
          <w:sz w:val="28"/>
          <w:szCs w:val="28"/>
        </w:rPr>
      </w:pPr>
      <w:r w:rsidRPr="004D59F7">
        <w:rPr>
          <w:rFonts w:ascii="Times New Roman" w:hAnsi="Times New Roman" w:cs="Times New Roman"/>
          <w:i/>
          <w:sz w:val="28"/>
          <w:szCs w:val="28"/>
        </w:rPr>
        <w:t xml:space="preserve">Проведенный анализ  </w:t>
      </w:r>
      <w:r w:rsidRPr="004D59F7">
        <w:rPr>
          <w:rFonts w:ascii="Times New Roman" w:hAnsi="Times New Roman" w:cs="Times New Roman"/>
          <w:sz w:val="28"/>
          <w:szCs w:val="28"/>
        </w:rPr>
        <w:t xml:space="preserve">коечного фонда показал, что работа стационара остается на уровне 2017 года,  в целом соблюдаются нормативы занятости койки (рекомендованный норматив занятости койки по РФ 290-330), нормативы средней длительности пребывания больного в стационаре. Перевыполнен план законченных случаев в  акушерском обсервационном отделении, в акушерско-физиологическом отделении, и в отделении  патологии беременности, на сто процентов выполнен план гинекологическому отделению, </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t xml:space="preserve">недовыполнение плана законченных случаев  наблюдается по отделению сестринского ухода, отделению реанимации и интенсивной терапии новорожденных. </w:t>
      </w:r>
    </w:p>
    <w:p w:rsidR="004D59F7" w:rsidRPr="004D59F7" w:rsidRDefault="004D59F7" w:rsidP="004D59F7">
      <w:pPr>
        <w:ind w:firstLine="708"/>
        <w:jc w:val="both"/>
        <w:rPr>
          <w:rFonts w:ascii="Times New Roman" w:hAnsi="Times New Roman" w:cs="Times New Roman"/>
          <w:bCs/>
          <w:i/>
          <w:sz w:val="28"/>
          <w:szCs w:val="28"/>
        </w:rPr>
      </w:pPr>
      <w:r w:rsidRPr="004D59F7">
        <w:rPr>
          <w:rFonts w:ascii="Times New Roman" w:hAnsi="Times New Roman" w:cs="Times New Roman"/>
          <w:bCs/>
          <w:i/>
          <w:noProof/>
          <w:sz w:val="28"/>
          <w:szCs w:val="28"/>
          <w:lang w:eastAsia="ru-RU"/>
        </w:rPr>
        <w:lastRenderedPageBreak/>
        <w:drawing>
          <wp:inline distT="0" distB="0" distL="0" distR="0">
            <wp:extent cx="6002655" cy="398018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D59F7" w:rsidRPr="004D59F7" w:rsidRDefault="004D59F7" w:rsidP="004D59F7">
      <w:pPr>
        <w:jc w:val="both"/>
        <w:rPr>
          <w:rFonts w:ascii="Times New Roman" w:hAnsi="Times New Roman" w:cs="Times New Roman"/>
          <w:b/>
          <w:bCs/>
          <w:sz w:val="28"/>
          <w:szCs w:val="28"/>
        </w:rPr>
      </w:pPr>
    </w:p>
    <w:p w:rsidR="004D59F7" w:rsidRPr="004D59F7" w:rsidRDefault="004D59F7" w:rsidP="004D59F7">
      <w:pPr>
        <w:jc w:val="both"/>
        <w:rPr>
          <w:rFonts w:ascii="Times New Roman" w:hAnsi="Times New Roman" w:cs="Times New Roman"/>
          <w:b/>
          <w:bCs/>
          <w:sz w:val="28"/>
          <w:szCs w:val="28"/>
        </w:rPr>
      </w:pPr>
      <w:r w:rsidRPr="004D59F7">
        <w:rPr>
          <w:rFonts w:ascii="Times New Roman" w:hAnsi="Times New Roman" w:cs="Times New Roman"/>
          <w:b/>
          <w:bCs/>
          <w:sz w:val="28"/>
          <w:szCs w:val="28"/>
        </w:rPr>
        <w:t>Таблица 2</w:t>
      </w:r>
    </w:p>
    <w:p w:rsidR="004D59F7" w:rsidRPr="004D59F7" w:rsidRDefault="004D59F7" w:rsidP="004D59F7">
      <w:pPr>
        <w:jc w:val="both"/>
        <w:rPr>
          <w:rFonts w:ascii="Times New Roman" w:hAnsi="Times New Roman" w:cs="Times New Roman"/>
          <w:b/>
          <w:bCs/>
          <w:sz w:val="28"/>
          <w:szCs w:val="28"/>
        </w:rPr>
      </w:pPr>
    </w:p>
    <w:p w:rsidR="004D59F7" w:rsidRPr="004D59F7" w:rsidRDefault="004D59F7" w:rsidP="004D59F7">
      <w:pPr>
        <w:jc w:val="both"/>
        <w:rPr>
          <w:rFonts w:ascii="Times New Roman" w:hAnsi="Times New Roman" w:cs="Times New Roman"/>
          <w:bCs/>
          <w:sz w:val="28"/>
          <w:szCs w:val="28"/>
        </w:rPr>
      </w:pP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bCs/>
          <w:sz w:val="28"/>
          <w:szCs w:val="28"/>
        </w:rPr>
        <w:t>Дневной стационар в учреждении представлен койками при поликлинике и при стационаре.</w:t>
      </w: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bCs/>
          <w:sz w:val="28"/>
          <w:szCs w:val="28"/>
        </w:rPr>
        <w:t>Дневной стационар при стационаре в гинекологическом отделении -10 коек;</w:t>
      </w: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bCs/>
          <w:sz w:val="28"/>
          <w:szCs w:val="28"/>
        </w:rPr>
        <w:t>Дневной стационар при поликлинике (женская консультация) -30 коек (2 смены)</w:t>
      </w:r>
    </w:p>
    <w:p w:rsidR="004D59F7" w:rsidRPr="004D59F7" w:rsidRDefault="004D59F7" w:rsidP="004D59F7">
      <w:pPr>
        <w:jc w:val="both"/>
        <w:rPr>
          <w:rFonts w:ascii="Times New Roman" w:hAnsi="Times New Roman" w:cs="Times New Roman"/>
          <w:b/>
          <w:bCs/>
          <w:sz w:val="28"/>
          <w:szCs w:val="28"/>
        </w:rPr>
      </w:pPr>
    </w:p>
    <w:p w:rsidR="004D59F7" w:rsidRPr="004D59F7" w:rsidRDefault="004D59F7" w:rsidP="004D59F7">
      <w:pPr>
        <w:jc w:val="center"/>
        <w:rPr>
          <w:rFonts w:ascii="Times New Roman" w:hAnsi="Times New Roman" w:cs="Times New Roman"/>
          <w:b/>
          <w:bCs/>
          <w:sz w:val="28"/>
          <w:szCs w:val="28"/>
        </w:rPr>
      </w:pPr>
      <w:r w:rsidRPr="004D59F7">
        <w:rPr>
          <w:rFonts w:ascii="Times New Roman" w:hAnsi="Times New Roman" w:cs="Times New Roman"/>
          <w:b/>
          <w:bCs/>
          <w:sz w:val="28"/>
          <w:szCs w:val="28"/>
        </w:rPr>
        <w:t>Выполнение объемов оказания медицинской помощи по дневному стационару (форма 14 ДС)</w:t>
      </w:r>
    </w:p>
    <w:p w:rsidR="004D59F7" w:rsidRPr="004D59F7" w:rsidRDefault="004D59F7" w:rsidP="004D59F7">
      <w:pPr>
        <w:jc w:val="both"/>
        <w:rPr>
          <w:rFonts w:ascii="Times New Roman" w:hAnsi="Times New Roman" w:cs="Times New Roman"/>
          <w:b/>
          <w:bCs/>
          <w:sz w:val="28"/>
          <w:szCs w:val="28"/>
        </w:rPr>
      </w:pPr>
    </w:p>
    <w:tbl>
      <w:tblPr>
        <w:tblpPr w:leftFromText="180" w:rightFromText="180" w:vertAnchor="text" w:tblpY="1"/>
        <w:tblOverlap w:val="neve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1"/>
        <w:gridCol w:w="1056"/>
        <w:gridCol w:w="1644"/>
        <w:gridCol w:w="851"/>
        <w:gridCol w:w="1134"/>
        <w:gridCol w:w="1276"/>
        <w:gridCol w:w="1276"/>
      </w:tblGrid>
      <w:tr w:rsidR="004D59F7" w:rsidRPr="004D59F7" w:rsidTr="00036A9B">
        <w:tc>
          <w:tcPr>
            <w:tcW w:w="2511" w:type="dxa"/>
            <w:vMerge w:val="restart"/>
          </w:tcPr>
          <w:p w:rsidR="004D59F7" w:rsidRPr="004D59F7" w:rsidRDefault="004D59F7" w:rsidP="00036A9B">
            <w:pPr>
              <w:rPr>
                <w:rFonts w:ascii="Times New Roman" w:hAnsi="Times New Roman" w:cs="Times New Roman"/>
                <w:sz w:val="28"/>
                <w:szCs w:val="28"/>
              </w:rPr>
            </w:pPr>
          </w:p>
        </w:tc>
        <w:tc>
          <w:tcPr>
            <w:tcW w:w="3551" w:type="dxa"/>
            <w:gridSpan w:val="3"/>
          </w:tcPr>
          <w:p w:rsidR="004D59F7" w:rsidRPr="004D59F7" w:rsidRDefault="004D59F7" w:rsidP="00036A9B">
            <w:pPr>
              <w:jc w:val="center"/>
              <w:rPr>
                <w:rFonts w:ascii="Times New Roman" w:hAnsi="Times New Roman" w:cs="Times New Roman"/>
                <w:sz w:val="28"/>
                <w:szCs w:val="28"/>
              </w:rPr>
            </w:pPr>
            <w:r w:rsidRPr="004D59F7">
              <w:rPr>
                <w:rFonts w:ascii="Times New Roman" w:hAnsi="Times New Roman" w:cs="Times New Roman"/>
                <w:sz w:val="28"/>
                <w:szCs w:val="28"/>
              </w:rPr>
              <w:t>Дневной стационар при стационаре</w:t>
            </w:r>
          </w:p>
        </w:tc>
        <w:tc>
          <w:tcPr>
            <w:tcW w:w="3686" w:type="dxa"/>
            <w:gridSpan w:val="3"/>
          </w:tcPr>
          <w:p w:rsidR="004D59F7" w:rsidRPr="004D59F7" w:rsidRDefault="004D59F7" w:rsidP="00036A9B">
            <w:pPr>
              <w:jc w:val="center"/>
              <w:rPr>
                <w:rFonts w:ascii="Times New Roman" w:hAnsi="Times New Roman" w:cs="Times New Roman"/>
                <w:sz w:val="28"/>
                <w:szCs w:val="28"/>
              </w:rPr>
            </w:pPr>
            <w:r w:rsidRPr="004D59F7">
              <w:rPr>
                <w:rFonts w:ascii="Times New Roman" w:hAnsi="Times New Roman" w:cs="Times New Roman"/>
                <w:sz w:val="28"/>
                <w:szCs w:val="28"/>
              </w:rPr>
              <w:t>Дневной стационар при поликлинике</w:t>
            </w:r>
          </w:p>
        </w:tc>
      </w:tr>
      <w:tr w:rsidR="004D59F7" w:rsidRPr="004D59F7" w:rsidTr="00036A9B">
        <w:tc>
          <w:tcPr>
            <w:tcW w:w="2511" w:type="dxa"/>
            <w:vMerge/>
          </w:tcPr>
          <w:p w:rsidR="004D59F7" w:rsidRPr="004D59F7" w:rsidRDefault="004D59F7" w:rsidP="00036A9B">
            <w:pPr>
              <w:rPr>
                <w:rFonts w:ascii="Times New Roman" w:hAnsi="Times New Roman" w:cs="Times New Roman"/>
                <w:sz w:val="28"/>
                <w:szCs w:val="28"/>
              </w:rPr>
            </w:pPr>
          </w:p>
        </w:tc>
        <w:tc>
          <w:tcPr>
            <w:tcW w:w="105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план</w:t>
            </w:r>
          </w:p>
        </w:tc>
        <w:tc>
          <w:tcPr>
            <w:tcW w:w="164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факт</w:t>
            </w:r>
          </w:p>
        </w:tc>
        <w:tc>
          <w:tcPr>
            <w:tcW w:w="85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 выполнен</w:t>
            </w:r>
            <w:r w:rsidRPr="004D59F7">
              <w:rPr>
                <w:rFonts w:ascii="Times New Roman" w:hAnsi="Times New Roman" w:cs="Times New Roman"/>
                <w:sz w:val="28"/>
                <w:szCs w:val="28"/>
              </w:rPr>
              <w:lastRenderedPageBreak/>
              <w:t>ия</w:t>
            </w:r>
          </w:p>
        </w:tc>
        <w:tc>
          <w:tcPr>
            <w:tcW w:w="113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lastRenderedPageBreak/>
              <w:t>план</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факт</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 выполнения</w:t>
            </w:r>
          </w:p>
        </w:tc>
      </w:tr>
      <w:tr w:rsidR="004D59F7" w:rsidRPr="004D59F7" w:rsidTr="00036A9B">
        <w:tc>
          <w:tcPr>
            <w:tcW w:w="251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lastRenderedPageBreak/>
              <w:t>Законченные случаи</w:t>
            </w:r>
          </w:p>
        </w:tc>
        <w:tc>
          <w:tcPr>
            <w:tcW w:w="105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300</w:t>
            </w:r>
          </w:p>
        </w:tc>
        <w:tc>
          <w:tcPr>
            <w:tcW w:w="164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363</w:t>
            </w:r>
          </w:p>
        </w:tc>
        <w:tc>
          <w:tcPr>
            <w:tcW w:w="85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121</w:t>
            </w:r>
          </w:p>
        </w:tc>
        <w:tc>
          <w:tcPr>
            <w:tcW w:w="113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1610</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1734</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107,7</w:t>
            </w:r>
          </w:p>
        </w:tc>
      </w:tr>
      <w:tr w:rsidR="004D59F7" w:rsidRPr="004D59F7" w:rsidTr="00036A9B">
        <w:tc>
          <w:tcPr>
            <w:tcW w:w="2511" w:type="dxa"/>
          </w:tcPr>
          <w:p w:rsidR="004D59F7" w:rsidRPr="004D59F7" w:rsidRDefault="004D59F7" w:rsidP="00036A9B">
            <w:pPr>
              <w:rPr>
                <w:rFonts w:ascii="Times New Roman" w:hAnsi="Times New Roman" w:cs="Times New Roman"/>
                <w:sz w:val="28"/>
                <w:szCs w:val="28"/>
              </w:rPr>
            </w:pPr>
            <w:proofErr w:type="spellStart"/>
            <w:r w:rsidRPr="004D59F7">
              <w:rPr>
                <w:rFonts w:ascii="Times New Roman" w:hAnsi="Times New Roman" w:cs="Times New Roman"/>
                <w:sz w:val="28"/>
                <w:szCs w:val="28"/>
              </w:rPr>
              <w:t>Пациенто</w:t>
            </w:r>
            <w:proofErr w:type="spellEnd"/>
            <w:r w:rsidRPr="004D59F7">
              <w:rPr>
                <w:rFonts w:ascii="Times New Roman" w:hAnsi="Times New Roman" w:cs="Times New Roman"/>
                <w:sz w:val="28"/>
                <w:szCs w:val="28"/>
              </w:rPr>
              <w:t xml:space="preserve"> - дни</w:t>
            </w:r>
          </w:p>
        </w:tc>
        <w:tc>
          <w:tcPr>
            <w:tcW w:w="105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3180</w:t>
            </w:r>
          </w:p>
        </w:tc>
        <w:tc>
          <w:tcPr>
            <w:tcW w:w="164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2907</w:t>
            </w:r>
          </w:p>
        </w:tc>
        <w:tc>
          <w:tcPr>
            <w:tcW w:w="85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91,4</w:t>
            </w:r>
          </w:p>
        </w:tc>
        <w:tc>
          <w:tcPr>
            <w:tcW w:w="113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15120</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12308</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81,4</w:t>
            </w:r>
          </w:p>
        </w:tc>
      </w:tr>
      <w:tr w:rsidR="004D59F7" w:rsidRPr="004D59F7" w:rsidTr="00036A9B">
        <w:tc>
          <w:tcPr>
            <w:tcW w:w="251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Среднегодовое количество коек</w:t>
            </w:r>
          </w:p>
        </w:tc>
        <w:tc>
          <w:tcPr>
            <w:tcW w:w="105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w:t>
            </w:r>
          </w:p>
        </w:tc>
        <w:tc>
          <w:tcPr>
            <w:tcW w:w="164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w:t>
            </w:r>
          </w:p>
        </w:tc>
        <w:tc>
          <w:tcPr>
            <w:tcW w:w="85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100</w:t>
            </w:r>
          </w:p>
        </w:tc>
        <w:tc>
          <w:tcPr>
            <w:tcW w:w="113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60</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60</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51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Занятость койки</w:t>
            </w:r>
          </w:p>
        </w:tc>
        <w:tc>
          <w:tcPr>
            <w:tcW w:w="105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318</w:t>
            </w:r>
          </w:p>
        </w:tc>
        <w:tc>
          <w:tcPr>
            <w:tcW w:w="164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289</w:t>
            </w:r>
          </w:p>
        </w:tc>
        <w:tc>
          <w:tcPr>
            <w:tcW w:w="85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91</w:t>
            </w:r>
          </w:p>
        </w:tc>
        <w:tc>
          <w:tcPr>
            <w:tcW w:w="113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252</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205</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81,3</w:t>
            </w:r>
          </w:p>
        </w:tc>
      </w:tr>
      <w:tr w:rsidR="004D59F7" w:rsidRPr="004D59F7" w:rsidTr="00036A9B">
        <w:tc>
          <w:tcPr>
            <w:tcW w:w="251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Средняя длительность лечения</w:t>
            </w:r>
          </w:p>
        </w:tc>
        <w:tc>
          <w:tcPr>
            <w:tcW w:w="105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10,0</w:t>
            </w:r>
          </w:p>
        </w:tc>
        <w:tc>
          <w:tcPr>
            <w:tcW w:w="164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8,0</w:t>
            </w:r>
          </w:p>
        </w:tc>
        <w:tc>
          <w:tcPr>
            <w:tcW w:w="85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80</w:t>
            </w:r>
          </w:p>
        </w:tc>
        <w:tc>
          <w:tcPr>
            <w:tcW w:w="1134"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9,4</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11,9</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126,6</w:t>
            </w:r>
          </w:p>
        </w:tc>
      </w:tr>
    </w:tbl>
    <w:p w:rsidR="004D59F7" w:rsidRPr="004D59F7" w:rsidRDefault="004D59F7" w:rsidP="004D59F7">
      <w:pPr>
        <w:jc w:val="both"/>
        <w:rPr>
          <w:rFonts w:ascii="Times New Roman" w:hAnsi="Times New Roman" w:cs="Times New Roman"/>
          <w:b/>
          <w:bCs/>
          <w:sz w:val="28"/>
          <w:szCs w:val="28"/>
        </w:rPr>
      </w:pPr>
      <w:r w:rsidRPr="004D59F7">
        <w:rPr>
          <w:rFonts w:ascii="Times New Roman" w:hAnsi="Times New Roman" w:cs="Times New Roman"/>
          <w:b/>
          <w:bCs/>
          <w:sz w:val="28"/>
          <w:szCs w:val="28"/>
        </w:rPr>
        <w:br w:type="textWrapping" w:clear="all"/>
      </w: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bCs/>
          <w:sz w:val="28"/>
          <w:szCs w:val="28"/>
        </w:rPr>
        <w:t>Согласно годовой отчетной форме  №14 ДС по дневному стационару при стационаре (гинекологическое отделение) план-задание  по законченным случаям выполнен на 121 процентов, пролечилось 363 женщин. Пациента - дни выполнены на 91,4 процентов. Выполнено 10 среднегодовых коек, при занятости койки 289 дней средняя длительность лечения в дневном стационаре составила 8,0 дней.</w:t>
      </w: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bCs/>
          <w:sz w:val="28"/>
          <w:szCs w:val="28"/>
        </w:rPr>
        <w:t>По дневному стационару при поликлинике (женская консультация) план по законченным случаям выполнен на 107,7 процентов. При средней длительности лечения 11,9 дней занятость койки составила 252 дней.</w:t>
      </w:r>
    </w:p>
    <w:p w:rsidR="004D59F7" w:rsidRPr="004D59F7" w:rsidRDefault="004D59F7" w:rsidP="004D59F7">
      <w:pPr>
        <w:jc w:val="both"/>
        <w:rPr>
          <w:rFonts w:ascii="Times New Roman" w:hAnsi="Times New Roman" w:cs="Times New Roman"/>
          <w:b/>
          <w:bCs/>
          <w:sz w:val="28"/>
          <w:szCs w:val="28"/>
        </w:rPr>
      </w:pPr>
    </w:p>
    <w:p w:rsidR="004D59F7" w:rsidRPr="004D59F7" w:rsidRDefault="004D59F7" w:rsidP="004D59F7">
      <w:pPr>
        <w:jc w:val="center"/>
        <w:rPr>
          <w:rFonts w:ascii="Times New Roman" w:hAnsi="Times New Roman" w:cs="Times New Roman"/>
          <w:sz w:val="28"/>
          <w:szCs w:val="28"/>
        </w:rPr>
      </w:pPr>
      <w:r w:rsidRPr="004D59F7">
        <w:rPr>
          <w:rFonts w:ascii="Times New Roman" w:hAnsi="Times New Roman" w:cs="Times New Roman"/>
          <w:sz w:val="28"/>
          <w:szCs w:val="28"/>
        </w:rPr>
        <w:t>Выполнение объемов оказания медицинской помощи по амбулаторно-поликлиническому подразделению за 2018 г. (ОМС)</w:t>
      </w:r>
    </w:p>
    <w:p w:rsidR="004D59F7" w:rsidRPr="004D59F7" w:rsidRDefault="004D59F7" w:rsidP="004D59F7">
      <w:pPr>
        <w:jc w:val="center"/>
        <w:rPr>
          <w:rFonts w:ascii="Times New Roman" w:hAnsi="Times New Roman" w:cs="Times New Roman"/>
          <w:sz w:val="28"/>
          <w:szCs w:val="28"/>
        </w:rPr>
      </w:pPr>
    </w:p>
    <w:p w:rsidR="004D59F7" w:rsidRPr="004D59F7" w:rsidRDefault="004D59F7" w:rsidP="004D59F7">
      <w:pPr>
        <w:jc w:val="center"/>
        <w:rPr>
          <w:rFonts w:ascii="Times New Roman" w:hAnsi="Times New Roman" w:cs="Times New Roman"/>
          <w:b/>
          <w:sz w:val="28"/>
          <w:szCs w:val="28"/>
        </w:rPr>
      </w:pPr>
      <w:r w:rsidRPr="004D59F7">
        <w:rPr>
          <w:rFonts w:ascii="Times New Roman" w:hAnsi="Times New Roman" w:cs="Times New Roman"/>
          <w:b/>
          <w:sz w:val="28"/>
          <w:szCs w:val="28"/>
        </w:rPr>
        <w:t>Поликлиника (женская консультация)</w:t>
      </w:r>
    </w:p>
    <w:p w:rsidR="004D59F7" w:rsidRPr="004D59F7" w:rsidRDefault="004D59F7" w:rsidP="004D59F7">
      <w:pPr>
        <w:jc w:val="both"/>
        <w:rPr>
          <w:rFonts w:ascii="Times New Roman" w:hAnsi="Times New Roman" w:cs="Times New Roman"/>
          <w:b/>
          <w:bCs/>
          <w:sz w:val="28"/>
          <w:szCs w:val="28"/>
        </w:rPr>
      </w:pPr>
      <w:r w:rsidRPr="004D59F7">
        <w:rPr>
          <w:rFonts w:ascii="Times New Roman" w:hAnsi="Times New Roman" w:cs="Times New Roman"/>
          <w:b/>
          <w:bCs/>
          <w:sz w:val="28"/>
          <w:szCs w:val="28"/>
        </w:rPr>
        <w:t>Таблица 3</w:t>
      </w:r>
    </w:p>
    <w:p w:rsidR="004D59F7" w:rsidRPr="004D59F7" w:rsidRDefault="004D59F7" w:rsidP="004D59F7">
      <w:pPr>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2"/>
        <w:gridCol w:w="1276"/>
        <w:gridCol w:w="1277"/>
        <w:gridCol w:w="1669"/>
        <w:gridCol w:w="1055"/>
        <w:gridCol w:w="1018"/>
        <w:gridCol w:w="1669"/>
      </w:tblGrid>
      <w:tr w:rsidR="004D59F7" w:rsidRPr="004D59F7" w:rsidTr="00036A9B">
        <w:tc>
          <w:tcPr>
            <w:tcW w:w="1972" w:type="dxa"/>
            <w:vMerge w:val="restart"/>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профиль</w:t>
            </w:r>
          </w:p>
        </w:tc>
        <w:tc>
          <w:tcPr>
            <w:tcW w:w="2553" w:type="dxa"/>
            <w:gridSpan w:val="2"/>
          </w:tcPr>
          <w:p w:rsidR="004D59F7" w:rsidRPr="004D59F7" w:rsidRDefault="004D59F7" w:rsidP="00036A9B">
            <w:pPr>
              <w:jc w:val="center"/>
              <w:rPr>
                <w:rFonts w:ascii="Times New Roman" w:hAnsi="Times New Roman" w:cs="Times New Roman"/>
                <w:sz w:val="28"/>
                <w:szCs w:val="28"/>
              </w:rPr>
            </w:pPr>
            <w:r w:rsidRPr="004D59F7">
              <w:rPr>
                <w:rFonts w:ascii="Times New Roman" w:hAnsi="Times New Roman" w:cs="Times New Roman"/>
                <w:sz w:val="28"/>
                <w:szCs w:val="28"/>
              </w:rPr>
              <w:t xml:space="preserve">Посещения с профилактической целью </w:t>
            </w:r>
          </w:p>
          <w:p w:rsidR="004D59F7" w:rsidRPr="004D59F7" w:rsidRDefault="004D59F7" w:rsidP="00036A9B">
            <w:pPr>
              <w:rPr>
                <w:rFonts w:ascii="Times New Roman" w:hAnsi="Times New Roman" w:cs="Times New Roman"/>
                <w:sz w:val="28"/>
                <w:szCs w:val="28"/>
              </w:rPr>
            </w:pPr>
          </w:p>
        </w:tc>
        <w:tc>
          <w:tcPr>
            <w:tcW w:w="1669" w:type="dxa"/>
            <w:vMerge w:val="restart"/>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 выполнения</w:t>
            </w:r>
          </w:p>
        </w:tc>
        <w:tc>
          <w:tcPr>
            <w:tcW w:w="2073" w:type="dxa"/>
            <w:gridSpan w:val="2"/>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Обращения по заболеваниям</w:t>
            </w:r>
          </w:p>
          <w:p w:rsidR="004D59F7" w:rsidRPr="004D59F7" w:rsidRDefault="004D59F7" w:rsidP="00036A9B">
            <w:pPr>
              <w:rPr>
                <w:rFonts w:ascii="Times New Roman" w:hAnsi="Times New Roman" w:cs="Times New Roman"/>
                <w:sz w:val="28"/>
                <w:szCs w:val="28"/>
              </w:rPr>
            </w:pPr>
          </w:p>
        </w:tc>
        <w:tc>
          <w:tcPr>
            <w:tcW w:w="1669" w:type="dxa"/>
            <w:vMerge w:val="restart"/>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 выполнения</w:t>
            </w:r>
          </w:p>
        </w:tc>
      </w:tr>
      <w:tr w:rsidR="004D59F7" w:rsidRPr="004D59F7" w:rsidTr="00036A9B">
        <w:tc>
          <w:tcPr>
            <w:tcW w:w="1972" w:type="dxa"/>
            <w:vMerge/>
          </w:tcPr>
          <w:p w:rsidR="004D59F7" w:rsidRPr="004D59F7" w:rsidRDefault="004D59F7" w:rsidP="00036A9B">
            <w:pPr>
              <w:rPr>
                <w:rFonts w:ascii="Times New Roman" w:hAnsi="Times New Roman" w:cs="Times New Roman"/>
                <w:sz w:val="28"/>
                <w:szCs w:val="28"/>
              </w:rPr>
            </w:pP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план</w:t>
            </w:r>
          </w:p>
        </w:tc>
        <w:tc>
          <w:tcPr>
            <w:tcW w:w="1277"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факт</w:t>
            </w:r>
          </w:p>
        </w:tc>
        <w:tc>
          <w:tcPr>
            <w:tcW w:w="1669" w:type="dxa"/>
            <w:vMerge/>
          </w:tcPr>
          <w:p w:rsidR="004D59F7" w:rsidRPr="004D59F7" w:rsidRDefault="004D59F7" w:rsidP="00036A9B">
            <w:pPr>
              <w:rPr>
                <w:rFonts w:ascii="Times New Roman" w:hAnsi="Times New Roman" w:cs="Times New Roman"/>
                <w:sz w:val="28"/>
                <w:szCs w:val="28"/>
              </w:rPr>
            </w:pPr>
          </w:p>
        </w:tc>
        <w:tc>
          <w:tcPr>
            <w:tcW w:w="1055"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план</w:t>
            </w:r>
          </w:p>
        </w:tc>
        <w:tc>
          <w:tcPr>
            <w:tcW w:w="1018"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факт</w:t>
            </w:r>
          </w:p>
        </w:tc>
        <w:tc>
          <w:tcPr>
            <w:tcW w:w="1669" w:type="dxa"/>
            <w:vMerge/>
          </w:tcPr>
          <w:p w:rsidR="004D59F7" w:rsidRPr="004D59F7" w:rsidRDefault="004D59F7" w:rsidP="00036A9B">
            <w:pPr>
              <w:rPr>
                <w:rFonts w:ascii="Times New Roman" w:hAnsi="Times New Roman" w:cs="Times New Roman"/>
                <w:sz w:val="28"/>
                <w:szCs w:val="28"/>
              </w:rPr>
            </w:pPr>
          </w:p>
        </w:tc>
      </w:tr>
      <w:tr w:rsidR="004D59F7" w:rsidRPr="004D59F7" w:rsidTr="00036A9B">
        <w:tc>
          <w:tcPr>
            <w:tcW w:w="1972"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lastRenderedPageBreak/>
              <w:t>Акушерство и гинекология</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9835</w:t>
            </w:r>
          </w:p>
        </w:tc>
        <w:tc>
          <w:tcPr>
            <w:tcW w:w="1277"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10214</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103,9</w:t>
            </w:r>
          </w:p>
        </w:tc>
        <w:tc>
          <w:tcPr>
            <w:tcW w:w="1055"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23697</w:t>
            </w:r>
          </w:p>
        </w:tc>
        <w:tc>
          <w:tcPr>
            <w:tcW w:w="1018"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23737</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100,2</w:t>
            </w:r>
          </w:p>
        </w:tc>
      </w:tr>
      <w:tr w:rsidR="004D59F7" w:rsidRPr="004D59F7" w:rsidTr="00036A9B">
        <w:tc>
          <w:tcPr>
            <w:tcW w:w="1972"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стоматолог</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2986</w:t>
            </w:r>
          </w:p>
        </w:tc>
        <w:tc>
          <w:tcPr>
            <w:tcW w:w="1277"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2336</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78,2</w:t>
            </w:r>
          </w:p>
        </w:tc>
        <w:tc>
          <w:tcPr>
            <w:tcW w:w="1055"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280</w:t>
            </w:r>
          </w:p>
        </w:tc>
        <w:tc>
          <w:tcPr>
            <w:tcW w:w="1018"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277</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98,9</w:t>
            </w:r>
          </w:p>
        </w:tc>
      </w:tr>
      <w:tr w:rsidR="004D59F7" w:rsidRPr="004D59F7" w:rsidTr="00036A9B">
        <w:tc>
          <w:tcPr>
            <w:tcW w:w="1972"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терапия</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4000</w:t>
            </w:r>
          </w:p>
        </w:tc>
        <w:tc>
          <w:tcPr>
            <w:tcW w:w="1277"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3578</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89,4</w:t>
            </w:r>
          </w:p>
        </w:tc>
        <w:tc>
          <w:tcPr>
            <w:tcW w:w="1055"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620</w:t>
            </w:r>
          </w:p>
        </w:tc>
        <w:tc>
          <w:tcPr>
            <w:tcW w:w="1018"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698</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112,6</w:t>
            </w:r>
          </w:p>
        </w:tc>
      </w:tr>
      <w:tr w:rsidR="004D59F7" w:rsidRPr="004D59F7" w:rsidTr="00036A9B">
        <w:tc>
          <w:tcPr>
            <w:tcW w:w="1972"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офтальмолог</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1936</w:t>
            </w:r>
          </w:p>
        </w:tc>
        <w:tc>
          <w:tcPr>
            <w:tcW w:w="1277"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1661</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85,7</w:t>
            </w:r>
          </w:p>
        </w:tc>
        <w:tc>
          <w:tcPr>
            <w:tcW w:w="1055"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67</w:t>
            </w:r>
          </w:p>
        </w:tc>
        <w:tc>
          <w:tcPr>
            <w:tcW w:w="1018"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76</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113,4</w:t>
            </w:r>
          </w:p>
        </w:tc>
      </w:tr>
      <w:tr w:rsidR="004D59F7" w:rsidRPr="004D59F7" w:rsidTr="00036A9B">
        <w:tc>
          <w:tcPr>
            <w:tcW w:w="1972"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отоларинголог</w:t>
            </w:r>
          </w:p>
        </w:tc>
        <w:tc>
          <w:tcPr>
            <w:tcW w:w="1276"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1668</w:t>
            </w:r>
          </w:p>
        </w:tc>
        <w:tc>
          <w:tcPr>
            <w:tcW w:w="1277"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1546</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92,6</w:t>
            </w:r>
          </w:p>
        </w:tc>
        <w:tc>
          <w:tcPr>
            <w:tcW w:w="1055"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30</w:t>
            </w:r>
          </w:p>
        </w:tc>
        <w:tc>
          <w:tcPr>
            <w:tcW w:w="1018"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31</w:t>
            </w:r>
          </w:p>
        </w:tc>
        <w:tc>
          <w:tcPr>
            <w:tcW w:w="1669"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103,3</w:t>
            </w:r>
          </w:p>
        </w:tc>
      </w:tr>
      <w:tr w:rsidR="004D59F7" w:rsidRPr="004D59F7" w:rsidTr="00036A9B">
        <w:tc>
          <w:tcPr>
            <w:tcW w:w="1972" w:type="dxa"/>
          </w:tcPr>
          <w:p w:rsidR="004D59F7" w:rsidRPr="004D59F7" w:rsidRDefault="004D59F7" w:rsidP="00036A9B">
            <w:pPr>
              <w:rPr>
                <w:rFonts w:ascii="Times New Roman" w:hAnsi="Times New Roman" w:cs="Times New Roman"/>
                <w:b/>
                <w:sz w:val="28"/>
                <w:szCs w:val="28"/>
              </w:rPr>
            </w:pPr>
            <w:r w:rsidRPr="004D59F7">
              <w:rPr>
                <w:rFonts w:ascii="Times New Roman" w:hAnsi="Times New Roman" w:cs="Times New Roman"/>
                <w:b/>
                <w:sz w:val="28"/>
                <w:szCs w:val="28"/>
              </w:rPr>
              <w:t>всего</w:t>
            </w:r>
          </w:p>
        </w:tc>
        <w:tc>
          <w:tcPr>
            <w:tcW w:w="1276" w:type="dxa"/>
          </w:tcPr>
          <w:p w:rsidR="004D59F7" w:rsidRPr="004D59F7" w:rsidRDefault="004D59F7" w:rsidP="00036A9B">
            <w:pPr>
              <w:rPr>
                <w:rFonts w:ascii="Times New Roman" w:hAnsi="Times New Roman" w:cs="Times New Roman"/>
                <w:b/>
                <w:sz w:val="28"/>
                <w:szCs w:val="28"/>
              </w:rPr>
            </w:pPr>
            <w:r w:rsidRPr="004D59F7">
              <w:rPr>
                <w:rFonts w:ascii="Times New Roman" w:hAnsi="Times New Roman" w:cs="Times New Roman"/>
                <w:b/>
                <w:sz w:val="28"/>
                <w:szCs w:val="28"/>
              </w:rPr>
              <w:t>20425</w:t>
            </w:r>
          </w:p>
        </w:tc>
        <w:tc>
          <w:tcPr>
            <w:tcW w:w="1277" w:type="dxa"/>
          </w:tcPr>
          <w:p w:rsidR="004D59F7" w:rsidRPr="004D59F7" w:rsidRDefault="004D59F7" w:rsidP="00036A9B">
            <w:pPr>
              <w:rPr>
                <w:rFonts w:ascii="Times New Roman" w:hAnsi="Times New Roman" w:cs="Times New Roman"/>
                <w:b/>
                <w:sz w:val="28"/>
                <w:szCs w:val="28"/>
              </w:rPr>
            </w:pPr>
            <w:r w:rsidRPr="004D59F7">
              <w:rPr>
                <w:rFonts w:ascii="Times New Roman" w:hAnsi="Times New Roman" w:cs="Times New Roman"/>
                <w:b/>
                <w:sz w:val="28"/>
                <w:szCs w:val="28"/>
              </w:rPr>
              <w:t>19330</w:t>
            </w:r>
          </w:p>
        </w:tc>
        <w:tc>
          <w:tcPr>
            <w:tcW w:w="1669" w:type="dxa"/>
          </w:tcPr>
          <w:p w:rsidR="004D59F7" w:rsidRPr="004D59F7" w:rsidRDefault="004D59F7" w:rsidP="00036A9B">
            <w:pPr>
              <w:rPr>
                <w:rFonts w:ascii="Times New Roman" w:hAnsi="Times New Roman" w:cs="Times New Roman"/>
                <w:b/>
                <w:sz w:val="28"/>
                <w:szCs w:val="28"/>
              </w:rPr>
            </w:pPr>
            <w:r w:rsidRPr="004D59F7">
              <w:rPr>
                <w:rFonts w:ascii="Times New Roman" w:hAnsi="Times New Roman" w:cs="Times New Roman"/>
                <w:b/>
                <w:sz w:val="28"/>
                <w:szCs w:val="28"/>
              </w:rPr>
              <w:t>94,6</w:t>
            </w:r>
          </w:p>
        </w:tc>
        <w:tc>
          <w:tcPr>
            <w:tcW w:w="1055" w:type="dxa"/>
          </w:tcPr>
          <w:p w:rsidR="004D59F7" w:rsidRPr="004D59F7" w:rsidRDefault="004D59F7" w:rsidP="00036A9B">
            <w:pPr>
              <w:rPr>
                <w:rFonts w:ascii="Times New Roman" w:hAnsi="Times New Roman" w:cs="Times New Roman"/>
                <w:b/>
                <w:sz w:val="28"/>
                <w:szCs w:val="28"/>
              </w:rPr>
            </w:pPr>
            <w:r w:rsidRPr="004D59F7">
              <w:rPr>
                <w:rFonts w:ascii="Times New Roman" w:hAnsi="Times New Roman" w:cs="Times New Roman"/>
                <w:b/>
                <w:sz w:val="28"/>
                <w:szCs w:val="28"/>
              </w:rPr>
              <w:t>24694</w:t>
            </w:r>
          </w:p>
        </w:tc>
        <w:tc>
          <w:tcPr>
            <w:tcW w:w="1018" w:type="dxa"/>
          </w:tcPr>
          <w:p w:rsidR="004D59F7" w:rsidRPr="004D59F7" w:rsidRDefault="004D59F7" w:rsidP="00036A9B">
            <w:pPr>
              <w:rPr>
                <w:rFonts w:ascii="Times New Roman" w:hAnsi="Times New Roman" w:cs="Times New Roman"/>
                <w:b/>
                <w:sz w:val="28"/>
                <w:szCs w:val="28"/>
              </w:rPr>
            </w:pPr>
            <w:r w:rsidRPr="004D59F7">
              <w:rPr>
                <w:rFonts w:ascii="Times New Roman" w:hAnsi="Times New Roman" w:cs="Times New Roman"/>
                <w:b/>
                <w:sz w:val="28"/>
                <w:szCs w:val="28"/>
              </w:rPr>
              <w:t>24819</w:t>
            </w:r>
          </w:p>
        </w:tc>
        <w:tc>
          <w:tcPr>
            <w:tcW w:w="1669" w:type="dxa"/>
          </w:tcPr>
          <w:p w:rsidR="004D59F7" w:rsidRPr="004D59F7" w:rsidRDefault="004D59F7" w:rsidP="00036A9B">
            <w:pPr>
              <w:rPr>
                <w:rFonts w:ascii="Times New Roman" w:hAnsi="Times New Roman" w:cs="Times New Roman"/>
                <w:b/>
                <w:sz w:val="28"/>
                <w:szCs w:val="28"/>
              </w:rPr>
            </w:pPr>
            <w:r w:rsidRPr="004D59F7">
              <w:rPr>
                <w:rFonts w:ascii="Times New Roman" w:hAnsi="Times New Roman" w:cs="Times New Roman"/>
                <w:b/>
                <w:sz w:val="28"/>
                <w:szCs w:val="28"/>
              </w:rPr>
              <w:t>100,5</w:t>
            </w:r>
          </w:p>
        </w:tc>
      </w:tr>
    </w:tbl>
    <w:p w:rsidR="004D59F7" w:rsidRPr="004D59F7" w:rsidRDefault="004D59F7" w:rsidP="004D59F7">
      <w:pPr>
        <w:jc w:val="both"/>
        <w:rPr>
          <w:rFonts w:ascii="Times New Roman" w:hAnsi="Times New Roman" w:cs="Times New Roman"/>
          <w:bCs/>
          <w:sz w:val="28"/>
          <w:szCs w:val="28"/>
        </w:rPr>
      </w:pPr>
    </w:p>
    <w:p w:rsidR="004D59F7" w:rsidRPr="004D59F7" w:rsidRDefault="004D59F7" w:rsidP="004D59F7">
      <w:pPr>
        <w:jc w:val="both"/>
        <w:rPr>
          <w:rFonts w:ascii="Times New Roman" w:hAnsi="Times New Roman" w:cs="Times New Roman"/>
          <w:bCs/>
          <w:sz w:val="28"/>
          <w:szCs w:val="28"/>
        </w:rPr>
      </w:pP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bCs/>
          <w:sz w:val="28"/>
          <w:szCs w:val="28"/>
        </w:rPr>
        <w:t xml:space="preserve">В соответствии с </w:t>
      </w:r>
      <w:proofErr w:type="spellStart"/>
      <w:proofErr w:type="gramStart"/>
      <w:r w:rsidRPr="004D59F7">
        <w:rPr>
          <w:rFonts w:ascii="Times New Roman" w:hAnsi="Times New Roman" w:cs="Times New Roman"/>
          <w:bCs/>
          <w:sz w:val="28"/>
          <w:szCs w:val="28"/>
        </w:rPr>
        <w:t>план-заданием</w:t>
      </w:r>
      <w:proofErr w:type="spellEnd"/>
      <w:proofErr w:type="gramEnd"/>
      <w:r w:rsidRPr="004D59F7">
        <w:rPr>
          <w:rFonts w:ascii="Times New Roman" w:hAnsi="Times New Roman" w:cs="Times New Roman"/>
          <w:bCs/>
          <w:sz w:val="28"/>
          <w:szCs w:val="28"/>
        </w:rPr>
        <w:t xml:space="preserve"> на 2018 год доведены объемы оказания медицинской помощи по посещениям с профилактической целью  и обращениям в связи с заболеваниями в разрезе профилей специалистов.</w:t>
      </w: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bCs/>
          <w:sz w:val="28"/>
          <w:szCs w:val="28"/>
        </w:rPr>
        <w:t xml:space="preserve"> По итогам года, в целом  посещения выполнены на 94,6 процентов, обращения  по заболеваниям выполнены на 100,5 процентов.</w:t>
      </w: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bCs/>
          <w:sz w:val="28"/>
          <w:szCs w:val="28"/>
        </w:rPr>
        <w:t>Не выполнение объемов оказания медицинской помощи по посещениям с профилактической целью наблюдается по всем профильным специалистам: терапевт-89,4%, стоматолог -78,2%, офтальмолог -85,7%, отоларинголог-92,6% по кабинету  офтальмолога 10 процентов  исполнения от плановых назначений. По участковым акуше</w:t>
      </w:r>
      <w:proofErr w:type="gramStart"/>
      <w:r w:rsidRPr="004D59F7">
        <w:rPr>
          <w:rFonts w:ascii="Times New Roman" w:hAnsi="Times New Roman" w:cs="Times New Roman"/>
          <w:bCs/>
          <w:sz w:val="28"/>
          <w:szCs w:val="28"/>
        </w:rPr>
        <w:t>р-</w:t>
      </w:r>
      <w:proofErr w:type="gramEnd"/>
      <w:r w:rsidRPr="004D59F7">
        <w:rPr>
          <w:rFonts w:ascii="Times New Roman" w:hAnsi="Times New Roman" w:cs="Times New Roman"/>
          <w:bCs/>
          <w:sz w:val="28"/>
          <w:szCs w:val="28"/>
        </w:rPr>
        <w:t xml:space="preserve"> гинекологам выполнено посещений с профилактическими целями -103,9%. Обращения по поводу заболеваний выполнены на 100,5%. Не выполнение наблюдается по стоматологу-98,9 %.</w:t>
      </w:r>
    </w:p>
    <w:p w:rsidR="004D59F7" w:rsidRPr="004D59F7" w:rsidRDefault="004D59F7" w:rsidP="004D59F7">
      <w:pPr>
        <w:jc w:val="both"/>
        <w:rPr>
          <w:rFonts w:ascii="Times New Roman" w:hAnsi="Times New Roman" w:cs="Times New Roman"/>
          <w:bCs/>
          <w:sz w:val="28"/>
          <w:szCs w:val="28"/>
        </w:rPr>
      </w:pPr>
      <w:r w:rsidRPr="004D59F7">
        <w:rPr>
          <w:rFonts w:ascii="Times New Roman" w:hAnsi="Times New Roman" w:cs="Times New Roman"/>
          <w:sz w:val="28"/>
          <w:szCs w:val="28"/>
        </w:rPr>
        <w:t>В соответствии с приказом МЗ РК от 23.07.2018 г. № 843пр. в штат учреждения вошли акуше</w:t>
      </w:r>
      <w:proofErr w:type="gramStart"/>
      <w:r w:rsidRPr="004D59F7">
        <w:rPr>
          <w:rFonts w:ascii="Times New Roman" w:hAnsi="Times New Roman" w:cs="Times New Roman"/>
          <w:sz w:val="28"/>
          <w:szCs w:val="28"/>
        </w:rPr>
        <w:t>р-</w:t>
      </w:r>
      <w:proofErr w:type="gramEnd"/>
      <w:r w:rsidRPr="004D59F7">
        <w:rPr>
          <w:rFonts w:ascii="Times New Roman" w:hAnsi="Times New Roman" w:cs="Times New Roman"/>
          <w:sz w:val="28"/>
          <w:szCs w:val="28"/>
        </w:rPr>
        <w:t xml:space="preserve"> гинекологи Целинной </w:t>
      </w:r>
      <w:proofErr w:type="spellStart"/>
      <w:r w:rsidRPr="004D59F7">
        <w:rPr>
          <w:rFonts w:ascii="Times New Roman" w:hAnsi="Times New Roman" w:cs="Times New Roman"/>
          <w:sz w:val="28"/>
          <w:szCs w:val="28"/>
        </w:rPr>
        <w:t>райбольницы</w:t>
      </w:r>
      <w:proofErr w:type="spellEnd"/>
      <w:r w:rsidRPr="004D59F7">
        <w:rPr>
          <w:rFonts w:ascii="Times New Roman" w:hAnsi="Times New Roman" w:cs="Times New Roman"/>
          <w:sz w:val="28"/>
          <w:szCs w:val="28"/>
        </w:rPr>
        <w:t>. Объемы по 2 участкам выполнены за период октябрь-декабрь 2018 года по посещениям с профилактическими целями на 96,6%, по заболеваниям на 119,6%.</w:t>
      </w:r>
    </w:p>
    <w:p w:rsidR="004D59F7" w:rsidRPr="004D59F7" w:rsidRDefault="004D59F7" w:rsidP="004D59F7">
      <w:pPr>
        <w:jc w:val="both"/>
        <w:rPr>
          <w:rFonts w:ascii="Times New Roman" w:hAnsi="Times New Roman" w:cs="Times New Roman"/>
          <w:bCs/>
          <w:sz w:val="28"/>
          <w:szCs w:val="28"/>
        </w:rPr>
      </w:pPr>
    </w:p>
    <w:p w:rsidR="004D59F7" w:rsidRPr="004D59F7" w:rsidRDefault="004D59F7" w:rsidP="004D59F7">
      <w:pPr>
        <w:jc w:val="both"/>
        <w:rPr>
          <w:rFonts w:ascii="Times New Roman" w:hAnsi="Times New Roman" w:cs="Times New Roman"/>
          <w:bCs/>
          <w:sz w:val="28"/>
          <w:szCs w:val="28"/>
        </w:rPr>
      </w:pPr>
    </w:p>
    <w:p w:rsidR="004D59F7" w:rsidRPr="004D59F7" w:rsidRDefault="004D59F7" w:rsidP="004D59F7">
      <w:pPr>
        <w:jc w:val="both"/>
        <w:rPr>
          <w:rFonts w:ascii="Times New Roman" w:hAnsi="Times New Roman" w:cs="Times New Roman"/>
          <w:b/>
          <w:bCs/>
          <w:sz w:val="28"/>
          <w:szCs w:val="28"/>
        </w:rPr>
      </w:pPr>
      <w:r w:rsidRPr="004D59F7">
        <w:rPr>
          <w:rFonts w:ascii="Times New Roman" w:hAnsi="Times New Roman" w:cs="Times New Roman"/>
          <w:bCs/>
          <w:noProof/>
          <w:sz w:val="28"/>
          <w:szCs w:val="28"/>
          <w:lang w:eastAsia="ru-RU"/>
        </w:rPr>
        <w:lastRenderedPageBreak/>
        <w:drawing>
          <wp:inline distT="0" distB="0" distL="0" distR="0">
            <wp:extent cx="5970270" cy="43783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D59F7" w:rsidRPr="004D59F7" w:rsidRDefault="004D59F7" w:rsidP="004D59F7">
      <w:pPr>
        <w:ind w:firstLine="708"/>
        <w:jc w:val="both"/>
        <w:rPr>
          <w:rFonts w:ascii="Times New Roman" w:hAnsi="Times New Roman" w:cs="Times New Roman"/>
          <w:sz w:val="28"/>
          <w:szCs w:val="28"/>
        </w:rPr>
      </w:pPr>
    </w:p>
    <w:p w:rsidR="004D59F7" w:rsidRPr="004D59F7" w:rsidRDefault="004D59F7" w:rsidP="004D59F7">
      <w:pPr>
        <w:pStyle w:val="22"/>
        <w:shd w:val="clear" w:color="auto" w:fill="FFFFFF"/>
        <w:jc w:val="center"/>
        <w:rPr>
          <w:rFonts w:ascii="Times New Roman" w:hAnsi="Times New Roman" w:cs="Times New Roman"/>
          <w:sz w:val="28"/>
          <w:szCs w:val="28"/>
        </w:rPr>
      </w:pPr>
      <w:r w:rsidRPr="004D59F7">
        <w:rPr>
          <w:rFonts w:ascii="Times New Roman" w:hAnsi="Times New Roman" w:cs="Times New Roman"/>
          <w:b/>
          <w:sz w:val="28"/>
          <w:szCs w:val="28"/>
        </w:rPr>
        <w:t xml:space="preserve">Финансирование за счет средств территориального фонда ОМС Республики Калмыкия </w:t>
      </w:r>
      <w:r w:rsidRPr="004D59F7">
        <w:rPr>
          <w:rFonts w:ascii="Times New Roman" w:hAnsi="Times New Roman" w:cs="Times New Roman"/>
          <w:sz w:val="28"/>
          <w:szCs w:val="28"/>
        </w:rPr>
        <w:t xml:space="preserve">в рамках выполнения объемов оказания гражданам бесплатной медицинской помощи, </w:t>
      </w:r>
      <w:proofErr w:type="gramStart"/>
      <w:r w:rsidRPr="004D59F7">
        <w:rPr>
          <w:rFonts w:ascii="Times New Roman" w:hAnsi="Times New Roman" w:cs="Times New Roman"/>
          <w:sz w:val="28"/>
          <w:szCs w:val="28"/>
        </w:rPr>
        <w:t>согласно</w:t>
      </w:r>
      <w:proofErr w:type="gramEnd"/>
      <w:r w:rsidRPr="004D59F7">
        <w:rPr>
          <w:rFonts w:ascii="Times New Roman" w:hAnsi="Times New Roman" w:cs="Times New Roman"/>
          <w:sz w:val="28"/>
          <w:szCs w:val="28"/>
        </w:rPr>
        <w:t xml:space="preserve"> территориальной Программы ОМС на  2018 год.</w:t>
      </w:r>
    </w:p>
    <w:p w:rsidR="004D59F7" w:rsidRPr="004D59F7" w:rsidRDefault="004D59F7" w:rsidP="004D59F7">
      <w:pPr>
        <w:pStyle w:val="22"/>
        <w:shd w:val="clear" w:color="auto" w:fill="FFFFFF"/>
        <w:rPr>
          <w:rFonts w:ascii="Times New Roman" w:hAnsi="Times New Roman" w:cs="Times New Roman"/>
          <w:sz w:val="28"/>
          <w:szCs w:val="28"/>
        </w:rPr>
      </w:pPr>
      <w:proofErr w:type="gramStart"/>
      <w:r w:rsidRPr="004D59F7">
        <w:rPr>
          <w:rFonts w:ascii="Times New Roman" w:hAnsi="Times New Roman" w:cs="Times New Roman"/>
          <w:sz w:val="28"/>
          <w:szCs w:val="28"/>
        </w:rPr>
        <w:t xml:space="preserve">На 2018 год фондом обязательного медицинского страхования РК доведен  финансовый план, с учетом объемов медицинской помощи по Целинной РБ, в сумме </w:t>
      </w:r>
      <w:r w:rsidRPr="004D59F7">
        <w:rPr>
          <w:rFonts w:ascii="Times New Roman" w:hAnsi="Times New Roman" w:cs="Times New Roman"/>
          <w:b/>
          <w:sz w:val="28"/>
          <w:szCs w:val="28"/>
        </w:rPr>
        <w:t>160 993,3</w:t>
      </w:r>
      <w:r w:rsidRPr="004D59F7">
        <w:rPr>
          <w:rFonts w:ascii="Times New Roman" w:hAnsi="Times New Roman" w:cs="Times New Roman"/>
          <w:sz w:val="28"/>
          <w:szCs w:val="28"/>
        </w:rPr>
        <w:t xml:space="preserve"> тыс. руб.  Фактически профинансировано  в соответствии с принятыми счетами </w:t>
      </w:r>
      <w:r w:rsidRPr="004D59F7">
        <w:rPr>
          <w:rFonts w:ascii="Times New Roman" w:hAnsi="Times New Roman" w:cs="Times New Roman"/>
          <w:b/>
          <w:sz w:val="28"/>
          <w:szCs w:val="28"/>
        </w:rPr>
        <w:t xml:space="preserve">160 191,0 </w:t>
      </w:r>
      <w:r w:rsidRPr="004D59F7">
        <w:rPr>
          <w:rFonts w:ascii="Times New Roman" w:hAnsi="Times New Roman" w:cs="Times New Roman"/>
          <w:sz w:val="28"/>
          <w:szCs w:val="28"/>
        </w:rPr>
        <w:t>тыс. руб. (2046,34 тыс. рублей снято по результатам экспертизы качества оказания медицинской помощи)</w:t>
      </w:r>
      <w:proofErr w:type="gramEnd"/>
    </w:p>
    <w:p w:rsidR="004D59F7" w:rsidRPr="004D59F7" w:rsidRDefault="004D59F7" w:rsidP="004D59F7">
      <w:pPr>
        <w:pStyle w:val="22"/>
        <w:shd w:val="clear" w:color="auto" w:fill="FFFFFF"/>
        <w:rPr>
          <w:rFonts w:ascii="Times New Roman" w:hAnsi="Times New Roman" w:cs="Times New Roman"/>
          <w:sz w:val="28"/>
          <w:szCs w:val="28"/>
        </w:rPr>
      </w:pPr>
      <w:r w:rsidRPr="004D59F7">
        <w:rPr>
          <w:rFonts w:ascii="Times New Roman" w:hAnsi="Times New Roman" w:cs="Times New Roman"/>
          <w:sz w:val="28"/>
          <w:szCs w:val="28"/>
        </w:rPr>
        <w:t xml:space="preserve">За оказание медицинской помощи </w:t>
      </w:r>
      <w:proofErr w:type="gramStart"/>
      <w:r w:rsidRPr="004D59F7">
        <w:rPr>
          <w:rFonts w:ascii="Times New Roman" w:hAnsi="Times New Roman" w:cs="Times New Roman"/>
          <w:sz w:val="28"/>
          <w:szCs w:val="28"/>
        </w:rPr>
        <w:t>лицам, застрахованным на территориях других субъектов РФ поступило</w:t>
      </w:r>
      <w:proofErr w:type="gramEnd"/>
      <w:r w:rsidRPr="004D59F7">
        <w:rPr>
          <w:rFonts w:ascii="Times New Roman" w:hAnsi="Times New Roman" w:cs="Times New Roman"/>
          <w:sz w:val="28"/>
          <w:szCs w:val="28"/>
        </w:rPr>
        <w:t xml:space="preserve"> – 4275,5 тыс. руб., что составило 2,7 процентов от общих поступлений.</w:t>
      </w:r>
    </w:p>
    <w:p w:rsidR="004D59F7" w:rsidRPr="004D59F7" w:rsidRDefault="004D59F7" w:rsidP="004D59F7">
      <w:pPr>
        <w:pStyle w:val="22"/>
        <w:shd w:val="clear" w:color="auto" w:fill="FFFFFF"/>
        <w:rPr>
          <w:rFonts w:ascii="Times New Roman" w:hAnsi="Times New Roman" w:cs="Times New Roman"/>
          <w:sz w:val="28"/>
          <w:szCs w:val="28"/>
        </w:rPr>
      </w:pPr>
    </w:p>
    <w:p w:rsidR="004D59F7" w:rsidRPr="004D59F7" w:rsidRDefault="004D59F7" w:rsidP="004D59F7">
      <w:pPr>
        <w:pStyle w:val="22"/>
        <w:shd w:val="clear" w:color="auto" w:fill="FFFFFF"/>
        <w:tabs>
          <w:tab w:val="left" w:pos="2127"/>
        </w:tabs>
        <w:rPr>
          <w:rFonts w:ascii="Times New Roman" w:hAnsi="Times New Roman" w:cs="Times New Roman"/>
          <w:b/>
          <w:sz w:val="28"/>
          <w:szCs w:val="28"/>
        </w:rPr>
      </w:pPr>
      <w:r w:rsidRPr="004D59F7">
        <w:rPr>
          <w:rFonts w:ascii="Times New Roman" w:hAnsi="Times New Roman" w:cs="Times New Roman"/>
          <w:b/>
          <w:sz w:val="28"/>
          <w:szCs w:val="28"/>
        </w:rPr>
        <w:t>Исполнение сметы доходов и расходов средств ТФОМС в 2018 году</w:t>
      </w:r>
    </w:p>
    <w:p w:rsidR="004D59F7" w:rsidRPr="004D59F7" w:rsidRDefault="004D59F7" w:rsidP="004D59F7">
      <w:pPr>
        <w:pStyle w:val="22"/>
        <w:shd w:val="clear" w:color="auto" w:fill="FFFFFF"/>
        <w:rPr>
          <w:rFonts w:ascii="Times New Roman" w:hAnsi="Times New Roman" w:cs="Times New Roman"/>
          <w:b/>
          <w:sz w:val="28"/>
          <w:szCs w:val="28"/>
        </w:rPr>
      </w:pPr>
    </w:p>
    <w:p w:rsidR="004D59F7" w:rsidRPr="004D59F7" w:rsidRDefault="004D59F7" w:rsidP="004D59F7">
      <w:pPr>
        <w:pStyle w:val="22"/>
        <w:shd w:val="clear" w:color="auto" w:fill="FFFFFF"/>
        <w:rPr>
          <w:rFonts w:ascii="Times New Roman" w:hAnsi="Times New Roman" w:cs="Times New Roman"/>
          <w:b/>
          <w:sz w:val="28"/>
          <w:szCs w:val="28"/>
        </w:rPr>
      </w:pPr>
      <w:r w:rsidRPr="004D59F7">
        <w:rPr>
          <w:rFonts w:ascii="Times New Roman" w:hAnsi="Times New Roman" w:cs="Times New Roman"/>
          <w:b/>
          <w:sz w:val="28"/>
          <w:szCs w:val="28"/>
        </w:rPr>
        <w:t>Таблица 4</w:t>
      </w:r>
    </w:p>
    <w:p w:rsidR="004D59F7" w:rsidRPr="004D59F7" w:rsidRDefault="004D59F7" w:rsidP="004D59F7">
      <w:pPr>
        <w:pStyle w:val="22"/>
        <w:shd w:val="clear" w:color="auto" w:fill="FFFFFF"/>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6"/>
        <w:gridCol w:w="2225"/>
        <w:gridCol w:w="2248"/>
        <w:gridCol w:w="2126"/>
      </w:tblGrid>
      <w:tr w:rsidR="004D59F7" w:rsidRPr="004D59F7" w:rsidTr="00036A9B">
        <w:tc>
          <w:tcPr>
            <w:tcW w:w="2156" w:type="dxa"/>
          </w:tcPr>
          <w:p w:rsidR="004D59F7" w:rsidRPr="004D59F7" w:rsidRDefault="004D59F7" w:rsidP="00036A9B">
            <w:pPr>
              <w:pStyle w:val="22"/>
              <w:rPr>
                <w:rFonts w:ascii="Times New Roman" w:hAnsi="Times New Roman" w:cs="Times New Roman"/>
                <w:b/>
                <w:sz w:val="28"/>
                <w:szCs w:val="28"/>
              </w:rPr>
            </w:pPr>
            <w:r w:rsidRPr="004D59F7">
              <w:rPr>
                <w:rFonts w:ascii="Times New Roman" w:hAnsi="Times New Roman" w:cs="Times New Roman"/>
                <w:b/>
                <w:sz w:val="28"/>
                <w:szCs w:val="28"/>
              </w:rPr>
              <w:t>Наименование статей расходов</w:t>
            </w:r>
          </w:p>
        </w:tc>
        <w:tc>
          <w:tcPr>
            <w:tcW w:w="2225" w:type="dxa"/>
          </w:tcPr>
          <w:p w:rsidR="004D59F7" w:rsidRPr="004D59F7" w:rsidRDefault="004D59F7" w:rsidP="00036A9B">
            <w:pPr>
              <w:pStyle w:val="22"/>
              <w:rPr>
                <w:rFonts w:ascii="Times New Roman" w:hAnsi="Times New Roman" w:cs="Times New Roman"/>
                <w:b/>
                <w:sz w:val="28"/>
                <w:szCs w:val="28"/>
              </w:rPr>
            </w:pPr>
            <w:r w:rsidRPr="004D59F7">
              <w:rPr>
                <w:rFonts w:ascii="Times New Roman" w:hAnsi="Times New Roman" w:cs="Times New Roman"/>
                <w:b/>
                <w:sz w:val="28"/>
                <w:szCs w:val="28"/>
              </w:rPr>
              <w:t>Предусмотрено по финансовому плану</w:t>
            </w:r>
          </w:p>
        </w:tc>
        <w:tc>
          <w:tcPr>
            <w:tcW w:w="2248" w:type="dxa"/>
          </w:tcPr>
          <w:p w:rsidR="004D59F7" w:rsidRPr="004D59F7" w:rsidRDefault="004D59F7" w:rsidP="00036A9B">
            <w:pPr>
              <w:pStyle w:val="22"/>
              <w:rPr>
                <w:rFonts w:ascii="Times New Roman" w:hAnsi="Times New Roman" w:cs="Times New Roman"/>
                <w:b/>
                <w:sz w:val="28"/>
                <w:szCs w:val="28"/>
              </w:rPr>
            </w:pPr>
            <w:r w:rsidRPr="004D59F7">
              <w:rPr>
                <w:rFonts w:ascii="Times New Roman" w:hAnsi="Times New Roman" w:cs="Times New Roman"/>
                <w:b/>
                <w:sz w:val="28"/>
                <w:szCs w:val="28"/>
              </w:rPr>
              <w:t>Фактически исполнено</w:t>
            </w:r>
          </w:p>
        </w:tc>
        <w:tc>
          <w:tcPr>
            <w:tcW w:w="2126" w:type="dxa"/>
          </w:tcPr>
          <w:p w:rsidR="004D59F7" w:rsidRPr="004D59F7" w:rsidRDefault="004D59F7" w:rsidP="00036A9B">
            <w:pPr>
              <w:pStyle w:val="22"/>
              <w:rPr>
                <w:rFonts w:ascii="Times New Roman" w:hAnsi="Times New Roman" w:cs="Times New Roman"/>
                <w:b/>
                <w:sz w:val="28"/>
                <w:szCs w:val="28"/>
              </w:rPr>
            </w:pPr>
            <w:r w:rsidRPr="004D59F7">
              <w:rPr>
                <w:rFonts w:ascii="Times New Roman" w:hAnsi="Times New Roman" w:cs="Times New Roman"/>
                <w:b/>
                <w:sz w:val="28"/>
                <w:szCs w:val="28"/>
              </w:rPr>
              <w:t>Процент исполнения</w:t>
            </w:r>
            <w:proofErr w:type="gramStart"/>
            <w:r w:rsidRPr="004D59F7">
              <w:rPr>
                <w:rFonts w:ascii="Times New Roman" w:hAnsi="Times New Roman" w:cs="Times New Roman"/>
                <w:b/>
                <w:sz w:val="28"/>
                <w:szCs w:val="28"/>
              </w:rPr>
              <w:t xml:space="preserve"> (%)</w:t>
            </w:r>
            <w:proofErr w:type="gramEnd"/>
          </w:p>
        </w:tc>
      </w:tr>
      <w:tr w:rsidR="004D59F7" w:rsidRPr="004D59F7" w:rsidTr="00036A9B">
        <w:tc>
          <w:tcPr>
            <w:tcW w:w="2156" w:type="dxa"/>
          </w:tcPr>
          <w:p w:rsidR="004D59F7" w:rsidRPr="004D59F7" w:rsidRDefault="004D59F7" w:rsidP="00036A9B">
            <w:pPr>
              <w:pStyle w:val="22"/>
              <w:rPr>
                <w:rFonts w:ascii="Times New Roman" w:hAnsi="Times New Roman" w:cs="Times New Roman"/>
                <w:b/>
                <w:sz w:val="28"/>
                <w:szCs w:val="28"/>
              </w:rPr>
            </w:pPr>
            <w:r w:rsidRPr="004D59F7">
              <w:rPr>
                <w:rFonts w:ascii="Times New Roman" w:hAnsi="Times New Roman" w:cs="Times New Roman"/>
                <w:b/>
                <w:sz w:val="28"/>
                <w:szCs w:val="28"/>
              </w:rPr>
              <w:t>Остаток средств на 01.01.2019</w:t>
            </w:r>
          </w:p>
        </w:tc>
        <w:tc>
          <w:tcPr>
            <w:tcW w:w="2225" w:type="dxa"/>
          </w:tcPr>
          <w:p w:rsidR="004D59F7" w:rsidRPr="004D59F7" w:rsidRDefault="004D59F7" w:rsidP="00036A9B">
            <w:pPr>
              <w:pStyle w:val="22"/>
              <w:jc w:val="center"/>
              <w:rPr>
                <w:rFonts w:ascii="Times New Roman" w:hAnsi="Times New Roman" w:cs="Times New Roman"/>
                <w:b/>
                <w:sz w:val="28"/>
                <w:szCs w:val="28"/>
              </w:rPr>
            </w:pPr>
          </w:p>
        </w:tc>
        <w:tc>
          <w:tcPr>
            <w:tcW w:w="2248" w:type="dxa"/>
          </w:tcPr>
          <w:p w:rsidR="004D59F7" w:rsidRPr="004D59F7" w:rsidRDefault="004D59F7" w:rsidP="00036A9B">
            <w:pPr>
              <w:pStyle w:val="22"/>
              <w:jc w:val="center"/>
              <w:rPr>
                <w:rFonts w:ascii="Times New Roman" w:hAnsi="Times New Roman" w:cs="Times New Roman"/>
                <w:b/>
                <w:sz w:val="28"/>
                <w:szCs w:val="28"/>
              </w:rPr>
            </w:pPr>
            <w:r w:rsidRPr="004D59F7">
              <w:rPr>
                <w:rFonts w:ascii="Times New Roman" w:hAnsi="Times New Roman" w:cs="Times New Roman"/>
                <w:b/>
                <w:sz w:val="28"/>
                <w:szCs w:val="28"/>
              </w:rPr>
              <w:t>26 382,4</w:t>
            </w:r>
          </w:p>
        </w:tc>
        <w:tc>
          <w:tcPr>
            <w:tcW w:w="2126" w:type="dxa"/>
          </w:tcPr>
          <w:p w:rsidR="004D59F7" w:rsidRPr="004D59F7" w:rsidRDefault="004D59F7" w:rsidP="00036A9B">
            <w:pPr>
              <w:pStyle w:val="22"/>
              <w:rPr>
                <w:rFonts w:ascii="Times New Roman" w:hAnsi="Times New Roman" w:cs="Times New Roman"/>
                <w:b/>
                <w:sz w:val="28"/>
                <w:szCs w:val="28"/>
              </w:rPr>
            </w:pPr>
          </w:p>
        </w:tc>
      </w:tr>
      <w:tr w:rsidR="004D59F7" w:rsidRPr="004D59F7" w:rsidTr="00036A9B">
        <w:tc>
          <w:tcPr>
            <w:tcW w:w="2156" w:type="dxa"/>
          </w:tcPr>
          <w:p w:rsidR="004D59F7" w:rsidRPr="004D59F7" w:rsidRDefault="004D59F7" w:rsidP="00036A9B">
            <w:pPr>
              <w:pStyle w:val="22"/>
              <w:rPr>
                <w:rFonts w:ascii="Times New Roman" w:hAnsi="Times New Roman" w:cs="Times New Roman"/>
                <w:b/>
                <w:sz w:val="28"/>
                <w:szCs w:val="28"/>
              </w:rPr>
            </w:pPr>
            <w:r w:rsidRPr="004D59F7">
              <w:rPr>
                <w:rFonts w:ascii="Times New Roman" w:hAnsi="Times New Roman" w:cs="Times New Roman"/>
                <w:b/>
                <w:sz w:val="28"/>
                <w:szCs w:val="28"/>
              </w:rPr>
              <w:t>Доходы</w:t>
            </w:r>
          </w:p>
        </w:tc>
        <w:tc>
          <w:tcPr>
            <w:tcW w:w="2225" w:type="dxa"/>
          </w:tcPr>
          <w:p w:rsidR="004D59F7" w:rsidRPr="004D59F7" w:rsidRDefault="004D59F7" w:rsidP="00036A9B">
            <w:pPr>
              <w:pStyle w:val="22"/>
              <w:jc w:val="center"/>
              <w:rPr>
                <w:rFonts w:ascii="Times New Roman" w:hAnsi="Times New Roman" w:cs="Times New Roman"/>
                <w:b/>
                <w:sz w:val="28"/>
                <w:szCs w:val="28"/>
              </w:rPr>
            </w:pPr>
            <w:r w:rsidRPr="004D59F7">
              <w:rPr>
                <w:rFonts w:ascii="Times New Roman" w:hAnsi="Times New Roman" w:cs="Times New Roman"/>
                <w:b/>
                <w:sz w:val="28"/>
                <w:szCs w:val="28"/>
              </w:rPr>
              <w:t>170683,5</w:t>
            </w:r>
          </w:p>
        </w:tc>
        <w:tc>
          <w:tcPr>
            <w:tcW w:w="2248" w:type="dxa"/>
          </w:tcPr>
          <w:p w:rsidR="004D59F7" w:rsidRPr="004D59F7" w:rsidRDefault="004D59F7" w:rsidP="00036A9B">
            <w:pPr>
              <w:pStyle w:val="22"/>
              <w:jc w:val="center"/>
              <w:rPr>
                <w:rFonts w:ascii="Times New Roman" w:hAnsi="Times New Roman" w:cs="Times New Roman"/>
                <w:b/>
                <w:sz w:val="28"/>
                <w:szCs w:val="28"/>
                <w:lang w:val="en-US"/>
              </w:rPr>
            </w:pPr>
            <w:r w:rsidRPr="004D59F7">
              <w:rPr>
                <w:rFonts w:ascii="Times New Roman" w:hAnsi="Times New Roman" w:cs="Times New Roman"/>
                <w:b/>
                <w:sz w:val="28"/>
                <w:szCs w:val="28"/>
                <w:lang w:val="en-US"/>
              </w:rPr>
              <w:t>169960.7</w:t>
            </w:r>
          </w:p>
        </w:tc>
        <w:tc>
          <w:tcPr>
            <w:tcW w:w="2126" w:type="dxa"/>
          </w:tcPr>
          <w:p w:rsidR="004D59F7" w:rsidRPr="004D59F7" w:rsidRDefault="004D59F7" w:rsidP="00036A9B">
            <w:pPr>
              <w:pStyle w:val="22"/>
              <w:jc w:val="center"/>
              <w:rPr>
                <w:rFonts w:ascii="Times New Roman" w:hAnsi="Times New Roman" w:cs="Times New Roman"/>
                <w:b/>
                <w:sz w:val="28"/>
                <w:szCs w:val="28"/>
                <w:lang w:val="en-US"/>
              </w:rPr>
            </w:pPr>
            <w:r w:rsidRPr="004D59F7">
              <w:rPr>
                <w:rFonts w:ascii="Times New Roman" w:hAnsi="Times New Roman" w:cs="Times New Roman"/>
                <w:b/>
                <w:sz w:val="28"/>
                <w:szCs w:val="28"/>
                <w:lang w:val="en-US"/>
              </w:rPr>
              <w:t>99.6</w:t>
            </w:r>
          </w:p>
        </w:tc>
      </w:tr>
      <w:tr w:rsidR="004D59F7" w:rsidRPr="004D59F7" w:rsidTr="00036A9B">
        <w:tc>
          <w:tcPr>
            <w:tcW w:w="2156" w:type="dxa"/>
          </w:tcPr>
          <w:p w:rsidR="004D59F7" w:rsidRPr="004D59F7" w:rsidRDefault="004D59F7" w:rsidP="00036A9B">
            <w:pPr>
              <w:pStyle w:val="22"/>
              <w:rPr>
                <w:rFonts w:ascii="Times New Roman" w:hAnsi="Times New Roman" w:cs="Times New Roman"/>
                <w:b/>
                <w:sz w:val="28"/>
                <w:szCs w:val="28"/>
              </w:rPr>
            </w:pPr>
            <w:r w:rsidRPr="004D59F7">
              <w:rPr>
                <w:rFonts w:ascii="Times New Roman" w:hAnsi="Times New Roman" w:cs="Times New Roman"/>
                <w:b/>
                <w:sz w:val="28"/>
                <w:szCs w:val="28"/>
              </w:rPr>
              <w:t>Расходы</w:t>
            </w:r>
          </w:p>
        </w:tc>
        <w:tc>
          <w:tcPr>
            <w:tcW w:w="2225" w:type="dxa"/>
          </w:tcPr>
          <w:p w:rsidR="004D59F7" w:rsidRPr="004D59F7" w:rsidRDefault="004D59F7" w:rsidP="00036A9B">
            <w:pPr>
              <w:pStyle w:val="22"/>
              <w:jc w:val="center"/>
              <w:rPr>
                <w:rFonts w:ascii="Times New Roman" w:hAnsi="Times New Roman" w:cs="Times New Roman"/>
                <w:b/>
                <w:sz w:val="28"/>
                <w:szCs w:val="28"/>
              </w:rPr>
            </w:pPr>
            <w:r w:rsidRPr="004D59F7">
              <w:rPr>
                <w:rFonts w:ascii="Times New Roman" w:hAnsi="Times New Roman" w:cs="Times New Roman"/>
                <w:b/>
                <w:sz w:val="28"/>
                <w:szCs w:val="28"/>
              </w:rPr>
              <w:t>197065,9</w:t>
            </w:r>
          </w:p>
        </w:tc>
        <w:tc>
          <w:tcPr>
            <w:tcW w:w="2248" w:type="dxa"/>
          </w:tcPr>
          <w:p w:rsidR="004D59F7" w:rsidRPr="004D59F7" w:rsidRDefault="004D59F7" w:rsidP="00036A9B">
            <w:pPr>
              <w:pStyle w:val="22"/>
              <w:jc w:val="center"/>
              <w:rPr>
                <w:rFonts w:ascii="Times New Roman" w:hAnsi="Times New Roman" w:cs="Times New Roman"/>
                <w:b/>
                <w:sz w:val="28"/>
                <w:szCs w:val="28"/>
              </w:rPr>
            </w:pPr>
            <w:r w:rsidRPr="004D59F7">
              <w:rPr>
                <w:rFonts w:ascii="Times New Roman" w:hAnsi="Times New Roman" w:cs="Times New Roman"/>
                <w:b/>
                <w:sz w:val="28"/>
                <w:szCs w:val="28"/>
              </w:rPr>
              <w:t>189266,7</w:t>
            </w:r>
          </w:p>
        </w:tc>
        <w:tc>
          <w:tcPr>
            <w:tcW w:w="2126" w:type="dxa"/>
          </w:tcPr>
          <w:p w:rsidR="004D59F7" w:rsidRPr="004D59F7" w:rsidRDefault="004D59F7" w:rsidP="00036A9B">
            <w:pPr>
              <w:pStyle w:val="22"/>
              <w:jc w:val="center"/>
              <w:rPr>
                <w:rFonts w:ascii="Times New Roman" w:hAnsi="Times New Roman" w:cs="Times New Roman"/>
                <w:b/>
                <w:sz w:val="28"/>
                <w:szCs w:val="28"/>
              </w:rPr>
            </w:pPr>
            <w:r w:rsidRPr="004D59F7">
              <w:rPr>
                <w:rFonts w:ascii="Times New Roman" w:hAnsi="Times New Roman" w:cs="Times New Roman"/>
                <w:b/>
                <w:sz w:val="28"/>
                <w:szCs w:val="28"/>
              </w:rPr>
              <w:t>96,0</w:t>
            </w:r>
          </w:p>
        </w:tc>
      </w:tr>
      <w:tr w:rsidR="004D59F7" w:rsidRPr="004D59F7" w:rsidTr="00036A9B">
        <w:trPr>
          <w:trHeight w:val="854"/>
        </w:trPr>
        <w:tc>
          <w:tcPr>
            <w:tcW w:w="2156" w:type="dxa"/>
          </w:tcPr>
          <w:p w:rsidR="004D59F7" w:rsidRPr="004D59F7" w:rsidRDefault="004D59F7" w:rsidP="00036A9B">
            <w:pPr>
              <w:pStyle w:val="22"/>
              <w:rPr>
                <w:rFonts w:ascii="Times New Roman" w:hAnsi="Times New Roman" w:cs="Times New Roman"/>
                <w:sz w:val="28"/>
                <w:szCs w:val="28"/>
              </w:rPr>
            </w:pPr>
            <w:r w:rsidRPr="004D59F7">
              <w:rPr>
                <w:rFonts w:ascii="Times New Roman" w:hAnsi="Times New Roman" w:cs="Times New Roman"/>
                <w:sz w:val="28"/>
                <w:szCs w:val="28"/>
              </w:rPr>
              <w:t>Заработная плата</w:t>
            </w:r>
          </w:p>
        </w:tc>
        <w:tc>
          <w:tcPr>
            <w:tcW w:w="2225"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103068,5</w:t>
            </w:r>
          </w:p>
        </w:tc>
        <w:tc>
          <w:tcPr>
            <w:tcW w:w="2248"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103029,0</w:t>
            </w:r>
          </w:p>
        </w:tc>
        <w:tc>
          <w:tcPr>
            <w:tcW w:w="2126"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99,9</w:t>
            </w:r>
          </w:p>
        </w:tc>
      </w:tr>
      <w:tr w:rsidR="004D59F7" w:rsidRPr="004D59F7" w:rsidTr="00036A9B">
        <w:tc>
          <w:tcPr>
            <w:tcW w:w="2156" w:type="dxa"/>
          </w:tcPr>
          <w:p w:rsidR="004D59F7" w:rsidRPr="004D59F7" w:rsidRDefault="004D59F7" w:rsidP="00036A9B">
            <w:pPr>
              <w:pStyle w:val="22"/>
              <w:rPr>
                <w:rFonts w:ascii="Times New Roman" w:hAnsi="Times New Roman" w:cs="Times New Roman"/>
                <w:sz w:val="28"/>
                <w:szCs w:val="28"/>
              </w:rPr>
            </w:pPr>
            <w:r w:rsidRPr="004D59F7">
              <w:rPr>
                <w:rFonts w:ascii="Times New Roman" w:hAnsi="Times New Roman" w:cs="Times New Roman"/>
                <w:sz w:val="28"/>
                <w:szCs w:val="28"/>
              </w:rPr>
              <w:t>Начисления на заработную плату</w:t>
            </w:r>
          </w:p>
        </w:tc>
        <w:tc>
          <w:tcPr>
            <w:tcW w:w="2225"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32420,7</w:t>
            </w:r>
          </w:p>
        </w:tc>
        <w:tc>
          <w:tcPr>
            <w:tcW w:w="2248"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32414,4</w:t>
            </w:r>
          </w:p>
        </w:tc>
        <w:tc>
          <w:tcPr>
            <w:tcW w:w="2126"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99,9</w:t>
            </w:r>
          </w:p>
        </w:tc>
      </w:tr>
      <w:tr w:rsidR="004D59F7" w:rsidRPr="004D59F7" w:rsidTr="00036A9B">
        <w:tc>
          <w:tcPr>
            <w:tcW w:w="2156" w:type="dxa"/>
          </w:tcPr>
          <w:p w:rsidR="004D59F7" w:rsidRPr="004D59F7" w:rsidRDefault="004D59F7" w:rsidP="00036A9B">
            <w:pPr>
              <w:pStyle w:val="22"/>
              <w:rPr>
                <w:rFonts w:ascii="Times New Roman" w:hAnsi="Times New Roman" w:cs="Times New Roman"/>
                <w:sz w:val="28"/>
                <w:szCs w:val="28"/>
              </w:rPr>
            </w:pPr>
            <w:r w:rsidRPr="004D59F7">
              <w:rPr>
                <w:rFonts w:ascii="Times New Roman" w:hAnsi="Times New Roman" w:cs="Times New Roman"/>
                <w:sz w:val="28"/>
                <w:szCs w:val="28"/>
              </w:rPr>
              <w:t>Медикамент</w:t>
            </w:r>
            <w:r w:rsidRPr="004D59F7">
              <w:rPr>
                <w:rFonts w:ascii="Times New Roman" w:hAnsi="Times New Roman" w:cs="Times New Roman"/>
                <w:sz w:val="28"/>
                <w:szCs w:val="28"/>
              </w:rPr>
              <w:lastRenderedPageBreak/>
              <w:t>ы</w:t>
            </w:r>
          </w:p>
        </w:tc>
        <w:tc>
          <w:tcPr>
            <w:tcW w:w="2225"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lastRenderedPageBreak/>
              <w:t>38437,2</w:t>
            </w:r>
          </w:p>
        </w:tc>
        <w:tc>
          <w:tcPr>
            <w:tcW w:w="2248"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31413,6</w:t>
            </w:r>
          </w:p>
        </w:tc>
        <w:tc>
          <w:tcPr>
            <w:tcW w:w="2126"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81,7</w:t>
            </w:r>
          </w:p>
        </w:tc>
      </w:tr>
      <w:tr w:rsidR="004D59F7" w:rsidRPr="004D59F7" w:rsidTr="00036A9B">
        <w:tc>
          <w:tcPr>
            <w:tcW w:w="2156" w:type="dxa"/>
          </w:tcPr>
          <w:p w:rsidR="004D59F7" w:rsidRPr="004D59F7" w:rsidRDefault="004D59F7" w:rsidP="00036A9B">
            <w:pPr>
              <w:pStyle w:val="22"/>
              <w:rPr>
                <w:rFonts w:ascii="Times New Roman" w:hAnsi="Times New Roman" w:cs="Times New Roman"/>
                <w:sz w:val="28"/>
                <w:szCs w:val="28"/>
              </w:rPr>
            </w:pPr>
            <w:r w:rsidRPr="004D59F7">
              <w:rPr>
                <w:rFonts w:ascii="Times New Roman" w:hAnsi="Times New Roman" w:cs="Times New Roman"/>
                <w:sz w:val="28"/>
                <w:szCs w:val="28"/>
              </w:rPr>
              <w:lastRenderedPageBreak/>
              <w:t>Продукты питания</w:t>
            </w:r>
          </w:p>
        </w:tc>
        <w:tc>
          <w:tcPr>
            <w:tcW w:w="2225"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3608,3</w:t>
            </w:r>
          </w:p>
        </w:tc>
        <w:tc>
          <w:tcPr>
            <w:tcW w:w="2248"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3608,3</w:t>
            </w:r>
          </w:p>
        </w:tc>
        <w:tc>
          <w:tcPr>
            <w:tcW w:w="2126"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156" w:type="dxa"/>
          </w:tcPr>
          <w:p w:rsidR="004D59F7" w:rsidRPr="004D59F7" w:rsidRDefault="004D59F7" w:rsidP="00036A9B">
            <w:pPr>
              <w:pStyle w:val="22"/>
              <w:rPr>
                <w:rFonts w:ascii="Times New Roman" w:hAnsi="Times New Roman" w:cs="Times New Roman"/>
                <w:sz w:val="28"/>
                <w:szCs w:val="28"/>
              </w:rPr>
            </w:pPr>
            <w:r w:rsidRPr="004D59F7">
              <w:rPr>
                <w:rFonts w:ascii="Times New Roman" w:hAnsi="Times New Roman" w:cs="Times New Roman"/>
                <w:sz w:val="28"/>
                <w:szCs w:val="28"/>
              </w:rPr>
              <w:t>Накладные расходы</w:t>
            </w:r>
          </w:p>
        </w:tc>
        <w:tc>
          <w:tcPr>
            <w:tcW w:w="2225"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19531,20</w:t>
            </w:r>
          </w:p>
        </w:tc>
        <w:tc>
          <w:tcPr>
            <w:tcW w:w="2248"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18801,4</w:t>
            </w:r>
          </w:p>
        </w:tc>
        <w:tc>
          <w:tcPr>
            <w:tcW w:w="2126"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96,3</w:t>
            </w:r>
          </w:p>
        </w:tc>
      </w:tr>
      <w:tr w:rsidR="004D59F7" w:rsidRPr="004D59F7" w:rsidTr="00036A9B">
        <w:tc>
          <w:tcPr>
            <w:tcW w:w="2156" w:type="dxa"/>
          </w:tcPr>
          <w:p w:rsidR="004D59F7" w:rsidRPr="004D59F7" w:rsidRDefault="004D59F7" w:rsidP="00036A9B">
            <w:pPr>
              <w:pStyle w:val="22"/>
              <w:rPr>
                <w:rFonts w:ascii="Times New Roman" w:hAnsi="Times New Roman" w:cs="Times New Roman"/>
                <w:sz w:val="28"/>
                <w:szCs w:val="28"/>
              </w:rPr>
            </w:pPr>
            <w:r w:rsidRPr="004D59F7">
              <w:rPr>
                <w:rFonts w:ascii="Times New Roman" w:hAnsi="Times New Roman" w:cs="Times New Roman"/>
                <w:sz w:val="28"/>
                <w:szCs w:val="28"/>
              </w:rPr>
              <w:t>Остаток средств на конец года</w:t>
            </w:r>
          </w:p>
        </w:tc>
        <w:tc>
          <w:tcPr>
            <w:tcW w:w="2225" w:type="dxa"/>
          </w:tcPr>
          <w:p w:rsidR="004D59F7" w:rsidRPr="004D59F7" w:rsidRDefault="004D59F7" w:rsidP="00036A9B">
            <w:pPr>
              <w:pStyle w:val="22"/>
              <w:jc w:val="center"/>
              <w:rPr>
                <w:rFonts w:ascii="Times New Roman" w:hAnsi="Times New Roman" w:cs="Times New Roman"/>
                <w:sz w:val="28"/>
                <w:szCs w:val="28"/>
              </w:rPr>
            </w:pPr>
          </w:p>
        </w:tc>
        <w:tc>
          <w:tcPr>
            <w:tcW w:w="2248" w:type="dxa"/>
          </w:tcPr>
          <w:p w:rsidR="004D59F7" w:rsidRPr="004D59F7" w:rsidRDefault="004D59F7" w:rsidP="00036A9B">
            <w:pPr>
              <w:pStyle w:val="22"/>
              <w:jc w:val="center"/>
              <w:rPr>
                <w:rFonts w:ascii="Times New Roman" w:hAnsi="Times New Roman" w:cs="Times New Roman"/>
                <w:sz w:val="28"/>
                <w:szCs w:val="28"/>
              </w:rPr>
            </w:pPr>
            <w:r w:rsidRPr="004D59F7">
              <w:rPr>
                <w:rFonts w:ascii="Times New Roman" w:hAnsi="Times New Roman" w:cs="Times New Roman"/>
                <w:sz w:val="28"/>
                <w:szCs w:val="28"/>
              </w:rPr>
              <w:t>7076,4</w:t>
            </w:r>
          </w:p>
        </w:tc>
        <w:tc>
          <w:tcPr>
            <w:tcW w:w="2126" w:type="dxa"/>
          </w:tcPr>
          <w:p w:rsidR="004D59F7" w:rsidRPr="004D59F7" w:rsidRDefault="004D59F7" w:rsidP="00036A9B">
            <w:pPr>
              <w:pStyle w:val="22"/>
              <w:jc w:val="center"/>
              <w:rPr>
                <w:rFonts w:ascii="Times New Roman" w:hAnsi="Times New Roman" w:cs="Times New Roman"/>
                <w:sz w:val="28"/>
                <w:szCs w:val="28"/>
              </w:rPr>
            </w:pPr>
          </w:p>
        </w:tc>
      </w:tr>
    </w:tbl>
    <w:p w:rsidR="004D59F7" w:rsidRPr="004D59F7" w:rsidRDefault="004D59F7" w:rsidP="004D59F7">
      <w:pPr>
        <w:pStyle w:val="22"/>
        <w:shd w:val="clear" w:color="auto" w:fill="FFFFFF"/>
        <w:rPr>
          <w:rFonts w:ascii="Times New Roman" w:hAnsi="Times New Roman" w:cs="Times New Roman"/>
          <w:sz w:val="28"/>
          <w:szCs w:val="28"/>
        </w:rPr>
      </w:pPr>
    </w:p>
    <w:p w:rsidR="004D59F7" w:rsidRPr="004D59F7" w:rsidRDefault="004D59F7" w:rsidP="004D59F7">
      <w:pPr>
        <w:pStyle w:val="22"/>
        <w:shd w:val="clear" w:color="auto" w:fill="FFFFFF"/>
        <w:rPr>
          <w:rFonts w:ascii="Times New Roman" w:hAnsi="Times New Roman" w:cs="Times New Roman"/>
          <w:sz w:val="28"/>
          <w:szCs w:val="28"/>
        </w:rPr>
      </w:pPr>
      <w:r w:rsidRPr="004D59F7">
        <w:rPr>
          <w:rFonts w:ascii="Times New Roman" w:hAnsi="Times New Roman" w:cs="Times New Roman"/>
          <w:sz w:val="28"/>
          <w:szCs w:val="28"/>
        </w:rPr>
        <w:t xml:space="preserve">Расходы выполнены на 96 процентов от утвержденных лимитов, так как на 1 января 2019 года образовалась кредиторская задолженность  по начислениям на заработную плату медикаментам, продуктам питания и накладным расходам в сумме 914,1 тыс. руб. </w:t>
      </w:r>
    </w:p>
    <w:p w:rsidR="004D59F7" w:rsidRPr="004D59F7" w:rsidRDefault="004D59F7" w:rsidP="004D59F7">
      <w:pPr>
        <w:pStyle w:val="22"/>
        <w:shd w:val="clear" w:color="auto" w:fill="FFFFFF"/>
        <w:rPr>
          <w:rFonts w:ascii="Times New Roman" w:hAnsi="Times New Roman" w:cs="Times New Roman"/>
          <w:sz w:val="28"/>
          <w:szCs w:val="28"/>
        </w:rPr>
      </w:pPr>
      <w:r w:rsidRPr="004D59F7">
        <w:rPr>
          <w:rFonts w:ascii="Times New Roman" w:hAnsi="Times New Roman" w:cs="Times New Roman"/>
          <w:sz w:val="28"/>
          <w:szCs w:val="28"/>
        </w:rPr>
        <w:t xml:space="preserve">Остаток средств территориального фонда ОМС на 1 января 2019 года составил 7076,4 тыс. руб. </w:t>
      </w:r>
    </w:p>
    <w:p w:rsidR="004D59F7" w:rsidRPr="004D59F7" w:rsidRDefault="004D59F7" w:rsidP="004D59F7">
      <w:pPr>
        <w:pStyle w:val="22"/>
        <w:shd w:val="clear" w:color="auto" w:fill="FFFFFF"/>
        <w:rPr>
          <w:rFonts w:ascii="Times New Roman" w:hAnsi="Times New Roman" w:cs="Times New Roman"/>
          <w:sz w:val="28"/>
          <w:szCs w:val="28"/>
        </w:rPr>
      </w:pPr>
    </w:p>
    <w:p w:rsidR="004D59F7" w:rsidRPr="004D59F7" w:rsidRDefault="004D59F7" w:rsidP="004D59F7">
      <w:pPr>
        <w:pStyle w:val="22"/>
        <w:shd w:val="clear" w:color="auto" w:fill="FFFFFF"/>
        <w:rPr>
          <w:rFonts w:ascii="Times New Roman" w:hAnsi="Times New Roman" w:cs="Times New Roman"/>
          <w:sz w:val="28"/>
          <w:szCs w:val="28"/>
        </w:rPr>
      </w:pPr>
      <w:r w:rsidRPr="004D59F7">
        <w:rPr>
          <w:rFonts w:ascii="Times New Roman" w:hAnsi="Times New Roman" w:cs="Times New Roman"/>
          <w:sz w:val="28"/>
          <w:szCs w:val="28"/>
        </w:rPr>
        <w:t xml:space="preserve">В 2018 году страховыми компаниями принято к оплате счетов на сумму </w:t>
      </w:r>
      <w:r w:rsidRPr="004D59F7">
        <w:rPr>
          <w:rFonts w:ascii="Times New Roman" w:hAnsi="Times New Roman" w:cs="Times New Roman"/>
          <w:b/>
          <w:sz w:val="28"/>
          <w:szCs w:val="28"/>
        </w:rPr>
        <w:t>162 237,38</w:t>
      </w:r>
      <w:r w:rsidRPr="004D59F7">
        <w:rPr>
          <w:rFonts w:ascii="Times New Roman" w:hAnsi="Times New Roman" w:cs="Times New Roman"/>
          <w:sz w:val="28"/>
          <w:szCs w:val="28"/>
        </w:rPr>
        <w:t xml:space="preserve"> тыс. рублей. Из них удержано  </w:t>
      </w:r>
      <w:r w:rsidRPr="004D59F7">
        <w:rPr>
          <w:rFonts w:ascii="Times New Roman" w:hAnsi="Times New Roman" w:cs="Times New Roman"/>
          <w:b/>
          <w:sz w:val="28"/>
          <w:szCs w:val="28"/>
        </w:rPr>
        <w:t>2046,34</w:t>
      </w:r>
      <w:r w:rsidRPr="004D59F7">
        <w:rPr>
          <w:rFonts w:ascii="Times New Roman" w:hAnsi="Times New Roman" w:cs="Times New Roman"/>
          <w:sz w:val="28"/>
          <w:szCs w:val="28"/>
        </w:rPr>
        <w:t xml:space="preserve"> тыс. рублей, согласно актам медико-экономической экспертизы и экспертизы качества  медицинской помощи. </w:t>
      </w:r>
    </w:p>
    <w:p w:rsidR="004D59F7" w:rsidRPr="004D59F7" w:rsidRDefault="004D59F7" w:rsidP="004D59F7">
      <w:pPr>
        <w:pStyle w:val="22"/>
        <w:shd w:val="clear" w:color="auto" w:fill="FFFFFF"/>
        <w:rPr>
          <w:rFonts w:ascii="Times New Roman" w:hAnsi="Times New Roman" w:cs="Times New Roman"/>
          <w:sz w:val="28"/>
          <w:szCs w:val="28"/>
        </w:rPr>
      </w:pPr>
      <w:r w:rsidRPr="004D59F7">
        <w:rPr>
          <w:rFonts w:ascii="Times New Roman" w:hAnsi="Times New Roman" w:cs="Times New Roman"/>
          <w:sz w:val="28"/>
          <w:szCs w:val="28"/>
        </w:rPr>
        <w:t xml:space="preserve">Кроме того применены штрафные санкции в сумме </w:t>
      </w:r>
      <w:r w:rsidRPr="004D59F7">
        <w:rPr>
          <w:rFonts w:ascii="Times New Roman" w:hAnsi="Times New Roman" w:cs="Times New Roman"/>
          <w:b/>
          <w:sz w:val="28"/>
          <w:szCs w:val="28"/>
        </w:rPr>
        <w:t>100,6 тыс. рублей</w:t>
      </w:r>
      <w:r w:rsidRPr="004D59F7">
        <w:rPr>
          <w:rFonts w:ascii="Times New Roman" w:hAnsi="Times New Roman" w:cs="Times New Roman"/>
          <w:sz w:val="28"/>
          <w:szCs w:val="28"/>
        </w:rPr>
        <w:t>. Штрафы предъявлены только по оказанию медицинской помощи в амбулаторных условиях (женская консультация).</w:t>
      </w:r>
    </w:p>
    <w:p w:rsidR="004D59F7" w:rsidRPr="004D59F7" w:rsidRDefault="004D59F7" w:rsidP="004D59F7">
      <w:pPr>
        <w:pStyle w:val="22"/>
        <w:shd w:val="clear" w:color="auto" w:fill="FFFFFF"/>
        <w:rPr>
          <w:rFonts w:ascii="Times New Roman" w:hAnsi="Times New Roman" w:cs="Times New Roman"/>
          <w:sz w:val="28"/>
          <w:szCs w:val="28"/>
        </w:rPr>
      </w:pPr>
    </w:p>
    <w:p w:rsidR="004D59F7" w:rsidRPr="004D59F7" w:rsidRDefault="004D59F7" w:rsidP="004D59F7">
      <w:pPr>
        <w:pStyle w:val="22"/>
        <w:shd w:val="clear" w:color="auto" w:fill="FFFFFF"/>
        <w:tabs>
          <w:tab w:val="left" w:pos="2724"/>
        </w:tabs>
        <w:rPr>
          <w:rFonts w:ascii="Times New Roman" w:hAnsi="Times New Roman" w:cs="Times New Roman"/>
          <w:b/>
          <w:sz w:val="28"/>
          <w:szCs w:val="28"/>
        </w:rPr>
      </w:pPr>
      <w:r w:rsidRPr="004D59F7">
        <w:rPr>
          <w:rFonts w:ascii="Times New Roman" w:hAnsi="Times New Roman" w:cs="Times New Roman"/>
          <w:b/>
          <w:sz w:val="28"/>
          <w:szCs w:val="28"/>
        </w:rPr>
        <w:t>Структура снятых средств, в разрезе видов медицинской помощи</w:t>
      </w:r>
    </w:p>
    <w:p w:rsidR="004D59F7" w:rsidRPr="004D59F7" w:rsidRDefault="004D59F7" w:rsidP="004D59F7">
      <w:pPr>
        <w:pStyle w:val="22"/>
        <w:shd w:val="clear" w:color="auto" w:fill="FFFFFF"/>
        <w:tabs>
          <w:tab w:val="left" w:pos="2724"/>
        </w:tabs>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4"/>
        <w:gridCol w:w="2484"/>
        <w:gridCol w:w="2484"/>
        <w:gridCol w:w="2484"/>
      </w:tblGrid>
      <w:tr w:rsidR="004D59F7" w:rsidRPr="004D59F7" w:rsidTr="00036A9B">
        <w:tc>
          <w:tcPr>
            <w:tcW w:w="2484" w:type="dxa"/>
            <w:tcBorders>
              <w:top w:val="single" w:sz="4" w:space="0" w:color="auto"/>
              <w:left w:val="single" w:sz="4" w:space="0" w:color="auto"/>
              <w:bottom w:val="single" w:sz="4" w:space="0" w:color="auto"/>
              <w:right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p>
        </w:tc>
        <w:tc>
          <w:tcPr>
            <w:tcW w:w="2484" w:type="dxa"/>
            <w:tcBorders>
              <w:left w:val="single" w:sz="4" w:space="0" w:color="auto"/>
              <w:bottom w:val="single" w:sz="4" w:space="0" w:color="auto"/>
            </w:tcBorders>
          </w:tcPr>
          <w:p w:rsidR="004D59F7" w:rsidRPr="004D59F7" w:rsidRDefault="004D59F7" w:rsidP="00036A9B">
            <w:pPr>
              <w:pStyle w:val="22"/>
              <w:tabs>
                <w:tab w:val="left" w:pos="2724"/>
              </w:tabs>
              <w:rPr>
                <w:rFonts w:ascii="Times New Roman" w:hAnsi="Times New Roman" w:cs="Times New Roman"/>
                <w:b/>
                <w:sz w:val="28"/>
                <w:szCs w:val="28"/>
              </w:rPr>
            </w:pPr>
            <w:r w:rsidRPr="004D59F7">
              <w:rPr>
                <w:rFonts w:ascii="Times New Roman" w:hAnsi="Times New Roman" w:cs="Times New Roman"/>
                <w:b/>
                <w:sz w:val="28"/>
                <w:szCs w:val="28"/>
              </w:rPr>
              <w:t>стационар</w:t>
            </w:r>
          </w:p>
        </w:tc>
        <w:tc>
          <w:tcPr>
            <w:tcW w:w="2484" w:type="dxa"/>
            <w:tcBorders>
              <w:bottom w:val="single" w:sz="4" w:space="0" w:color="auto"/>
            </w:tcBorders>
          </w:tcPr>
          <w:p w:rsidR="004D59F7" w:rsidRPr="004D59F7" w:rsidRDefault="004D59F7" w:rsidP="00036A9B">
            <w:pPr>
              <w:pStyle w:val="22"/>
              <w:tabs>
                <w:tab w:val="left" w:pos="2724"/>
              </w:tabs>
              <w:rPr>
                <w:rFonts w:ascii="Times New Roman" w:hAnsi="Times New Roman" w:cs="Times New Roman"/>
                <w:b/>
                <w:sz w:val="28"/>
                <w:szCs w:val="28"/>
              </w:rPr>
            </w:pPr>
            <w:r w:rsidRPr="004D59F7">
              <w:rPr>
                <w:rFonts w:ascii="Times New Roman" w:hAnsi="Times New Roman" w:cs="Times New Roman"/>
                <w:b/>
                <w:sz w:val="28"/>
                <w:szCs w:val="28"/>
              </w:rPr>
              <w:t>поликлиника</w:t>
            </w:r>
          </w:p>
        </w:tc>
        <w:tc>
          <w:tcPr>
            <w:tcW w:w="2484" w:type="dxa"/>
            <w:tcBorders>
              <w:bottom w:val="single" w:sz="4" w:space="0" w:color="auto"/>
            </w:tcBorders>
          </w:tcPr>
          <w:p w:rsidR="004D59F7" w:rsidRPr="004D59F7" w:rsidRDefault="004D59F7" w:rsidP="00036A9B">
            <w:pPr>
              <w:pStyle w:val="22"/>
              <w:tabs>
                <w:tab w:val="left" w:pos="2724"/>
              </w:tabs>
              <w:rPr>
                <w:rFonts w:ascii="Times New Roman" w:hAnsi="Times New Roman" w:cs="Times New Roman"/>
                <w:b/>
                <w:sz w:val="28"/>
                <w:szCs w:val="28"/>
              </w:rPr>
            </w:pPr>
            <w:r w:rsidRPr="004D59F7">
              <w:rPr>
                <w:rFonts w:ascii="Times New Roman" w:hAnsi="Times New Roman" w:cs="Times New Roman"/>
                <w:b/>
                <w:sz w:val="28"/>
                <w:szCs w:val="28"/>
              </w:rPr>
              <w:t>Дневной стационар</w:t>
            </w:r>
          </w:p>
        </w:tc>
      </w:tr>
      <w:tr w:rsidR="004D59F7" w:rsidRPr="004D59F7" w:rsidTr="00036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4" w:type="dxa"/>
            <w:tcBorders>
              <w:top w:val="single" w:sz="4" w:space="0" w:color="auto"/>
              <w:left w:val="single" w:sz="4" w:space="0" w:color="auto"/>
              <w:bottom w:val="single" w:sz="4" w:space="0" w:color="auto"/>
              <w:right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r w:rsidRPr="004D59F7">
              <w:rPr>
                <w:rFonts w:ascii="Times New Roman" w:hAnsi="Times New Roman" w:cs="Times New Roman"/>
                <w:sz w:val="28"/>
                <w:szCs w:val="28"/>
              </w:rPr>
              <w:t>Сумма снятий (тыс. руб.)</w:t>
            </w:r>
          </w:p>
        </w:tc>
        <w:tc>
          <w:tcPr>
            <w:tcW w:w="2484" w:type="dxa"/>
            <w:tcBorders>
              <w:top w:val="single" w:sz="4" w:space="0" w:color="auto"/>
              <w:left w:val="single" w:sz="4" w:space="0" w:color="auto"/>
              <w:bottom w:val="single" w:sz="4" w:space="0" w:color="auto"/>
              <w:right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r w:rsidRPr="004D59F7">
              <w:rPr>
                <w:rFonts w:ascii="Times New Roman" w:hAnsi="Times New Roman" w:cs="Times New Roman"/>
                <w:sz w:val="28"/>
                <w:szCs w:val="28"/>
              </w:rPr>
              <w:t>1166,41</w:t>
            </w:r>
          </w:p>
        </w:tc>
        <w:tc>
          <w:tcPr>
            <w:tcW w:w="2484" w:type="dxa"/>
            <w:tcBorders>
              <w:top w:val="single" w:sz="4" w:space="0" w:color="auto"/>
              <w:left w:val="single" w:sz="4" w:space="0" w:color="auto"/>
              <w:bottom w:val="single" w:sz="4" w:space="0" w:color="auto"/>
              <w:right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r w:rsidRPr="004D59F7">
              <w:rPr>
                <w:rFonts w:ascii="Times New Roman" w:hAnsi="Times New Roman" w:cs="Times New Roman"/>
                <w:sz w:val="28"/>
                <w:szCs w:val="28"/>
              </w:rPr>
              <w:t>716,2</w:t>
            </w:r>
          </w:p>
        </w:tc>
        <w:tc>
          <w:tcPr>
            <w:tcW w:w="2484" w:type="dxa"/>
            <w:tcBorders>
              <w:top w:val="single" w:sz="4" w:space="0" w:color="auto"/>
              <w:left w:val="single" w:sz="4" w:space="0" w:color="auto"/>
              <w:bottom w:val="single" w:sz="4" w:space="0" w:color="auto"/>
              <w:right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r w:rsidRPr="004D59F7">
              <w:rPr>
                <w:rFonts w:ascii="Times New Roman" w:hAnsi="Times New Roman" w:cs="Times New Roman"/>
                <w:sz w:val="28"/>
                <w:szCs w:val="28"/>
              </w:rPr>
              <w:t>163,70</w:t>
            </w:r>
          </w:p>
        </w:tc>
      </w:tr>
      <w:tr w:rsidR="004D59F7" w:rsidRPr="004D59F7" w:rsidTr="00036A9B">
        <w:tc>
          <w:tcPr>
            <w:tcW w:w="2484" w:type="dxa"/>
            <w:tcBorders>
              <w:top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r w:rsidRPr="004D59F7">
              <w:rPr>
                <w:rFonts w:ascii="Times New Roman" w:hAnsi="Times New Roman" w:cs="Times New Roman"/>
                <w:sz w:val="28"/>
                <w:szCs w:val="28"/>
              </w:rPr>
              <w:t>Процент от общей суммы удержаний</w:t>
            </w:r>
          </w:p>
        </w:tc>
        <w:tc>
          <w:tcPr>
            <w:tcW w:w="2484" w:type="dxa"/>
            <w:tcBorders>
              <w:top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r w:rsidRPr="004D59F7">
              <w:rPr>
                <w:rFonts w:ascii="Times New Roman" w:hAnsi="Times New Roman" w:cs="Times New Roman"/>
                <w:sz w:val="28"/>
                <w:szCs w:val="28"/>
              </w:rPr>
              <w:t>57%</w:t>
            </w:r>
          </w:p>
        </w:tc>
        <w:tc>
          <w:tcPr>
            <w:tcW w:w="2484" w:type="dxa"/>
            <w:tcBorders>
              <w:top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r w:rsidRPr="004D59F7">
              <w:rPr>
                <w:rFonts w:ascii="Times New Roman" w:hAnsi="Times New Roman" w:cs="Times New Roman"/>
                <w:sz w:val="28"/>
                <w:szCs w:val="28"/>
              </w:rPr>
              <w:t>35%</w:t>
            </w:r>
          </w:p>
        </w:tc>
        <w:tc>
          <w:tcPr>
            <w:tcW w:w="2484" w:type="dxa"/>
            <w:tcBorders>
              <w:top w:val="single" w:sz="4" w:space="0" w:color="auto"/>
            </w:tcBorders>
          </w:tcPr>
          <w:p w:rsidR="004D59F7" w:rsidRPr="004D59F7" w:rsidRDefault="004D59F7" w:rsidP="00036A9B">
            <w:pPr>
              <w:pStyle w:val="22"/>
              <w:tabs>
                <w:tab w:val="left" w:pos="2724"/>
              </w:tabs>
              <w:rPr>
                <w:rFonts w:ascii="Times New Roman" w:hAnsi="Times New Roman" w:cs="Times New Roman"/>
                <w:sz w:val="28"/>
                <w:szCs w:val="28"/>
              </w:rPr>
            </w:pPr>
            <w:r w:rsidRPr="004D59F7">
              <w:rPr>
                <w:rFonts w:ascii="Times New Roman" w:hAnsi="Times New Roman" w:cs="Times New Roman"/>
                <w:sz w:val="28"/>
                <w:szCs w:val="28"/>
              </w:rPr>
              <w:t>8%</w:t>
            </w:r>
          </w:p>
        </w:tc>
      </w:tr>
    </w:tbl>
    <w:p w:rsidR="004D59F7" w:rsidRPr="004D59F7" w:rsidRDefault="004D59F7" w:rsidP="004D59F7">
      <w:pPr>
        <w:pStyle w:val="22"/>
        <w:shd w:val="clear" w:color="auto" w:fill="FFFFFF"/>
        <w:rPr>
          <w:rFonts w:ascii="Times New Roman" w:hAnsi="Times New Roman" w:cs="Times New Roman"/>
          <w:sz w:val="28"/>
          <w:szCs w:val="28"/>
        </w:rPr>
      </w:pPr>
    </w:p>
    <w:p w:rsidR="004D59F7" w:rsidRPr="004D59F7" w:rsidRDefault="004D59F7" w:rsidP="004D59F7">
      <w:pPr>
        <w:pStyle w:val="22"/>
        <w:shd w:val="clear" w:color="auto" w:fill="FFFFFF"/>
        <w:rPr>
          <w:rFonts w:ascii="Times New Roman" w:hAnsi="Times New Roman" w:cs="Times New Roman"/>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jc w:val="center"/>
        <w:rPr>
          <w:rFonts w:ascii="Times New Roman" w:hAnsi="Times New Roman" w:cs="Times New Roman"/>
          <w:bCs/>
          <w:sz w:val="28"/>
          <w:szCs w:val="28"/>
        </w:rPr>
      </w:pPr>
      <w:r w:rsidRPr="004D59F7">
        <w:rPr>
          <w:rFonts w:ascii="Times New Roman" w:hAnsi="Times New Roman" w:cs="Times New Roman"/>
          <w:bCs/>
          <w:sz w:val="28"/>
          <w:szCs w:val="28"/>
        </w:rPr>
        <w:t>В том числе по стационару:</w:t>
      </w:r>
    </w:p>
    <w:p w:rsidR="004D59F7" w:rsidRPr="004D59F7" w:rsidRDefault="004D59F7" w:rsidP="004D59F7">
      <w:pPr>
        <w:pStyle w:val="22"/>
        <w:shd w:val="clear" w:color="auto" w:fill="FFFFFF"/>
        <w:jc w:val="center"/>
        <w:rPr>
          <w:rFonts w:ascii="Times New Roman" w:hAnsi="Times New Roman" w:cs="Times New Roman"/>
          <w:bCs/>
          <w:sz w:val="28"/>
          <w:szCs w:val="28"/>
        </w:rPr>
      </w:pPr>
      <w:r w:rsidRPr="004D59F7">
        <w:rPr>
          <w:rFonts w:ascii="Times New Roman" w:hAnsi="Times New Roman" w:cs="Times New Roman"/>
          <w:bCs/>
          <w:noProof/>
          <w:sz w:val="28"/>
          <w:szCs w:val="28"/>
          <w:lang w:eastAsia="ru-RU"/>
        </w:rPr>
        <w:lastRenderedPageBreak/>
        <w:drawing>
          <wp:inline distT="0" distB="0" distL="0" distR="0">
            <wp:extent cx="6035040" cy="372237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31419" t="32771" r="30884" b="25896"/>
                    <a:stretch>
                      <a:fillRect/>
                    </a:stretch>
                  </pic:blipFill>
                  <pic:spPr bwMode="auto">
                    <a:xfrm>
                      <a:off x="0" y="0"/>
                      <a:ext cx="6035040" cy="3722370"/>
                    </a:xfrm>
                    <a:prstGeom prst="rect">
                      <a:avLst/>
                    </a:prstGeom>
                    <a:noFill/>
                    <a:ln w="9525">
                      <a:noFill/>
                      <a:miter lim="800000"/>
                      <a:headEnd/>
                      <a:tailEnd/>
                    </a:ln>
                  </pic:spPr>
                </pic:pic>
              </a:graphicData>
            </a:graphic>
          </wp:inline>
        </w:drawing>
      </w:r>
    </w:p>
    <w:p w:rsidR="004D59F7" w:rsidRPr="004D59F7" w:rsidRDefault="004D59F7" w:rsidP="004D59F7">
      <w:pPr>
        <w:pStyle w:val="22"/>
        <w:shd w:val="clear" w:color="auto" w:fill="FFFFFF"/>
        <w:jc w:val="center"/>
        <w:rPr>
          <w:rFonts w:ascii="Times New Roman" w:hAnsi="Times New Roman" w:cs="Times New Roman"/>
          <w:bCs/>
          <w:i/>
          <w:sz w:val="28"/>
          <w:szCs w:val="28"/>
        </w:rPr>
      </w:pPr>
    </w:p>
    <w:p w:rsidR="004D59F7" w:rsidRPr="004D59F7" w:rsidRDefault="004D59F7" w:rsidP="004D59F7">
      <w:pPr>
        <w:pStyle w:val="22"/>
        <w:shd w:val="clear" w:color="auto" w:fill="FFFFFF"/>
        <w:ind w:left="708"/>
        <w:rPr>
          <w:rFonts w:ascii="Times New Roman" w:hAnsi="Times New Roman" w:cs="Times New Roman"/>
          <w:bCs/>
          <w:sz w:val="28"/>
          <w:szCs w:val="28"/>
        </w:rPr>
      </w:pPr>
      <w:r w:rsidRPr="004D59F7">
        <w:rPr>
          <w:rFonts w:ascii="Times New Roman" w:hAnsi="Times New Roman" w:cs="Times New Roman"/>
          <w:bCs/>
          <w:sz w:val="28"/>
          <w:szCs w:val="28"/>
        </w:rPr>
        <w:t>Наибольшее количество снятий по результатам экспертизы качества оказания медицинской помощи наблюдается</w:t>
      </w:r>
    </w:p>
    <w:p w:rsidR="004D59F7" w:rsidRPr="004D59F7" w:rsidRDefault="004D59F7" w:rsidP="004D59F7">
      <w:pPr>
        <w:pStyle w:val="22"/>
        <w:shd w:val="clear" w:color="auto" w:fill="FFFFFF"/>
        <w:ind w:left="708"/>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
          <w:bCs/>
          <w:sz w:val="28"/>
          <w:szCs w:val="28"/>
        </w:rPr>
      </w:pPr>
      <w:r w:rsidRPr="004D59F7">
        <w:rPr>
          <w:rFonts w:ascii="Times New Roman" w:hAnsi="Times New Roman" w:cs="Times New Roman"/>
          <w:bCs/>
          <w:sz w:val="28"/>
          <w:szCs w:val="28"/>
        </w:rPr>
        <w:t xml:space="preserve">-по отделению патологии беременности- </w:t>
      </w:r>
      <w:r w:rsidRPr="004D59F7">
        <w:rPr>
          <w:rFonts w:ascii="Times New Roman" w:hAnsi="Times New Roman" w:cs="Times New Roman"/>
          <w:b/>
          <w:bCs/>
          <w:sz w:val="28"/>
          <w:szCs w:val="28"/>
        </w:rPr>
        <w:t>431 573,52 рублей:</w:t>
      </w:r>
    </w:p>
    <w:p w:rsidR="004D59F7" w:rsidRPr="004D59F7" w:rsidRDefault="004D59F7" w:rsidP="004D59F7">
      <w:pPr>
        <w:pStyle w:val="22"/>
        <w:shd w:val="clear" w:color="auto" w:fill="FFFFFF"/>
        <w:ind w:left="708"/>
        <w:rPr>
          <w:rFonts w:ascii="Times New Roman" w:hAnsi="Times New Roman" w:cs="Times New Roman"/>
          <w:bCs/>
          <w:sz w:val="28"/>
          <w:szCs w:val="28"/>
        </w:rPr>
      </w:pPr>
      <w:r w:rsidRPr="004D59F7">
        <w:rPr>
          <w:rFonts w:ascii="Times New Roman" w:hAnsi="Times New Roman" w:cs="Times New Roman"/>
          <w:bCs/>
          <w:sz w:val="28"/>
          <w:szCs w:val="28"/>
        </w:rPr>
        <w:t>-отделению реанимации и интенсивной терапии новорожденных-</w:t>
      </w:r>
    </w:p>
    <w:p w:rsidR="004D59F7" w:rsidRPr="004D59F7" w:rsidRDefault="004D59F7" w:rsidP="004D59F7">
      <w:pPr>
        <w:pStyle w:val="22"/>
        <w:shd w:val="clear" w:color="auto" w:fill="FFFFFF"/>
        <w:ind w:left="708"/>
        <w:rPr>
          <w:rFonts w:ascii="Times New Roman" w:hAnsi="Times New Roman" w:cs="Times New Roman"/>
          <w:b/>
          <w:bCs/>
          <w:sz w:val="28"/>
          <w:szCs w:val="28"/>
        </w:rPr>
      </w:pPr>
      <w:r w:rsidRPr="004D59F7">
        <w:rPr>
          <w:rFonts w:ascii="Times New Roman" w:hAnsi="Times New Roman" w:cs="Times New Roman"/>
          <w:b/>
          <w:bCs/>
          <w:sz w:val="28"/>
          <w:szCs w:val="28"/>
        </w:rPr>
        <w:t>349 924,47 рублей;</w:t>
      </w:r>
    </w:p>
    <w:p w:rsidR="004D59F7" w:rsidRPr="004D59F7" w:rsidRDefault="004D59F7" w:rsidP="004D59F7">
      <w:pPr>
        <w:pStyle w:val="22"/>
        <w:shd w:val="clear" w:color="auto" w:fill="FFFFFF"/>
        <w:ind w:left="708"/>
        <w:rPr>
          <w:rFonts w:ascii="Times New Roman" w:hAnsi="Times New Roman" w:cs="Times New Roman"/>
          <w:b/>
          <w:bCs/>
          <w:sz w:val="28"/>
          <w:szCs w:val="28"/>
        </w:rPr>
      </w:pPr>
      <w:r w:rsidRPr="004D59F7">
        <w:rPr>
          <w:rFonts w:ascii="Times New Roman" w:hAnsi="Times New Roman" w:cs="Times New Roman"/>
          <w:bCs/>
          <w:sz w:val="28"/>
          <w:szCs w:val="28"/>
        </w:rPr>
        <w:t>-акушерско-физиологическому отделению</w:t>
      </w:r>
      <w:r w:rsidRPr="004D59F7">
        <w:rPr>
          <w:rFonts w:ascii="Times New Roman" w:hAnsi="Times New Roman" w:cs="Times New Roman"/>
          <w:b/>
          <w:bCs/>
          <w:sz w:val="28"/>
          <w:szCs w:val="28"/>
        </w:rPr>
        <w:t xml:space="preserve"> -279 939,58 рублей</w:t>
      </w: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jc w:val="center"/>
        <w:rPr>
          <w:rFonts w:ascii="Times New Roman" w:hAnsi="Times New Roman" w:cs="Times New Roman"/>
          <w:b/>
          <w:bCs/>
          <w:sz w:val="28"/>
          <w:szCs w:val="28"/>
        </w:rPr>
      </w:pPr>
      <w:r w:rsidRPr="004D59F7">
        <w:rPr>
          <w:rFonts w:ascii="Times New Roman" w:hAnsi="Times New Roman" w:cs="Times New Roman"/>
          <w:b/>
          <w:bCs/>
          <w:sz w:val="28"/>
          <w:szCs w:val="28"/>
        </w:rPr>
        <w:t xml:space="preserve">Женская консультация </w:t>
      </w:r>
      <w:proofErr w:type="gramStart"/>
      <w:r w:rsidRPr="004D59F7">
        <w:rPr>
          <w:rFonts w:ascii="Times New Roman" w:hAnsi="Times New Roman" w:cs="Times New Roman"/>
          <w:b/>
          <w:bCs/>
          <w:sz w:val="28"/>
          <w:szCs w:val="28"/>
        </w:rPr>
        <w:t xml:space="preserve">( </w:t>
      </w:r>
      <w:proofErr w:type="gramEnd"/>
      <w:r w:rsidRPr="004D59F7">
        <w:rPr>
          <w:rFonts w:ascii="Times New Roman" w:hAnsi="Times New Roman" w:cs="Times New Roman"/>
          <w:b/>
          <w:bCs/>
          <w:sz w:val="28"/>
          <w:szCs w:val="28"/>
        </w:rPr>
        <w:t>в разрезе участков):</w:t>
      </w: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r w:rsidRPr="004D59F7">
        <w:rPr>
          <w:rFonts w:ascii="Times New Roman" w:hAnsi="Times New Roman" w:cs="Times New Roman"/>
          <w:bCs/>
          <w:noProof/>
          <w:sz w:val="28"/>
          <w:szCs w:val="28"/>
          <w:lang w:eastAsia="ru-RU"/>
        </w:rPr>
        <w:lastRenderedPageBreak/>
        <w:drawing>
          <wp:inline distT="0" distB="0" distL="0" distR="0">
            <wp:extent cx="5701665" cy="28295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r w:rsidRPr="004D59F7">
        <w:rPr>
          <w:rFonts w:ascii="Times New Roman" w:hAnsi="Times New Roman" w:cs="Times New Roman"/>
          <w:bCs/>
          <w:sz w:val="28"/>
          <w:szCs w:val="28"/>
        </w:rPr>
        <w:t xml:space="preserve">Наибольшее количество снятий наблюдается: </w:t>
      </w: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r w:rsidRPr="004D59F7">
        <w:rPr>
          <w:rFonts w:ascii="Times New Roman" w:hAnsi="Times New Roman" w:cs="Times New Roman"/>
          <w:bCs/>
          <w:sz w:val="28"/>
          <w:szCs w:val="28"/>
        </w:rPr>
        <w:t xml:space="preserve">участок №2- </w:t>
      </w:r>
      <w:r w:rsidRPr="004D59F7">
        <w:rPr>
          <w:rFonts w:ascii="Times New Roman" w:hAnsi="Times New Roman" w:cs="Times New Roman"/>
          <w:b/>
          <w:bCs/>
          <w:sz w:val="28"/>
          <w:szCs w:val="28"/>
        </w:rPr>
        <w:t>123 189,78 рублей</w:t>
      </w:r>
      <w:r w:rsidRPr="004D59F7">
        <w:rPr>
          <w:rFonts w:ascii="Times New Roman" w:hAnsi="Times New Roman" w:cs="Times New Roman"/>
          <w:bCs/>
          <w:sz w:val="28"/>
          <w:szCs w:val="28"/>
        </w:rPr>
        <w:t xml:space="preserve">. Врач-акушер-гинеколог Насунова Л.В., акушерка </w:t>
      </w:r>
      <w:proofErr w:type="spellStart"/>
      <w:r w:rsidRPr="004D59F7">
        <w:rPr>
          <w:rFonts w:ascii="Times New Roman" w:hAnsi="Times New Roman" w:cs="Times New Roman"/>
          <w:bCs/>
          <w:sz w:val="28"/>
          <w:szCs w:val="28"/>
        </w:rPr>
        <w:t>Ширипова</w:t>
      </w:r>
      <w:proofErr w:type="spellEnd"/>
      <w:r w:rsidRPr="004D59F7">
        <w:rPr>
          <w:rFonts w:ascii="Times New Roman" w:hAnsi="Times New Roman" w:cs="Times New Roman"/>
          <w:bCs/>
          <w:sz w:val="28"/>
          <w:szCs w:val="28"/>
        </w:rPr>
        <w:t xml:space="preserve"> М.С.</w:t>
      </w:r>
    </w:p>
    <w:p w:rsidR="004D59F7" w:rsidRPr="004D59F7" w:rsidRDefault="004D59F7" w:rsidP="004D59F7">
      <w:pPr>
        <w:pStyle w:val="22"/>
        <w:shd w:val="clear" w:color="auto" w:fill="FFFFFF"/>
        <w:rPr>
          <w:rFonts w:ascii="Times New Roman" w:hAnsi="Times New Roman" w:cs="Times New Roman"/>
          <w:bCs/>
          <w:sz w:val="28"/>
          <w:szCs w:val="28"/>
        </w:rPr>
      </w:pPr>
      <w:r w:rsidRPr="004D59F7">
        <w:rPr>
          <w:rFonts w:ascii="Times New Roman" w:hAnsi="Times New Roman" w:cs="Times New Roman"/>
          <w:bCs/>
          <w:sz w:val="28"/>
          <w:szCs w:val="28"/>
        </w:rPr>
        <w:t>участок № 10 -</w:t>
      </w:r>
      <w:r w:rsidRPr="004D59F7">
        <w:rPr>
          <w:rFonts w:ascii="Times New Roman" w:hAnsi="Times New Roman" w:cs="Times New Roman"/>
          <w:b/>
          <w:bCs/>
          <w:sz w:val="28"/>
          <w:szCs w:val="28"/>
        </w:rPr>
        <w:t>102 419,41 рублей</w:t>
      </w:r>
      <w:r w:rsidRPr="004D59F7">
        <w:rPr>
          <w:rFonts w:ascii="Times New Roman" w:hAnsi="Times New Roman" w:cs="Times New Roman"/>
          <w:bCs/>
          <w:sz w:val="28"/>
          <w:szCs w:val="28"/>
        </w:rPr>
        <w:t>, вра</w:t>
      </w:r>
      <w:proofErr w:type="gramStart"/>
      <w:r w:rsidRPr="004D59F7">
        <w:rPr>
          <w:rFonts w:ascii="Times New Roman" w:hAnsi="Times New Roman" w:cs="Times New Roman"/>
          <w:bCs/>
          <w:sz w:val="28"/>
          <w:szCs w:val="28"/>
        </w:rPr>
        <w:t>ч-</w:t>
      </w:r>
      <w:proofErr w:type="gramEnd"/>
      <w:r w:rsidRPr="004D59F7">
        <w:rPr>
          <w:rFonts w:ascii="Times New Roman" w:hAnsi="Times New Roman" w:cs="Times New Roman"/>
          <w:bCs/>
          <w:sz w:val="28"/>
          <w:szCs w:val="28"/>
        </w:rPr>
        <w:t xml:space="preserve"> акушер-гинеколог </w:t>
      </w:r>
      <w:proofErr w:type="spellStart"/>
      <w:r w:rsidRPr="004D59F7">
        <w:rPr>
          <w:rFonts w:ascii="Times New Roman" w:hAnsi="Times New Roman" w:cs="Times New Roman"/>
          <w:bCs/>
          <w:sz w:val="28"/>
          <w:szCs w:val="28"/>
        </w:rPr>
        <w:t>Тюменова</w:t>
      </w:r>
      <w:proofErr w:type="spellEnd"/>
      <w:r w:rsidRPr="004D59F7">
        <w:rPr>
          <w:rFonts w:ascii="Times New Roman" w:hAnsi="Times New Roman" w:cs="Times New Roman"/>
          <w:bCs/>
          <w:sz w:val="28"/>
          <w:szCs w:val="28"/>
        </w:rPr>
        <w:t xml:space="preserve"> В.П., акушерка </w:t>
      </w:r>
      <w:proofErr w:type="spellStart"/>
      <w:r w:rsidRPr="004D59F7">
        <w:rPr>
          <w:rFonts w:ascii="Times New Roman" w:hAnsi="Times New Roman" w:cs="Times New Roman"/>
          <w:bCs/>
          <w:sz w:val="28"/>
          <w:szCs w:val="28"/>
        </w:rPr>
        <w:t>Надбитова</w:t>
      </w:r>
      <w:proofErr w:type="spellEnd"/>
      <w:r w:rsidRPr="004D59F7">
        <w:rPr>
          <w:rFonts w:ascii="Times New Roman" w:hAnsi="Times New Roman" w:cs="Times New Roman"/>
          <w:bCs/>
          <w:sz w:val="28"/>
          <w:szCs w:val="28"/>
        </w:rPr>
        <w:t xml:space="preserve"> Н.Э.</w:t>
      </w:r>
    </w:p>
    <w:p w:rsidR="004D59F7" w:rsidRPr="004D59F7" w:rsidRDefault="004D59F7" w:rsidP="004D59F7">
      <w:pPr>
        <w:pStyle w:val="22"/>
        <w:shd w:val="clear" w:color="auto" w:fill="FFFFFF"/>
        <w:rPr>
          <w:rFonts w:ascii="Times New Roman" w:hAnsi="Times New Roman" w:cs="Times New Roman"/>
          <w:bCs/>
          <w:sz w:val="28"/>
          <w:szCs w:val="28"/>
        </w:rPr>
      </w:pPr>
      <w:r w:rsidRPr="004D59F7">
        <w:rPr>
          <w:rFonts w:ascii="Times New Roman" w:hAnsi="Times New Roman" w:cs="Times New Roman"/>
          <w:bCs/>
          <w:sz w:val="28"/>
          <w:szCs w:val="28"/>
        </w:rPr>
        <w:t xml:space="preserve">участок № 8 – </w:t>
      </w:r>
      <w:r w:rsidRPr="004D59F7">
        <w:rPr>
          <w:rFonts w:ascii="Times New Roman" w:hAnsi="Times New Roman" w:cs="Times New Roman"/>
          <w:b/>
          <w:bCs/>
          <w:sz w:val="28"/>
          <w:szCs w:val="28"/>
        </w:rPr>
        <w:t>80 216,60 рублей</w:t>
      </w:r>
      <w:proofErr w:type="gramStart"/>
      <w:r w:rsidRPr="004D59F7">
        <w:rPr>
          <w:rFonts w:ascii="Times New Roman" w:hAnsi="Times New Roman" w:cs="Times New Roman"/>
          <w:bCs/>
          <w:sz w:val="28"/>
          <w:szCs w:val="28"/>
        </w:rPr>
        <w:t xml:space="preserve"> ,</w:t>
      </w:r>
      <w:proofErr w:type="gramEnd"/>
      <w:r w:rsidRPr="004D59F7">
        <w:rPr>
          <w:rFonts w:ascii="Times New Roman" w:hAnsi="Times New Roman" w:cs="Times New Roman"/>
          <w:bCs/>
          <w:sz w:val="28"/>
          <w:szCs w:val="28"/>
        </w:rPr>
        <w:t xml:space="preserve"> врач-акушер-гинеколог </w:t>
      </w:r>
      <w:proofErr w:type="spellStart"/>
      <w:r w:rsidRPr="004D59F7">
        <w:rPr>
          <w:rFonts w:ascii="Times New Roman" w:hAnsi="Times New Roman" w:cs="Times New Roman"/>
          <w:bCs/>
          <w:sz w:val="28"/>
          <w:szCs w:val="28"/>
        </w:rPr>
        <w:t>Тюрбеева</w:t>
      </w:r>
      <w:proofErr w:type="spellEnd"/>
      <w:r w:rsidRPr="004D59F7">
        <w:rPr>
          <w:rFonts w:ascii="Times New Roman" w:hAnsi="Times New Roman" w:cs="Times New Roman"/>
          <w:bCs/>
          <w:sz w:val="28"/>
          <w:szCs w:val="28"/>
        </w:rPr>
        <w:t xml:space="preserve"> Э.С., акушерка Качанова Л.И.</w:t>
      </w:r>
    </w:p>
    <w:p w:rsidR="004D59F7" w:rsidRPr="004D59F7" w:rsidRDefault="004D59F7" w:rsidP="004D59F7">
      <w:pPr>
        <w:pStyle w:val="22"/>
        <w:shd w:val="clear" w:color="auto" w:fill="FFFFFF"/>
        <w:rPr>
          <w:rFonts w:ascii="Times New Roman" w:hAnsi="Times New Roman" w:cs="Times New Roman"/>
          <w:bCs/>
          <w:sz w:val="28"/>
          <w:szCs w:val="28"/>
        </w:rPr>
      </w:pPr>
      <w:r w:rsidRPr="004D59F7">
        <w:rPr>
          <w:rFonts w:ascii="Times New Roman" w:hAnsi="Times New Roman" w:cs="Times New Roman"/>
          <w:bCs/>
          <w:sz w:val="28"/>
          <w:szCs w:val="28"/>
        </w:rPr>
        <w:t xml:space="preserve">участок №1- </w:t>
      </w:r>
      <w:r w:rsidRPr="004D59F7">
        <w:rPr>
          <w:rFonts w:ascii="Times New Roman" w:hAnsi="Times New Roman" w:cs="Times New Roman"/>
          <w:b/>
          <w:bCs/>
          <w:sz w:val="28"/>
          <w:szCs w:val="28"/>
        </w:rPr>
        <w:t>69 473,31</w:t>
      </w:r>
      <w:r w:rsidRPr="004D59F7">
        <w:rPr>
          <w:rFonts w:ascii="Times New Roman" w:hAnsi="Times New Roman" w:cs="Times New Roman"/>
          <w:bCs/>
          <w:sz w:val="28"/>
          <w:szCs w:val="28"/>
        </w:rPr>
        <w:t xml:space="preserve"> рублей, врач-акушер-гинеколог </w:t>
      </w:r>
      <w:proofErr w:type="spellStart"/>
      <w:r w:rsidRPr="004D59F7">
        <w:rPr>
          <w:rFonts w:ascii="Times New Roman" w:hAnsi="Times New Roman" w:cs="Times New Roman"/>
          <w:bCs/>
          <w:sz w:val="28"/>
          <w:szCs w:val="28"/>
        </w:rPr>
        <w:t>Улюмджиева</w:t>
      </w:r>
      <w:proofErr w:type="spellEnd"/>
      <w:r w:rsidRPr="004D59F7">
        <w:rPr>
          <w:rFonts w:ascii="Times New Roman" w:hAnsi="Times New Roman" w:cs="Times New Roman"/>
          <w:bCs/>
          <w:sz w:val="28"/>
          <w:szCs w:val="28"/>
        </w:rPr>
        <w:t xml:space="preserve"> Е.А., акушерка </w:t>
      </w:r>
      <w:proofErr w:type="spellStart"/>
      <w:r w:rsidRPr="004D59F7">
        <w:rPr>
          <w:rFonts w:ascii="Times New Roman" w:hAnsi="Times New Roman" w:cs="Times New Roman"/>
          <w:bCs/>
          <w:sz w:val="28"/>
          <w:szCs w:val="28"/>
        </w:rPr>
        <w:t>Дорджиева</w:t>
      </w:r>
      <w:proofErr w:type="spellEnd"/>
      <w:r w:rsidRPr="004D59F7">
        <w:rPr>
          <w:rFonts w:ascii="Times New Roman" w:hAnsi="Times New Roman" w:cs="Times New Roman"/>
          <w:bCs/>
          <w:sz w:val="28"/>
          <w:szCs w:val="28"/>
        </w:rPr>
        <w:t xml:space="preserve"> Б.В.</w:t>
      </w:r>
    </w:p>
    <w:p w:rsidR="004D59F7" w:rsidRPr="004D59F7" w:rsidRDefault="004D59F7" w:rsidP="004D59F7">
      <w:pPr>
        <w:pStyle w:val="22"/>
        <w:shd w:val="clear" w:color="auto" w:fill="FFFFFF"/>
        <w:rPr>
          <w:rFonts w:ascii="Times New Roman" w:hAnsi="Times New Roman" w:cs="Times New Roman"/>
          <w:bCs/>
          <w:sz w:val="28"/>
          <w:szCs w:val="28"/>
        </w:rPr>
      </w:pPr>
      <w:r w:rsidRPr="004D59F7">
        <w:rPr>
          <w:rFonts w:ascii="Times New Roman" w:hAnsi="Times New Roman" w:cs="Times New Roman"/>
          <w:bCs/>
          <w:sz w:val="28"/>
          <w:szCs w:val="28"/>
        </w:rPr>
        <w:t>участок №9 -</w:t>
      </w:r>
      <w:r w:rsidRPr="004D59F7">
        <w:rPr>
          <w:rFonts w:ascii="Times New Roman" w:hAnsi="Times New Roman" w:cs="Times New Roman"/>
          <w:b/>
          <w:bCs/>
          <w:sz w:val="28"/>
          <w:szCs w:val="28"/>
        </w:rPr>
        <w:t>64 459,77</w:t>
      </w:r>
      <w:r w:rsidRPr="004D59F7">
        <w:rPr>
          <w:rFonts w:ascii="Times New Roman" w:hAnsi="Times New Roman" w:cs="Times New Roman"/>
          <w:bCs/>
          <w:sz w:val="28"/>
          <w:szCs w:val="28"/>
        </w:rPr>
        <w:t xml:space="preserve"> рублей врач-акушер-гинеколог </w:t>
      </w:r>
      <w:proofErr w:type="spellStart"/>
      <w:r w:rsidRPr="004D59F7">
        <w:rPr>
          <w:rFonts w:ascii="Times New Roman" w:hAnsi="Times New Roman" w:cs="Times New Roman"/>
          <w:bCs/>
          <w:sz w:val="28"/>
          <w:szCs w:val="28"/>
        </w:rPr>
        <w:t>Урхаева</w:t>
      </w:r>
      <w:proofErr w:type="spellEnd"/>
      <w:r w:rsidRPr="004D59F7">
        <w:rPr>
          <w:rFonts w:ascii="Times New Roman" w:hAnsi="Times New Roman" w:cs="Times New Roman"/>
          <w:bCs/>
          <w:sz w:val="28"/>
          <w:szCs w:val="28"/>
        </w:rPr>
        <w:t xml:space="preserve"> К.В., акушерка </w:t>
      </w:r>
      <w:proofErr w:type="spellStart"/>
      <w:r w:rsidRPr="004D59F7">
        <w:rPr>
          <w:rFonts w:ascii="Times New Roman" w:hAnsi="Times New Roman" w:cs="Times New Roman"/>
          <w:bCs/>
          <w:sz w:val="28"/>
          <w:szCs w:val="28"/>
        </w:rPr>
        <w:t>Дорджиева</w:t>
      </w:r>
      <w:proofErr w:type="spellEnd"/>
      <w:r w:rsidRPr="004D59F7">
        <w:rPr>
          <w:rFonts w:ascii="Times New Roman" w:hAnsi="Times New Roman" w:cs="Times New Roman"/>
          <w:bCs/>
          <w:sz w:val="28"/>
          <w:szCs w:val="28"/>
        </w:rPr>
        <w:t xml:space="preserve"> А.Б.</w:t>
      </w: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i/>
          <w:sz w:val="28"/>
          <w:szCs w:val="28"/>
        </w:rPr>
      </w:pPr>
    </w:p>
    <w:p w:rsidR="004D59F7" w:rsidRPr="004D59F7" w:rsidRDefault="004D59F7" w:rsidP="004D59F7">
      <w:pPr>
        <w:pStyle w:val="22"/>
        <w:shd w:val="clear" w:color="auto" w:fill="FFFFFF"/>
        <w:rPr>
          <w:rFonts w:ascii="Times New Roman" w:hAnsi="Times New Roman" w:cs="Times New Roman"/>
          <w:bCs/>
          <w:i/>
          <w:sz w:val="28"/>
          <w:szCs w:val="28"/>
        </w:rPr>
      </w:pPr>
    </w:p>
    <w:p w:rsidR="004D59F7" w:rsidRPr="004D59F7" w:rsidRDefault="004D59F7" w:rsidP="004D59F7">
      <w:pPr>
        <w:pStyle w:val="22"/>
        <w:shd w:val="clear" w:color="auto" w:fill="FFFFFF"/>
        <w:rPr>
          <w:rFonts w:ascii="Times New Roman" w:hAnsi="Times New Roman" w:cs="Times New Roman"/>
          <w:bCs/>
          <w:i/>
          <w:sz w:val="28"/>
          <w:szCs w:val="28"/>
        </w:rPr>
      </w:pPr>
    </w:p>
    <w:p w:rsidR="004D59F7" w:rsidRPr="004D59F7" w:rsidRDefault="004D59F7" w:rsidP="004D59F7">
      <w:pPr>
        <w:pStyle w:val="22"/>
        <w:shd w:val="clear" w:color="auto" w:fill="FFFFFF"/>
        <w:jc w:val="center"/>
        <w:rPr>
          <w:rFonts w:ascii="Times New Roman" w:hAnsi="Times New Roman" w:cs="Times New Roman"/>
          <w:b/>
          <w:bCs/>
          <w:sz w:val="28"/>
          <w:szCs w:val="28"/>
        </w:rPr>
      </w:pPr>
      <w:r w:rsidRPr="004D59F7">
        <w:rPr>
          <w:rFonts w:ascii="Times New Roman" w:hAnsi="Times New Roman" w:cs="Times New Roman"/>
          <w:b/>
          <w:bCs/>
          <w:sz w:val="28"/>
          <w:szCs w:val="28"/>
        </w:rPr>
        <w:t>Дневной стационар</w:t>
      </w:r>
    </w:p>
    <w:p w:rsidR="004D59F7" w:rsidRPr="004D59F7" w:rsidRDefault="004D59F7" w:rsidP="004D59F7">
      <w:pPr>
        <w:pStyle w:val="22"/>
        <w:shd w:val="clear" w:color="auto" w:fill="FFFFFF"/>
        <w:rPr>
          <w:rFonts w:ascii="Times New Roman" w:hAnsi="Times New Roman" w:cs="Times New Roman"/>
          <w:bCs/>
          <w:i/>
          <w:sz w:val="28"/>
          <w:szCs w:val="28"/>
        </w:rPr>
      </w:pPr>
      <w:r w:rsidRPr="004D59F7">
        <w:rPr>
          <w:rFonts w:ascii="Times New Roman" w:hAnsi="Times New Roman" w:cs="Times New Roman"/>
          <w:noProof/>
          <w:sz w:val="28"/>
          <w:szCs w:val="28"/>
          <w:lang w:eastAsia="ru-RU"/>
        </w:rPr>
        <w:drawing>
          <wp:inline distT="0" distB="0" distL="0" distR="0">
            <wp:extent cx="5088255" cy="244221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59F7" w:rsidRPr="004D59F7" w:rsidRDefault="004D59F7" w:rsidP="004D59F7">
      <w:pPr>
        <w:pStyle w:val="22"/>
        <w:shd w:val="clear" w:color="auto" w:fill="FFFFFF"/>
        <w:ind w:left="708"/>
        <w:rPr>
          <w:rFonts w:ascii="Times New Roman" w:hAnsi="Times New Roman" w:cs="Times New Roman"/>
          <w:b/>
          <w:bCs/>
          <w:sz w:val="28"/>
          <w:szCs w:val="28"/>
        </w:rPr>
      </w:pPr>
      <w:r w:rsidRPr="004D59F7">
        <w:rPr>
          <w:rFonts w:ascii="Times New Roman" w:hAnsi="Times New Roman" w:cs="Times New Roman"/>
          <w:bCs/>
          <w:sz w:val="28"/>
          <w:szCs w:val="28"/>
        </w:rPr>
        <w:t xml:space="preserve">По дневным стационарам общая сумма снятий составляет </w:t>
      </w:r>
      <w:r w:rsidRPr="004D59F7">
        <w:rPr>
          <w:rFonts w:ascii="Times New Roman" w:hAnsi="Times New Roman" w:cs="Times New Roman"/>
          <w:b/>
          <w:bCs/>
          <w:sz w:val="28"/>
          <w:szCs w:val="28"/>
        </w:rPr>
        <w:t>163 707,36</w:t>
      </w:r>
      <w:r w:rsidRPr="004D59F7">
        <w:rPr>
          <w:rFonts w:ascii="Times New Roman" w:hAnsi="Times New Roman" w:cs="Times New Roman"/>
          <w:bCs/>
          <w:sz w:val="28"/>
          <w:szCs w:val="28"/>
        </w:rPr>
        <w:t xml:space="preserve"> рублей из них по дневному стационару при поликлинике -</w:t>
      </w:r>
      <w:r w:rsidRPr="004D59F7">
        <w:rPr>
          <w:rFonts w:ascii="Times New Roman" w:hAnsi="Times New Roman" w:cs="Times New Roman"/>
          <w:b/>
          <w:bCs/>
          <w:sz w:val="28"/>
          <w:szCs w:val="28"/>
        </w:rPr>
        <w:t>104 772,71 рублей,</w:t>
      </w:r>
    </w:p>
    <w:p w:rsidR="004D59F7" w:rsidRPr="004D59F7" w:rsidRDefault="004D59F7" w:rsidP="004D59F7">
      <w:pPr>
        <w:pStyle w:val="22"/>
        <w:shd w:val="clear" w:color="auto" w:fill="FFFFFF"/>
        <w:tabs>
          <w:tab w:val="left" w:pos="1829"/>
        </w:tabs>
        <w:rPr>
          <w:rFonts w:ascii="Times New Roman" w:hAnsi="Times New Roman" w:cs="Times New Roman"/>
          <w:bCs/>
          <w:sz w:val="28"/>
          <w:szCs w:val="28"/>
        </w:rPr>
      </w:pPr>
      <w:r w:rsidRPr="004D59F7">
        <w:rPr>
          <w:rFonts w:ascii="Times New Roman" w:hAnsi="Times New Roman" w:cs="Times New Roman"/>
          <w:bCs/>
          <w:sz w:val="28"/>
          <w:szCs w:val="28"/>
        </w:rPr>
        <w:t>По дневному стационару при стационаре -</w:t>
      </w:r>
      <w:r w:rsidRPr="004D59F7">
        <w:rPr>
          <w:rFonts w:ascii="Times New Roman" w:hAnsi="Times New Roman" w:cs="Times New Roman"/>
          <w:b/>
          <w:bCs/>
          <w:sz w:val="28"/>
          <w:szCs w:val="28"/>
        </w:rPr>
        <w:t>58 934,65 рублей</w:t>
      </w:r>
      <w:r w:rsidRPr="004D59F7">
        <w:rPr>
          <w:rFonts w:ascii="Times New Roman" w:hAnsi="Times New Roman" w:cs="Times New Roman"/>
          <w:bCs/>
          <w:sz w:val="28"/>
          <w:szCs w:val="28"/>
        </w:rPr>
        <w:t>.</w:t>
      </w:r>
    </w:p>
    <w:p w:rsidR="004D59F7" w:rsidRPr="004D59F7" w:rsidRDefault="004D59F7" w:rsidP="004D59F7">
      <w:pPr>
        <w:pStyle w:val="22"/>
        <w:shd w:val="clear" w:color="auto" w:fill="FFFFFF"/>
        <w:rPr>
          <w:rFonts w:ascii="Times New Roman" w:hAnsi="Times New Roman" w:cs="Times New Roman"/>
          <w:bCs/>
          <w:i/>
          <w:sz w:val="28"/>
          <w:szCs w:val="28"/>
        </w:rPr>
      </w:pPr>
    </w:p>
    <w:p w:rsidR="004D59F7" w:rsidRPr="004D59F7" w:rsidRDefault="004D59F7" w:rsidP="004D59F7">
      <w:pPr>
        <w:pStyle w:val="22"/>
        <w:shd w:val="clear" w:color="auto" w:fill="FFFFFF"/>
        <w:rPr>
          <w:rFonts w:ascii="Times New Roman" w:hAnsi="Times New Roman" w:cs="Times New Roman"/>
          <w:bCs/>
          <w:sz w:val="28"/>
          <w:szCs w:val="28"/>
        </w:rPr>
      </w:pPr>
    </w:p>
    <w:p w:rsidR="004D59F7" w:rsidRPr="004D59F7" w:rsidRDefault="004D59F7" w:rsidP="004D59F7">
      <w:pPr>
        <w:pStyle w:val="22"/>
        <w:shd w:val="clear" w:color="auto" w:fill="FFFFFF"/>
        <w:rPr>
          <w:rFonts w:ascii="Times New Roman" w:hAnsi="Times New Roman" w:cs="Times New Roman"/>
          <w:bCs/>
          <w:i/>
          <w:sz w:val="28"/>
          <w:szCs w:val="28"/>
        </w:rPr>
      </w:pPr>
    </w:p>
    <w:p w:rsidR="004D59F7" w:rsidRPr="004D59F7" w:rsidRDefault="004D59F7" w:rsidP="004D59F7">
      <w:pPr>
        <w:pStyle w:val="22"/>
        <w:shd w:val="clear" w:color="auto" w:fill="FFFFFF"/>
        <w:tabs>
          <w:tab w:val="left" w:pos="2127"/>
        </w:tabs>
        <w:jc w:val="center"/>
        <w:rPr>
          <w:rFonts w:ascii="Times New Roman" w:hAnsi="Times New Roman" w:cs="Times New Roman"/>
          <w:b/>
          <w:sz w:val="28"/>
          <w:szCs w:val="28"/>
        </w:rPr>
      </w:pPr>
      <w:r w:rsidRPr="004D59F7">
        <w:rPr>
          <w:rFonts w:ascii="Times New Roman" w:hAnsi="Times New Roman" w:cs="Times New Roman"/>
          <w:b/>
          <w:sz w:val="28"/>
          <w:szCs w:val="28"/>
        </w:rPr>
        <w:t>Исполнение сметы доходов и расходов республиканского бюджета в 2018 году</w:t>
      </w:r>
    </w:p>
    <w:p w:rsidR="004D59F7" w:rsidRPr="004D59F7" w:rsidRDefault="004D59F7" w:rsidP="004D59F7">
      <w:pPr>
        <w:jc w:val="both"/>
        <w:rPr>
          <w:rFonts w:ascii="Times New Roman" w:hAnsi="Times New Roman" w:cs="Times New Roman"/>
          <w:b/>
          <w:bCs/>
          <w:sz w:val="28"/>
          <w:szCs w:val="28"/>
        </w:rPr>
      </w:pPr>
      <w:r w:rsidRPr="004D59F7">
        <w:rPr>
          <w:rFonts w:ascii="Times New Roman" w:hAnsi="Times New Roman" w:cs="Times New Roman"/>
          <w:b/>
          <w:bCs/>
          <w:sz w:val="28"/>
          <w:szCs w:val="28"/>
        </w:rPr>
        <w:t>.</w:t>
      </w:r>
    </w:p>
    <w:p w:rsidR="004D59F7" w:rsidRPr="004D59F7" w:rsidRDefault="004D59F7" w:rsidP="004D59F7">
      <w:pPr>
        <w:jc w:val="both"/>
        <w:rPr>
          <w:rFonts w:ascii="Times New Roman" w:hAnsi="Times New Roman" w:cs="Times New Roman"/>
          <w:b/>
          <w:sz w:val="28"/>
          <w:szCs w:val="28"/>
        </w:rPr>
      </w:pPr>
      <w:r w:rsidRPr="004D59F7">
        <w:rPr>
          <w:rFonts w:ascii="Times New Roman" w:hAnsi="Times New Roman" w:cs="Times New Roman"/>
          <w:b/>
          <w:bCs/>
          <w:sz w:val="28"/>
          <w:szCs w:val="28"/>
        </w:rPr>
        <w:tab/>
      </w:r>
      <w:r w:rsidRPr="004D59F7">
        <w:rPr>
          <w:rFonts w:ascii="Times New Roman" w:hAnsi="Times New Roman" w:cs="Times New Roman"/>
          <w:b/>
          <w:bCs/>
          <w:sz w:val="28"/>
          <w:szCs w:val="28"/>
        </w:rPr>
        <w:tab/>
      </w:r>
      <w:r w:rsidRPr="004D59F7">
        <w:rPr>
          <w:rFonts w:ascii="Times New Roman" w:hAnsi="Times New Roman" w:cs="Times New Roman"/>
          <w:b/>
          <w:bCs/>
          <w:sz w:val="28"/>
          <w:szCs w:val="28"/>
        </w:rPr>
        <w:tab/>
      </w:r>
      <w:r w:rsidRPr="004D59F7">
        <w:rPr>
          <w:rFonts w:ascii="Times New Roman" w:hAnsi="Times New Roman" w:cs="Times New Roman"/>
          <w:b/>
          <w:bCs/>
          <w:sz w:val="28"/>
          <w:szCs w:val="28"/>
        </w:rPr>
        <w:tab/>
      </w:r>
      <w:r w:rsidRPr="004D59F7">
        <w:rPr>
          <w:rFonts w:ascii="Times New Roman" w:hAnsi="Times New Roman" w:cs="Times New Roman"/>
          <w:b/>
          <w:bCs/>
          <w:sz w:val="28"/>
          <w:szCs w:val="28"/>
        </w:rPr>
        <w:tab/>
      </w:r>
      <w:r w:rsidRPr="004D59F7">
        <w:rPr>
          <w:rFonts w:ascii="Times New Roman" w:hAnsi="Times New Roman" w:cs="Times New Roman"/>
          <w:b/>
          <w:bCs/>
          <w:sz w:val="28"/>
          <w:szCs w:val="28"/>
        </w:rPr>
        <w:tab/>
      </w:r>
      <w:r w:rsidRPr="004D59F7">
        <w:rPr>
          <w:rFonts w:ascii="Times New Roman" w:hAnsi="Times New Roman" w:cs="Times New Roman"/>
          <w:sz w:val="28"/>
          <w:szCs w:val="28"/>
        </w:rPr>
        <w:t xml:space="preserve"> </w:t>
      </w:r>
    </w:p>
    <w:p w:rsidR="004D59F7" w:rsidRPr="004D59F7" w:rsidRDefault="004D59F7" w:rsidP="004D59F7">
      <w:pPr>
        <w:jc w:val="both"/>
        <w:rPr>
          <w:rFonts w:ascii="Times New Roman" w:hAnsi="Times New Roman" w:cs="Times New Roman"/>
          <w:b/>
          <w:bCs/>
          <w:sz w:val="28"/>
          <w:szCs w:val="28"/>
        </w:rPr>
      </w:pPr>
      <w:r w:rsidRPr="004D59F7">
        <w:rPr>
          <w:rFonts w:ascii="Times New Roman" w:hAnsi="Times New Roman" w:cs="Times New Roman"/>
          <w:b/>
          <w:bCs/>
          <w:sz w:val="28"/>
          <w:szCs w:val="28"/>
        </w:rPr>
        <w:t>Таблица 5</w:t>
      </w:r>
    </w:p>
    <w:p w:rsidR="004D59F7" w:rsidRPr="004D59F7" w:rsidRDefault="004D59F7" w:rsidP="004D59F7">
      <w:pPr>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0"/>
        <w:gridCol w:w="1987"/>
        <w:gridCol w:w="1987"/>
        <w:gridCol w:w="1987"/>
        <w:gridCol w:w="1988"/>
      </w:tblGrid>
      <w:tr w:rsidR="004D59F7" w:rsidRPr="004D59F7" w:rsidTr="00036A9B">
        <w:tc>
          <w:tcPr>
            <w:tcW w:w="1987"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lastRenderedPageBreak/>
              <w:t>Наименование расходов</w:t>
            </w:r>
          </w:p>
        </w:tc>
        <w:tc>
          <w:tcPr>
            <w:tcW w:w="1987"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Код статьи</w:t>
            </w:r>
          </w:p>
        </w:tc>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план</w:t>
            </w:r>
          </w:p>
        </w:tc>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факт</w:t>
            </w:r>
          </w:p>
        </w:tc>
        <w:tc>
          <w:tcPr>
            <w:tcW w:w="1988"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 выполнения</w:t>
            </w:r>
          </w:p>
        </w:tc>
      </w:tr>
      <w:tr w:rsidR="004D59F7" w:rsidRPr="004D59F7" w:rsidTr="00036A9B">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Остаток на 01.01.2018г.</w:t>
            </w:r>
          </w:p>
        </w:tc>
        <w:tc>
          <w:tcPr>
            <w:tcW w:w="1987" w:type="dxa"/>
            <w:vAlign w:val="center"/>
          </w:tcPr>
          <w:p w:rsidR="004D59F7" w:rsidRPr="004D59F7" w:rsidRDefault="004D59F7" w:rsidP="00036A9B">
            <w:pPr>
              <w:jc w:val="both"/>
              <w:rPr>
                <w:rFonts w:ascii="Times New Roman" w:hAnsi="Times New Roman" w:cs="Times New Roman"/>
                <w:sz w:val="28"/>
                <w:szCs w:val="28"/>
              </w:rPr>
            </w:pPr>
          </w:p>
        </w:tc>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122,3</w:t>
            </w:r>
          </w:p>
        </w:tc>
        <w:tc>
          <w:tcPr>
            <w:tcW w:w="1987" w:type="dxa"/>
            <w:vAlign w:val="center"/>
          </w:tcPr>
          <w:p w:rsidR="004D59F7" w:rsidRPr="004D59F7" w:rsidRDefault="004D59F7" w:rsidP="00036A9B">
            <w:pPr>
              <w:jc w:val="both"/>
              <w:rPr>
                <w:rFonts w:ascii="Times New Roman" w:hAnsi="Times New Roman" w:cs="Times New Roman"/>
                <w:b/>
                <w:sz w:val="28"/>
                <w:szCs w:val="28"/>
              </w:rPr>
            </w:pPr>
          </w:p>
        </w:tc>
        <w:tc>
          <w:tcPr>
            <w:tcW w:w="1988" w:type="dxa"/>
            <w:vAlign w:val="center"/>
          </w:tcPr>
          <w:p w:rsidR="004D59F7" w:rsidRPr="004D59F7" w:rsidRDefault="004D59F7" w:rsidP="00036A9B">
            <w:pPr>
              <w:jc w:val="both"/>
              <w:rPr>
                <w:rFonts w:ascii="Times New Roman" w:hAnsi="Times New Roman" w:cs="Times New Roman"/>
                <w:sz w:val="28"/>
                <w:szCs w:val="28"/>
              </w:rPr>
            </w:pPr>
          </w:p>
        </w:tc>
      </w:tr>
      <w:tr w:rsidR="004D59F7" w:rsidRPr="004D59F7" w:rsidTr="00036A9B">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Доходы</w:t>
            </w:r>
          </w:p>
        </w:tc>
        <w:tc>
          <w:tcPr>
            <w:tcW w:w="1987" w:type="dxa"/>
            <w:vAlign w:val="center"/>
          </w:tcPr>
          <w:p w:rsidR="004D59F7" w:rsidRPr="004D59F7" w:rsidRDefault="004D59F7" w:rsidP="00036A9B">
            <w:pPr>
              <w:jc w:val="both"/>
              <w:rPr>
                <w:rFonts w:ascii="Times New Roman" w:hAnsi="Times New Roman" w:cs="Times New Roman"/>
                <w:sz w:val="28"/>
                <w:szCs w:val="28"/>
              </w:rPr>
            </w:pPr>
          </w:p>
        </w:tc>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5527,7</w:t>
            </w:r>
          </w:p>
        </w:tc>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5527,7</w:t>
            </w:r>
          </w:p>
        </w:tc>
        <w:tc>
          <w:tcPr>
            <w:tcW w:w="1988"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Расходы</w:t>
            </w:r>
          </w:p>
        </w:tc>
        <w:tc>
          <w:tcPr>
            <w:tcW w:w="1987" w:type="dxa"/>
            <w:vAlign w:val="center"/>
          </w:tcPr>
          <w:p w:rsidR="004D59F7" w:rsidRPr="004D59F7" w:rsidRDefault="004D59F7" w:rsidP="00036A9B">
            <w:pPr>
              <w:jc w:val="both"/>
              <w:rPr>
                <w:rFonts w:ascii="Times New Roman" w:hAnsi="Times New Roman" w:cs="Times New Roman"/>
                <w:sz w:val="28"/>
                <w:szCs w:val="28"/>
              </w:rPr>
            </w:pPr>
          </w:p>
        </w:tc>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5650,0</w:t>
            </w:r>
          </w:p>
        </w:tc>
        <w:tc>
          <w:tcPr>
            <w:tcW w:w="1987"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5611,5</w:t>
            </w:r>
          </w:p>
        </w:tc>
        <w:tc>
          <w:tcPr>
            <w:tcW w:w="1988"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99,3</w:t>
            </w:r>
          </w:p>
        </w:tc>
      </w:tr>
      <w:tr w:rsidR="004D59F7" w:rsidRPr="004D59F7" w:rsidTr="00036A9B">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Заработная плата</w:t>
            </w:r>
          </w:p>
        </w:tc>
        <w:tc>
          <w:tcPr>
            <w:tcW w:w="1987"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211</w:t>
            </w:r>
          </w:p>
        </w:tc>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3892,8</w:t>
            </w:r>
          </w:p>
        </w:tc>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3892,8</w:t>
            </w:r>
          </w:p>
        </w:tc>
        <w:tc>
          <w:tcPr>
            <w:tcW w:w="1988"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Начисления на заработную плату</w:t>
            </w:r>
          </w:p>
        </w:tc>
        <w:tc>
          <w:tcPr>
            <w:tcW w:w="1987"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213</w:t>
            </w:r>
          </w:p>
        </w:tc>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1134,6</w:t>
            </w:r>
          </w:p>
        </w:tc>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1134,6</w:t>
            </w:r>
          </w:p>
        </w:tc>
        <w:tc>
          <w:tcPr>
            <w:tcW w:w="1988"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Прочие услуги (</w:t>
            </w:r>
            <w:proofErr w:type="spellStart"/>
            <w:r w:rsidRPr="004D59F7">
              <w:rPr>
                <w:rFonts w:ascii="Times New Roman" w:hAnsi="Times New Roman" w:cs="Times New Roman"/>
                <w:sz w:val="28"/>
                <w:szCs w:val="28"/>
              </w:rPr>
              <w:t>инвазивная</w:t>
            </w:r>
            <w:proofErr w:type="spellEnd"/>
            <w:r w:rsidRPr="004D59F7">
              <w:rPr>
                <w:rFonts w:ascii="Times New Roman" w:hAnsi="Times New Roman" w:cs="Times New Roman"/>
                <w:sz w:val="28"/>
                <w:szCs w:val="28"/>
              </w:rPr>
              <w:t xml:space="preserve"> диагностики)</w:t>
            </w:r>
          </w:p>
        </w:tc>
        <w:tc>
          <w:tcPr>
            <w:tcW w:w="1987"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226</w:t>
            </w:r>
          </w:p>
        </w:tc>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210,1</w:t>
            </w:r>
          </w:p>
        </w:tc>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171,6</w:t>
            </w:r>
          </w:p>
        </w:tc>
        <w:tc>
          <w:tcPr>
            <w:tcW w:w="1988"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81,7</w:t>
            </w:r>
          </w:p>
        </w:tc>
      </w:tr>
      <w:tr w:rsidR="004D59F7" w:rsidRPr="004D59F7" w:rsidTr="00036A9B">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Медикаменты (</w:t>
            </w:r>
            <w:proofErr w:type="spellStart"/>
            <w:r w:rsidRPr="004D59F7">
              <w:rPr>
                <w:rFonts w:ascii="Times New Roman" w:hAnsi="Times New Roman" w:cs="Times New Roman"/>
                <w:sz w:val="28"/>
                <w:szCs w:val="28"/>
              </w:rPr>
              <w:t>неонатальный</w:t>
            </w:r>
            <w:proofErr w:type="spellEnd"/>
            <w:r w:rsidRPr="004D59F7">
              <w:rPr>
                <w:rFonts w:ascii="Times New Roman" w:hAnsi="Times New Roman" w:cs="Times New Roman"/>
                <w:sz w:val="28"/>
                <w:szCs w:val="28"/>
              </w:rPr>
              <w:t xml:space="preserve"> скрининг)</w:t>
            </w:r>
          </w:p>
        </w:tc>
        <w:tc>
          <w:tcPr>
            <w:tcW w:w="1987"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340</w:t>
            </w:r>
          </w:p>
        </w:tc>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412,5</w:t>
            </w:r>
          </w:p>
        </w:tc>
        <w:tc>
          <w:tcPr>
            <w:tcW w:w="198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412,5</w:t>
            </w:r>
          </w:p>
        </w:tc>
        <w:tc>
          <w:tcPr>
            <w:tcW w:w="1988"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1987" w:type="dxa"/>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Остаток на 01.01.2019 г.</w:t>
            </w:r>
          </w:p>
        </w:tc>
        <w:tc>
          <w:tcPr>
            <w:tcW w:w="1987" w:type="dxa"/>
            <w:vAlign w:val="center"/>
          </w:tcPr>
          <w:p w:rsidR="004D59F7" w:rsidRPr="004D59F7" w:rsidRDefault="004D59F7" w:rsidP="00036A9B">
            <w:pPr>
              <w:jc w:val="both"/>
              <w:rPr>
                <w:rFonts w:ascii="Times New Roman" w:hAnsi="Times New Roman" w:cs="Times New Roman"/>
                <w:b/>
                <w:sz w:val="28"/>
                <w:szCs w:val="28"/>
              </w:rPr>
            </w:pPr>
          </w:p>
        </w:tc>
        <w:tc>
          <w:tcPr>
            <w:tcW w:w="1987" w:type="dxa"/>
          </w:tcPr>
          <w:p w:rsidR="004D59F7" w:rsidRPr="004D59F7" w:rsidRDefault="004D59F7" w:rsidP="00036A9B">
            <w:pPr>
              <w:jc w:val="both"/>
              <w:rPr>
                <w:rFonts w:ascii="Times New Roman" w:hAnsi="Times New Roman" w:cs="Times New Roman"/>
                <w:b/>
                <w:sz w:val="28"/>
                <w:szCs w:val="28"/>
              </w:rPr>
            </w:pPr>
          </w:p>
        </w:tc>
        <w:tc>
          <w:tcPr>
            <w:tcW w:w="1987" w:type="dxa"/>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0,00</w:t>
            </w:r>
          </w:p>
        </w:tc>
        <w:tc>
          <w:tcPr>
            <w:tcW w:w="1988" w:type="dxa"/>
          </w:tcPr>
          <w:p w:rsidR="004D59F7" w:rsidRPr="004D59F7" w:rsidRDefault="004D59F7" w:rsidP="00036A9B">
            <w:pPr>
              <w:jc w:val="both"/>
              <w:rPr>
                <w:rFonts w:ascii="Times New Roman" w:hAnsi="Times New Roman" w:cs="Times New Roman"/>
                <w:b/>
                <w:sz w:val="28"/>
                <w:szCs w:val="28"/>
              </w:rPr>
            </w:pPr>
          </w:p>
        </w:tc>
      </w:tr>
    </w:tbl>
    <w:p w:rsidR="004D59F7" w:rsidRPr="004D59F7" w:rsidRDefault="004D59F7" w:rsidP="004D59F7">
      <w:pPr>
        <w:shd w:val="clear" w:color="auto" w:fill="FFFFFF"/>
        <w:ind w:firstLine="708"/>
        <w:jc w:val="both"/>
        <w:rPr>
          <w:rFonts w:ascii="Times New Roman" w:hAnsi="Times New Roman" w:cs="Times New Roman"/>
          <w:sz w:val="28"/>
          <w:szCs w:val="28"/>
        </w:rPr>
      </w:pPr>
    </w:p>
    <w:p w:rsidR="004D59F7" w:rsidRPr="004D59F7" w:rsidRDefault="004D59F7" w:rsidP="004D59F7">
      <w:pPr>
        <w:shd w:val="clear" w:color="auto" w:fill="FFFFFF"/>
        <w:ind w:firstLine="708"/>
        <w:jc w:val="both"/>
        <w:rPr>
          <w:rFonts w:ascii="Times New Roman" w:hAnsi="Times New Roman" w:cs="Times New Roman"/>
          <w:sz w:val="28"/>
          <w:szCs w:val="28"/>
        </w:rPr>
      </w:pPr>
      <w:r w:rsidRPr="004D59F7">
        <w:rPr>
          <w:rFonts w:ascii="Times New Roman" w:hAnsi="Times New Roman" w:cs="Times New Roman"/>
          <w:sz w:val="28"/>
          <w:szCs w:val="28"/>
        </w:rPr>
        <w:t xml:space="preserve">В 2018 году Республиканским бюджетом предусмотрено средств на содержание отделения охраны репродуктивного здоровья, кабинетов медико-социальной поддержки беременных женщин, оказавшихся в трудной жизненной ситуации, кабинета грудного вскармливания, медико-генетической консультации в сумме 5527,70 тыс. руб. </w:t>
      </w:r>
    </w:p>
    <w:p w:rsidR="004D59F7" w:rsidRPr="004D59F7" w:rsidRDefault="004D59F7" w:rsidP="004D59F7">
      <w:pPr>
        <w:shd w:val="clear" w:color="auto" w:fill="FFFFFF"/>
        <w:ind w:firstLine="708"/>
        <w:jc w:val="both"/>
        <w:rPr>
          <w:rFonts w:ascii="Times New Roman" w:hAnsi="Times New Roman" w:cs="Times New Roman"/>
          <w:sz w:val="28"/>
          <w:szCs w:val="28"/>
        </w:rPr>
      </w:pPr>
      <w:r w:rsidRPr="004D59F7">
        <w:rPr>
          <w:rFonts w:ascii="Times New Roman" w:hAnsi="Times New Roman" w:cs="Times New Roman"/>
          <w:sz w:val="28"/>
          <w:szCs w:val="28"/>
        </w:rPr>
        <w:t>На заработную плату израсходовано 3892,8 тыс. руб. Начисления на заработную плату составили- 1134,6 тыс. руб.</w:t>
      </w:r>
    </w:p>
    <w:p w:rsidR="004D59F7" w:rsidRPr="004D59F7" w:rsidRDefault="004D59F7" w:rsidP="004D59F7">
      <w:pPr>
        <w:ind w:firstLine="502"/>
        <w:rPr>
          <w:rFonts w:ascii="Times New Roman" w:hAnsi="Times New Roman" w:cs="Times New Roman"/>
          <w:sz w:val="28"/>
          <w:szCs w:val="28"/>
        </w:rPr>
      </w:pPr>
      <w:r w:rsidRPr="004D59F7">
        <w:rPr>
          <w:rFonts w:ascii="Times New Roman" w:hAnsi="Times New Roman" w:cs="Times New Roman"/>
          <w:sz w:val="28"/>
          <w:szCs w:val="28"/>
        </w:rPr>
        <w:t xml:space="preserve">В соответствии с нормативами затрат за оказание бюджетным учреждением государственных услуг, утвержденными Приказом Минздрава РК от 12.08.2016 года № 1050пр. рассчитан  норматив финансирования в сумме 13120,8 тыс. рублей. Фактическое финансирование составило 42 процентов от утвержденных нормативов. За 2018 год выполнено -18198 посещений и 600 обращений по поводу заболеваний. </w:t>
      </w:r>
      <w:proofErr w:type="spellStart"/>
      <w:r w:rsidRPr="004D59F7">
        <w:rPr>
          <w:rFonts w:ascii="Times New Roman" w:hAnsi="Times New Roman" w:cs="Times New Roman"/>
          <w:sz w:val="28"/>
          <w:szCs w:val="28"/>
        </w:rPr>
        <w:t>Гос</w:t>
      </w:r>
      <w:proofErr w:type="gramStart"/>
      <w:r w:rsidRPr="004D59F7">
        <w:rPr>
          <w:rFonts w:ascii="Times New Roman" w:hAnsi="Times New Roman" w:cs="Times New Roman"/>
          <w:sz w:val="28"/>
          <w:szCs w:val="28"/>
        </w:rPr>
        <w:t>.з</w:t>
      </w:r>
      <w:proofErr w:type="gramEnd"/>
      <w:r w:rsidRPr="004D59F7">
        <w:rPr>
          <w:rFonts w:ascii="Times New Roman" w:hAnsi="Times New Roman" w:cs="Times New Roman"/>
          <w:sz w:val="28"/>
          <w:szCs w:val="28"/>
        </w:rPr>
        <w:t>адание</w:t>
      </w:r>
      <w:proofErr w:type="spellEnd"/>
      <w:r w:rsidRPr="004D59F7">
        <w:rPr>
          <w:rFonts w:ascii="Times New Roman" w:hAnsi="Times New Roman" w:cs="Times New Roman"/>
          <w:sz w:val="28"/>
          <w:szCs w:val="28"/>
        </w:rPr>
        <w:t xml:space="preserve"> выполнено на 101,8 процентов.</w:t>
      </w:r>
    </w:p>
    <w:p w:rsidR="004D59F7" w:rsidRPr="004D59F7" w:rsidRDefault="004D59F7" w:rsidP="004D59F7">
      <w:pPr>
        <w:ind w:firstLine="502"/>
        <w:rPr>
          <w:rFonts w:ascii="Times New Roman" w:hAnsi="Times New Roman" w:cs="Times New Roman"/>
          <w:sz w:val="28"/>
          <w:szCs w:val="28"/>
        </w:rPr>
      </w:pP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lastRenderedPageBreak/>
        <w:t xml:space="preserve">В плане мероприятий по снижению младенческой смертности предусмотрено: </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t xml:space="preserve"> </w:t>
      </w:r>
      <w:r w:rsidRPr="004D59F7">
        <w:rPr>
          <w:rFonts w:ascii="Times New Roman" w:hAnsi="Times New Roman" w:cs="Times New Roman"/>
          <w:sz w:val="28"/>
          <w:szCs w:val="28"/>
        </w:rPr>
        <w:tab/>
        <w:t>1) диагностика врожденных пороков развития у новорожденных;</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tab/>
        <w:t xml:space="preserve">2) </w:t>
      </w:r>
      <w:proofErr w:type="spellStart"/>
      <w:r w:rsidRPr="004D59F7">
        <w:rPr>
          <w:rFonts w:ascii="Times New Roman" w:hAnsi="Times New Roman" w:cs="Times New Roman"/>
          <w:sz w:val="28"/>
          <w:szCs w:val="28"/>
        </w:rPr>
        <w:t>инвазивная</w:t>
      </w:r>
      <w:proofErr w:type="spellEnd"/>
      <w:r w:rsidRPr="004D59F7">
        <w:rPr>
          <w:rFonts w:ascii="Times New Roman" w:hAnsi="Times New Roman" w:cs="Times New Roman"/>
          <w:sz w:val="28"/>
          <w:szCs w:val="28"/>
        </w:rPr>
        <w:t xml:space="preserve"> диагностика;</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tab/>
        <w:t xml:space="preserve">3) </w:t>
      </w:r>
      <w:proofErr w:type="spellStart"/>
      <w:r w:rsidRPr="004D59F7">
        <w:rPr>
          <w:rFonts w:ascii="Times New Roman" w:hAnsi="Times New Roman" w:cs="Times New Roman"/>
          <w:sz w:val="28"/>
          <w:szCs w:val="28"/>
        </w:rPr>
        <w:t>неонатальный</w:t>
      </w:r>
      <w:proofErr w:type="spellEnd"/>
      <w:r w:rsidRPr="004D59F7">
        <w:rPr>
          <w:rFonts w:ascii="Times New Roman" w:hAnsi="Times New Roman" w:cs="Times New Roman"/>
          <w:sz w:val="28"/>
          <w:szCs w:val="28"/>
        </w:rPr>
        <w:t xml:space="preserve"> скрининг.</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t xml:space="preserve">Для этих целей необходимо приобретение реактивов на сумму </w:t>
      </w:r>
      <w:r w:rsidRPr="004D59F7">
        <w:rPr>
          <w:rFonts w:ascii="Times New Roman" w:hAnsi="Times New Roman" w:cs="Times New Roman"/>
          <w:b/>
          <w:sz w:val="28"/>
          <w:szCs w:val="28"/>
        </w:rPr>
        <w:t>47687,4</w:t>
      </w:r>
      <w:r w:rsidRPr="004D59F7">
        <w:rPr>
          <w:rFonts w:ascii="Times New Roman" w:hAnsi="Times New Roman" w:cs="Times New Roman"/>
          <w:sz w:val="28"/>
          <w:szCs w:val="28"/>
        </w:rPr>
        <w:t xml:space="preserve"> тыс. рублей:</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t xml:space="preserve"> -  в том числе по </w:t>
      </w:r>
      <w:proofErr w:type="spellStart"/>
      <w:r w:rsidRPr="004D59F7">
        <w:rPr>
          <w:rFonts w:ascii="Times New Roman" w:hAnsi="Times New Roman" w:cs="Times New Roman"/>
          <w:sz w:val="28"/>
          <w:szCs w:val="28"/>
        </w:rPr>
        <w:t>пренатальной</w:t>
      </w:r>
      <w:proofErr w:type="spellEnd"/>
      <w:r w:rsidRPr="004D59F7">
        <w:rPr>
          <w:rFonts w:ascii="Times New Roman" w:hAnsi="Times New Roman" w:cs="Times New Roman"/>
          <w:sz w:val="28"/>
          <w:szCs w:val="28"/>
        </w:rPr>
        <w:t xml:space="preserve"> диагностике, на приобретение реактивов для биохимического скрининга необходимо  сре</w:t>
      </w:r>
      <w:proofErr w:type="gramStart"/>
      <w:r w:rsidRPr="004D59F7">
        <w:rPr>
          <w:rFonts w:ascii="Times New Roman" w:hAnsi="Times New Roman" w:cs="Times New Roman"/>
          <w:sz w:val="28"/>
          <w:szCs w:val="28"/>
        </w:rPr>
        <w:t>дств  в с</w:t>
      </w:r>
      <w:proofErr w:type="gramEnd"/>
      <w:r w:rsidRPr="004D59F7">
        <w:rPr>
          <w:rFonts w:ascii="Times New Roman" w:hAnsi="Times New Roman" w:cs="Times New Roman"/>
          <w:sz w:val="28"/>
          <w:szCs w:val="28"/>
        </w:rPr>
        <w:t xml:space="preserve">умме </w:t>
      </w:r>
      <w:r w:rsidRPr="004D59F7">
        <w:rPr>
          <w:rFonts w:ascii="Times New Roman" w:hAnsi="Times New Roman" w:cs="Times New Roman"/>
          <w:b/>
          <w:sz w:val="28"/>
          <w:szCs w:val="28"/>
        </w:rPr>
        <w:t>3036,2</w:t>
      </w:r>
      <w:r w:rsidRPr="004D59F7">
        <w:rPr>
          <w:rFonts w:ascii="Times New Roman" w:hAnsi="Times New Roman" w:cs="Times New Roman"/>
          <w:sz w:val="28"/>
          <w:szCs w:val="28"/>
        </w:rPr>
        <w:t xml:space="preserve"> тыс. рублей, фактически финансирование  бюджетом не выделялось.</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t xml:space="preserve"> - также медико-генетической консультацией проводятся лабораторные исследования по </w:t>
      </w:r>
      <w:proofErr w:type="spellStart"/>
      <w:r w:rsidRPr="004D59F7">
        <w:rPr>
          <w:rFonts w:ascii="Times New Roman" w:hAnsi="Times New Roman" w:cs="Times New Roman"/>
          <w:sz w:val="28"/>
          <w:szCs w:val="28"/>
        </w:rPr>
        <w:t>неонатальному</w:t>
      </w:r>
      <w:proofErr w:type="spellEnd"/>
      <w:r w:rsidRPr="004D59F7">
        <w:rPr>
          <w:rFonts w:ascii="Times New Roman" w:hAnsi="Times New Roman" w:cs="Times New Roman"/>
          <w:sz w:val="28"/>
          <w:szCs w:val="28"/>
        </w:rPr>
        <w:t xml:space="preserve"> скринингу. На эти цели планируется- </w:t>
      </w:r>
      <w:r w:rsidRPr="004D59F7">
        <w:rPr>
          <w:rFonts w:ascii="Times New Roman" w:hAnsi="Times New Roman" w:cs="Times New Roman"/>
          <w:b/>
          <w:sz w:val="28"/>
          <w:szCs w:val="28"/>
        </w:rPr>
        <w:t>1732,2</w:t>
      </w:r>
      <w:r w:rsidRPr="004D59F7">
        <w:rPr>
          <w:rFonts w:ascii="Times New Roman" w:hAnsi="Times New Roman" w:cs="Times New Roman"/>
          <w:sz w:val="28"/>
          <w:szCs w:val="28"/>
        </w:rPr>
        <w:t xml:space="preserve"> тыс. рублей, фактически профинансировано- 412,5 тыс. рублей или 23,8 процентов от необходимых средств</w:t>
      </w:r>
    </w:p>
    <w:p w:rsidR="004D59F7" w:rsidRPr="004D59F7" w:rsidRDefault="004D59F7" w:rsidP="004D59F7">
      <w:pPr>
        <w:ind w:firstLine="502"/>
        <w:jc w:val="both"/>
        <w:rPr>
          <w:rFonts w:ascii="Times New Roman" w:hAnsi="Times New Roman" w:cs="Times New Roman"/>
          <w:sz w:val="28"/>
          <w:szCs w:val="28"/>
        </w:rPr>
      </w:pPr>
      <w:r w:rsidRPr="004D59F7">
        <w:rPr>
          <w:rFonts w:ascii="Times New Roman" w:hAnsi="Times New Roman" w:cs="Times New Roman"/>
          <w:sz w:val="28"/>
          <w:szCs w:val="28"/>
        </w:rPr>
        <w:t xml:space="preserve">- для проведения </w:t>
      </w:r>
      <w:proofErr w:type="spellStart"/>
      <w:r w:rsidRPr="004D59F7">
        <w:rPr>
          <w:rFonts w:ascii="Times New Roman" w:hAnsi="Times New Roman" w:cs="Times New Roman"/>
          <w:sz w:val="28"/>
          <w:szCs w:val="28"/>
        </w:rPr>
        <w:t>инвазивной</w:t>
      </w:r>
      <w:proofErr w:type="spellEnd"/>
      <w:r w:rsidRPr="004D59F7">
        <w:rPr>
          <w:rFonts w:ascii="Times New Roman" w:hAnsi="Times New Roman" w:cs="Times New Roman"/>
          <w:sz w:val="28"/>
          <w:szCs w:val="28"/>
        </w:rPr>
        <w:t xml:space="preserve"> диагностики заключен договор по предоставлению медицинских услуг с   Волгоградским областным клиническим перинатальным центром на сумму </w:t>
      </w:r>
      <w:r w:rsidRPr="004D59F7">
        <w:rPr>
          <w:rFonts w:ascii="Times New Roman" w:hAnsi="Times New Roman" w:cs="Times New Roman"/>
          <w:b/>
          <w:sz w:val="28"/>
          <w:szCs w:val="28"/>
        </w:rPr>
        <w:t>210</w:t>
      </w:r>
      <w:r w:rsidRPr="004D59F7">
        <w:rPr>
          <w:rFonts w:ascii="Times New Roman" w:hAnsi="Times New Roman" w:cs="Times New Roman"/>
          <w:sz w:val="28"/>
          <w:szCs w:val="28"/>
        </w:rPr>
        <w:t xml:space="preserve"> тыс. рублей, профинансировано 171,6 тыс. рублей, образовалась задолженность в сумме 20,4 тыс. рублей. </w:t>
      </w:r>
    </w:p>
    <w:p w:rsidR="004D59F7" w:rsidRPr="004D59F7" w:rsidRDefault="004D59F7" w:rsidP="004D59F7">
      <w:pPr>
        <w:pStyle w:val="ab"/>
        <w:spacing w:after="240" w:afterAutospacing="0"/>
        <w:rPr>
          <w:color w:val="000000"/>
          <w:sz w:val="28"/>
          <w:szCs w:val="28"/>
        </w:rPr>
      </w:pPr>
      <w:r w:rsidRPr="004D59F7">
        <w:rPr>
          <w:bCs/>
          <w:color w:val="000000"/>
          <w:sz w:val="28"/>
          <w:szCs w:val="28"/>
        </w:rPr>
        <w:t>Кредито</w:t>
      </w:r>
      <w:r w:rsidRPr="004D59F7">
        <w:rPr>
          <w:color w:val="000000"/>
          <w:sz w:val="28"/>
          <w:szCs w:val="28"/>
        </w:rPr>
        <w:t xml:space="preserve">рская задолженность на 01 января 2019 года по субсидиям на выполнение государственного (муниципального) задания составила  308,5 тыс. рублей. </w:t>
      </w:r>
    </w:p>
    <w:p w:rsidR="004D59F7" w:rsidRPr="004D59F7" w:rsidRDefault="004D59F7" w:rsidP="004D59F7">
      <w:pPr>
        <w:ind w:firstLine="708"/>
        <w:jc w:val="both"/>
        <w:rPr>
          <w:rFonts w:ascii="Times New Roman" w:hAnsi="Times New Roman" w:cs="Times New Roman"/>
          <w:sz w:val="28"/>
          <w:szCs w:val="28"/>
        </w:rPr>
      </w:pPr>
      <w:r w:rsidRPr="004D59F7">
        <w:rPr>
          <w:rFonts w:ascii="Times New Roman" w:hAnsi="Times New Roman" w:cs="Times New Roman"/>
          <w:sz w:val="28"/>
          <w:szCs w:val="28"/>
        </w:rPr>
        <w:t xml:space="preserve">В 2018 году по государственной программе Республики Калмыкия «Доступная среда» в учреждении проведены мероприятия по адаптации для инвалидов и других </w:t>
      </w:r>
      <w:proofErr w:type="spellStart"/>
      <w:r w:rsidRPr="004D59F7">
        <w:rPr>
          <w:rFonts w:ascii="Times New Roman" w:hAnsi="Times New Roman" w:cs="Times New Roman"/>
          <w:sz w:val="28"/>
          <w:szCs w:val="28"/>
        </w:rPr>
        <w:t>маломобильных</w:t>
      </w:r>
      <w:proofErr w:type="spellEnd"/>
      <w:r w:rsidRPr="004D59F7">
        <w:rPr>
          <w:rFonts w:ascii="Times New Roman" w:hAnsi="Times New Roman" w:cs="Times New Roman"/>
          <w:sz w:val="28"/>
          <w:szCs w:val="28"/>
        </w:rPr>
        <w:t xml:space="preserve"> групп населения на сумму </w:t>
      </w:r>
      <w:r w:rsidRPr="004D59F7">
        <w:rPr>
          <w:rFonts w:ascii="Times New Roman" w:hAnsi="Times New Roman" w:cs="Times New Roman"/>
          <w:b/>
          <w:sz w:val="28"/>
          <w:szCs w:val="28"/>
        </w:rPr>
        <w:t>995,00</w:t>
      </w:r>
      <w:r w:rsidRPr="004D59F7">
        <w:rPr>
          <w:rFonts w:ascii="Times New Roman" w:hAnsi="Times New Roman" w:cs="Times New Roman"/>
          <w:sz w:val="28"/>
          <w:szCs w:val="28"/>
        </w:rPr>
        <w:t xml:space="preserve"> тыс. рублей. Данные мероприятия проводились по двум объектам учреждения: в здании перинатального центра (стационар) и здании женской консультации (поликлиника). </w:t>
      </w:r>
    </w:p>
    <w:p w:rsidR="004D59F7" w:rsidRPr="004D59F7" w:rsidRDefault="004D59F7" w:rsidP="004D59F7">
      <w:pPr>
        <w:ind w:firstLine="708"/>
        <w:jc w:val="both"/>
        <w:rPr>
          <w:rFonts w:ascii="Times New Roman" w:hAnsi="Times New Roman" w:cs="Times New Roman"/>
          <w:sz w:val="28"/>
          <w:szCs w:val="28"/>
        </w:rPr>
      </w:pPr>
      <w:r w:rsidRPr="004D59F7">
        <w:rPr>
          <w:rFonts w:ascii="Times New Roman" w:hAnsi="Times New Roman" w:cs="Times New Roman"/>
          <w:sz w:val="28"/>
          <w:szCs w:val="28"/>
        </w:rPr>
        <w:t>На 1 января 2019 года задолженность по заключенным контрактам отсутствует.</w:t>
      </w:r>
    </w:p>
    <w:p w:rsidR="004D59F7" w:rsidRPr="004D59F7" w:rsidRDefault="004D59F7" w:rsidP="004D59F7">
      <w:pPr>
        <w:shd w:val="clear" w:color="auto" w:fill="FFFFFF"/>
        <w:ind w:firstLine="708"/>
        <w:jc w:val="both"/>
        <w:rPr>
          <w:rFonts w:ascii="Times New Roman" w:hAnsi="Times New Roman" w:cs="Times New Roman"/>
          <w:sz w:val="28"/>
          <w:szCs w:val="28"/>
        </w:rPr>
      </w:pPr>
    </w:p>
    <w:p w:rsidR="004D59F7" w:rsidRPr="004D59F7" w:rsidRDefault="004D59F7" w:rsidP="004D59F7">
      <w:pPr>
        <w:shd w:val="clear" w:color="auto" w:fill="FFFFFF"/>
        <w:ind w:firstLine="708"/>
        <w:jc w:val="both"/>
        <w:rPr>
          <w:rFonts w:ascii="Times New Roman" w:hAnsi="Times New Roman" w:cs="Times New Roman"/>
          <w:b/>
          <w:sz w:val="28"/>
          <w:szCs w:val="28"/>
        </w:rPr>
      </w:pPr>
      <w:r w:rsidRPr="004D59F7">
        <w:rPr>
          <w:rFonts w:ascii="Times New Roman" w:hAnsi="Times New Roman" w:cs="Times New Roman"/>
          <w:b/>
          <w:sz w:val="28"/>
          <w:szCs w:val="28"/>
        </w:rPr>
        <w:t>Финансирование из Фонда социального страхования в 2018 году (родовые сертификаты)</w:t>
      </w:r>
    </w:p>
    <w:p w:rsidR="004D59F7" w:rsidRPr="004D59F7" w:rsidRDefault="004D59F7" w:rsidP="004D59F7">
      <w:pPr>
        <w:shd w:val="clear" w:color="auto" w:fill="FFFFFF"/>
        <w:ind w:firstLine="708"/>
        <w:jc w:val="both"/>
        <w:rPr>
          <w:rFonts w:ascii="Times New Roman" w:hAnsi="Times New Roman" w:cs="Times New Roman"/>
          <w:sz w:val="28"/>
          <w:szCs w:val="28"/>
        </w:rPr>
      </w:pP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b/>
          <w:sz w:val="28"/>
          <w:szCs w:val="28"/>
        </w:rPr>
        <w:t>В рамках реализации приоритетного национального проекта «Здоровье</w:t>
      </w:r>
      <w:r w:rsidRPr="004D59F7">
        <w:rPr>
          <w:rFonts w:ascii="Times New Roman" w:hAnsi="Times New Roman" w:cs="Times New Roman"/>
          <w:sz w:val="28"/>
          <w:szCs w:val="28"/>
        </w:rPr>
        <w:t xml:space="preserve">» из Фонда социального страхования поступило по родовым сертификатам  в 2018 году  - </w:t>
      </w:r>
      <w:r w:rsidRPr="004D59F7">
        <w:rPr>
          <w:rFonts w:ascii="Times New Roman" w:hAnsi="Times New Roman" w:cs="Times New Roman"/>
          <w:b/>
          <w:sz w:val="28"/>
          <w:szCs w:val="28"/>
        </w:rPr>
        <w:t>19 743,00 тыс. руб</w:t>
      </w:r>
      <w:r w:rsidRPr="004D59F7">
        <w:rPr>
          <w:rFonts w:ascii="Times New Roman" w:hAnsi="Times New Roman" w:cs="Times New Roman"/>
          <w:sz w:val="28"/>
          <w:szCs w:val="28"/>
        </w:rPr>
        <w:t>. (В связи с антенатальной</w:t>
      </w:r>
      <w:proofErr w:type="gramStart"/>
      <w:r w:rsidRPr="004D59F7">
        <w:rPr>
          <w:rFonts w:ascii="Times New Roman" w:hAnsi="Times New Roman" w:cs="Times New Roman"/>
          <w:sz w:val="28"/>
          <w:szCs w:val="28"/>
        </w:rPr>
        <w:t xml:space="preserve"> ,</w:t>
      </w:r>
      <w:proofErr w:type="gramEnd"/>
      <w:r w:rsidRPr="004D59F7">
        <w:rPr>
          <w:rFonts w:ascii="Times New Roman" w:hAnsi="Times New Roman" w:cs="Times New Roman"/>
          <w:sz w:val="28"/>
          <w:szCs w:val="28"/>
        </w:rPr>
        <w:t xml:space="preserve"> </w:t>
      </w:r>
      <w:proofErr w:type="spellStart"/>
      <w:r w:rsidRPr="004D59F7">
        <w:rPr>
          <w:rFonts w:ascii="Times New Roman" w:hAnsi="Times New Roman" w:cs="Times New Roman"/>
          <w:sz w:val="28"/>
          <w:szCs w:val="28"/>
        </w:rPr>
        <w:t>интранатальной</w:t>
      </w:r>
      <w:proofErr w:type="spellEnd"/>
      <w:r w:rsidRPr="004D59F7">
        <w:rPr>
          <w:rFonts w:ascii="Times New Roman" w:hAnsi="Times New Roman" w:cs="Times New Roman"/>
          <w:sz w:val="28"/>
          <w:szCs w:val="28"/>
        </w:rPr>
        <w:t xml:space="preserve">, ранней </w:t>
      </w:r>
      <w:proofErr w:type="spellStart"/>
      <w:r w:rsidRPr="004D59F7">
        <w:rPr>
          <w:rFonts w:ascii="Times New Roman" w:hAnsi="Times New Roman" w:cs="Times New Roman"/>
          <w:sz w:val="28"/>
          <w:szCs w:val="28"/>
        </w:rPr>
        <w:t>неонатальной</w:t>
      </w:r>
      <w:proofErr w:type="spellEnd"/>
      <w:r w:rsidRPr="004D59F7">
        <w:rPr>
          <w:rFonts w:ascii="Times New Roman" w:hAnsi="Times New Roman" w:cs="Times New Roman"/>
          <w:sz w:val="28"/>
          <w:szCs w:val="28"/>
        </w:rPr>
        <w:t xml:space="preserve">  смертностью всего 30 случаев учреждение недополучило -180,00 тыс. рублей)</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lastRenderedPageBreak/>
        <w:t xml:space="preserve">Из поступивших средств на заработную плату и начисления на заработную плату медицинским работникам израсходовано 8926,7 тыс. руб., на приобретение льготных рецептов израсходовано 893,5 тыс. рублей, приобретение основных средств -3472,1 тыс. руб. </w:t>
      </w: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sz w:val="28"/>
          <w:szCs w:val="28"/>
        </w:rPr>
        <w:t xml:space="preserve">Так в 2018 году учреждением приобретен инкубатор интенсивной терапии для новорожденных на сумму 2240,4 тыс. рублей, кресло гинекологическое на сумму 286 тыс. рублей, облучатель </w:t>
      </w:r>
      <w:proofErr w:type="spellStart"/>
      <w:r w:rsidRPr="004D59F7">
        <w:rPr>
          <w:rFonts w:ascii="Times New Roman" w:hAnsi="Times New Roman" w:cs="Times New Roman"/>
          <w:sz w:val="28"/>
          <w:szCs w:val="28"/>
        </w:rPr>
        <w:t>фототерапевтический</w:t>
      </w:r>
      <w:proofErr w:type="spellEnd"/>
      <w:r w:rsidRPr="004D59F7">
        <w:rPr>
          <w:rFonts w:ascii="Times New Roman" w:hAnsi="Times New Roman" w:cs="Times New Roman"/>
          <w:sz w:val="28"/>
          <w:szCs w:val="28"/>
        </w:rPr>
        <w:t xml:space="preserve"> для новорожденных в сумме 459,6 тыс. рублей.</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Приобретение медикаментов и изделий медицинского назначения -7095,3 тыс. руб., дополнительного питания для матерей -522,4 тыс. руб., мягкий инвентарь -199,4  тыс. руб. </w:t>
      </w:r>
      <w:r w:rsidRPr="004D59F7">
        <w:rPr>
          <w:rFonts w:ascii="Times New Roman" w:hAnsi="Times New Roman" w:cs="Times New Roman"/>
          <w:b/>
          <w:sz w:val="28"/>
          <w:szCs w:val="28"/>
        </w:rPr>
        <w:tab/>
      </w:r>
      <w:r w:rsidRPr="004D59F7">
        <w:rPr>
          <w:rFonts w:ascii="Times New Roman" w:hAnsi="Times New Roman" w:cs="Times New Roman"/>
          <w:sz w:val="28"/>
          <w:szCs w:val="28"/>
        </w:rPr>
        <w:t xml:space="preserve">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Остаток средств из фонда социального страхования на 1 января 2019 года составляет- 60,4 тыс. руб.</w:t>
      </w:r>
    </w:p>
    <w:p w:rsidR="004D59F7" w:rsidRPr="004D59F7" w:rsidRDefault="004D59F7" w:rsidP="004D59F7">
      <w:pPr>
        <w:pStyle w:val="22"/>
        <w:shd w:val="clear" w:color="auto" w:fill="FFFFFF"/>
        <w:jc w:val="center"/>
        <w:rPr>
          <w:rFonts w:ascii="Times New Roman" w:hAnsi="Times New Roman" w:cs="Times New Roman"/>
          <w:b/>
          <w:sz w:val="28"/>
          <w:szCs w:val="28"/>
        </w:rPr>
      </w:pPr>
    </w:p>
    <w:p w:rsidR="004D59F7" w:rsidRPr="004D59F7" w:rsidRDefault="004D59F7" w:rsidP="004D59F7">
      <w:pPr>
        <w:pStyle w:val="22"/>
        <w:shd w:val="clear" w:color="auto" w:fill="FFFFFF"/>
        <w:jc w:val="center"/>
        <w:rPr>
          <w:rFonts w:ascii="Times New Roman" w:hAnsi="Times New Roman" w:cs="Times New Roman"/>
          <w:b/>
          <w:sz w:val="28"/>
          <w:szCs w:val="28"/>
        </w:rPr>
      </w:pPr>
      <w:r w:rsidRPr="004D59F7">
        <w:rPr>
          <w:rFonts w:ascii="Times New Roman" w:hAnsi="Times New Roman" w:cs="Times New Roman"/>
          <w:b/>
          <w:sz w:val="28"/>
          <w:szCs w:val="28"/>
        </w:rPr>
        <w:t>Исполнение сметы доходов и расходов средств от приносящей доход деятельности (платные услуги) в 2018 году</w:t>
      </w:r>
    </w:p>
    <w:p w:rsidR="004D59F7" w:rsidRPr="004D59F7" w:rsidRDefault="004D59F7" w:rsidP="004D59F7">
      <w:pPr>
        <w:shd w:val="clear" w:color="auto" w:fill="FFFFFF"/>
        <w:ind w:firstLine="709"/>
        <w:jc w:val="both"/>
        <w:rPr>
          <w:rFonts w:ascii="Times New Roman" w:hAnsi="Times New Roman" w:cs="Times New Roman"/>
          <w:sz w:val="28"/>
          <w:szCs w:val="28"/>
        </w:rPr>
      </w:pPr>
    </w:p>
    <w:p w:rsidR="004D59F7" w:rsidRPr="004D59F7" w:rsidRDefault="004D59F7" w:rsidP="004D59F7">
      <w:pPr>
        <w:shd w:val="clear" w:color="auto" w:fill="FFFFFF"/>
        <w:ind w:firstLine="708"/>
        <w:jc w:val="both"/>
        <w:rPr>
          <w:rFonts w:ascii="Times New Roman" w:hAnsi="Times New Roman" w:cs="Times New Roman"/>
          <w:b/>
          <w:sz w:val="28"/>
          <w:szCs w:val="28"/>
        </w:rPr>
      </w:pPr>
      <w:r w:rsidRPr="004D59F7">
        <w:rPr>
          <w:rFonts w:ascii="Times New Roman" w:hAnsi="Times New Roman" w:cs="Times New Roman"/>
          <w:b/>
          <w:sz w:val="28"/>
          <w:szCs w:val="28"/>
        </w:rPr>
        <w:t xml:space="preserve">Таблица 6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2"/>
        <w:gridCol w:w="1850"/>
        <w:gridCol w:w="1770"/>
        <w:gridCol w:w="1930"/>
        <w:gridCol w:w="1944"/>
      </w:tblGrid>
      <w:tr w:rsidR="004D59F7" w:rsidRPr="004D59F7" w:rsidTr="00036A9B">
        <w:tc>
          <w:tcPr>
            <w:tcW w:w="2442"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Наименование расходов</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Код статьи</w:t>
            </w:r>
          </w:p>
        </w:tc>
        <w:tc>
          <w:tcPr>
            <w:tcW w:w="1770"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план</w:t>
            </w:r>
          </w:p>
        </w:tc>
        <w:tc>
          <w:tcPr>
            <w:tcW w:w="1930"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факт</w:t>
            </w:r>
          </w:p>
        </w:tc>
        <w:tc>
          <w:tcPr>
            <w:tcW w:w="1944"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 выполнения</w:t>
            </w:r>
          </w:p>
        </w:tc>
      </w:tr>
      <w:tr w:rsidR="004D59F7" w:rsidRPr="004D59F7" w:rsidTr="00036A9B">
        <w:tc>
          <w:tcPr>
            <w:tcW w:w="2442"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Остаток на 01.01.2018 г.</w:t>
            </w:r>
          </w:p>
        </w:tc>
        <w:tc>
          <w:tcPr>
            <w:tcW w:w="1850" w:type="dxa"/>
            <w:vAlign w:val="center"/>
          </w:tcPr>
          <w:p w:rsidR="004D59F7" w:rsidRPr="004D59F7" w:rsidRDefault="004D59F7" w:rsidP="00036A9B">
            <w:pPr>
              <w:jc w:val="both"/>
              <w:rPr>
                <w:rFonts w:ascii="Times New Roman" w:hAnsi="Times New Roman" w:cs="Times New Roman"/>
                <w:sz w:val="28"/>
                <w:szCs w:val="28"/>
              </w:rPr>
            </w:pPr>
          </w:p>
        </w:tc>
        <w:tc>
          <w:tcPr>
            <w:tcW w:w="177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221,3</w:t>
            </w:r>
          </w:p>
        </w:tc>
        <w:tc>
          <w:tcPr>
            <w:tcW w:w="1930" w:type="dxa"/>
            <w:vAlign w:val="center"/>
          </w:tcPr>
          <w:p w:rsidR="004D59F7" w:rsidRPr="004D59F7" w:rsidRDefault="004D59F7" w:rsidP="00036A9B">
            <w:pPr>
              <w:jc w:val="both"/>
              <w:rPr>
                <w:rFonts w:ascii="Times New Roman" w:hAnsi="Times New Roman" w:cs="Times New Roman"/>
                <w:b/>
                <w:sz w:val="28"/>
                <w:szCs w:val="28"/>
              </w:rPr>
            </w:pPr>
          </w:p>
        </w:tc>
        <w:tc>
          <w:tcPr>
            <w:tcW w:w="1944" w:type="dxa"/>
            <w:vAlign w:val="center"/>
          </w:tcPr>
          <w:p w:rsidR="004D59F7" w:rsidRPr="004D59F7" w:rsidRDefault="004D59F7" w:rsidP="00036A9B">
            <w:pPr>
              <w:jc w:val="both"/>
              <w:rPr>
                <w:rFonts w:ascii="Times New Roman" w:hAnsi="Times New Roman" w:cs="Times New Roman"/>
                <w:sz w:val="28"/>
                <w:szCs w:val="28"/>
              </w:rPr>
            </w:pPr>
          </w:p>
        </w:tc>
      </w:tr>
      <w:tr w:rsidR="004D59F7" w:rsidRPr="004D59F7" w:rsidTr="00036A9B">
        <w:tc>
          <w:tcPr>
            <w:tcW w:w="2442"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Доходы</w:t>
            </w:r>
          </w:p>
        </w:tc>
        <w:tc>
          <w:tcPr>
            <w:tcW w:w="1850" w:type="dxa"/>
            <w:vAlign w:val="center"/>
          </w:tcPr>
          <w:p w:rsidR="004D59F7" w:rsidRPr="004D59F7" w:rsidRDefault="004D59F7" w:rsidP="00036A9B">
            <w:pPr>
              <w:jc w:val="both"/>
              <w:rPr>
                <w:rFonts w:ascii="Times New Roman" w:hAnsi="Times New Roman" w:cs="Times New Roman"/>
                <w:sz w:val="28"/>
                <w:szCs w:val="28"/>
              </w:rPr>
            </w:pPr>
          </w:p>
        </w:tc>
        <w:tc>
          <w:tcPr>
            <w:tcW w:w="1770"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4 475,7</w:t>
            </w:r>
          </w:p>
        </w:tc>
        <w:tc>
          <w:tcPr>
            <w:tcW w:w="1930"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4 141,5</w:t>
            </w:r>
          </w:p>
        </w:tc>
        <w:tc>
          <w:tcPr>
            <w:tcW w:w="1944"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92,5</w:t>
            </w:r>
          </w:p>
        </w:tc>
      </w:tr>
      <w:tr w:rsidR="004D59F7" w:rsidRPr="004D59F7" w:rsidTr="00036A9B">
        <w:tc>
          <w:tcPr>
            <w:tcW w:w="2442"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Расходы</w:t>
            </w:r>
          </w:p>
        </w:tc>
        <w:tc>
          <w:tcPr>
            <w:tcW w:w="1850" w:type="dxa"/>
            <w:vAlign w:val="center"/>
          </w:tcPr>
          <w:p w:rsidR="004D59F7" w:rsidRPr="004D59F7" w:rsidRDefault="004D59F7" w:rsidP="00036A9B">
            <w:pPr>
              <w:jc w:val="both"/>
              <w:rPr>
                <w:rFonts w:ascii="Times New Roman" w:hAnsi="Times New Roman" w:cs="Times New Roman"/>
                <w:sz w:val="28"/>
                <w:szCs w:val="28"/>
              </w:rPr>
            </w:pPr>
          </w:p>
        </w:tc>
        <w:tc>
          <w:tcPr>
            <w:tcW w:w="1770"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4 697,0</w:t>
            </w:r>
          </w:p>
        </w:tc>
        <w:tc>
          <w:tcPr>
            <w:tcW w:w="1930" w:type="dxa"/>
            <w:vAlign w:val="center"/>
          </w:tcPr>
          <w:p w:rsidR="004D59F7" w:rsidRPr="004D59F7" w:rsidRDefault="004D59F7" w:rsidP="00036A9B">
            <w:pPr>
              <w:jc w:val="both"/>
              <w:rPr>
                <w:rFonts w:ascii="Times New Roman" w:hAnsi="Times New Roman" w:cs="Times New Roman"/>
                <w:b/>
                <w:sz w:val="28"/>
                <w:szCs w:val="28"/>
              </w:rPr>
            </w:pPr>
            <w:r w:rsidRPr="004D59F7">
              <w:rPr>
                <w:rFonts w:ascii="Times New Roman" w:hAnsi="Times New Roman" w:cs="Times New Roman"/>
                <w:b/>
                <w:sz w:val="28"/>
                <w:szCs w:val="28"/>
              </w:rPr>
              <w:t>4 144,0</w:t>
            </w:r>
          </w:p>
        </w:tc>
        <w:tc>
          <w:tcPr>
            <w:tcW w:w="1944"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88,2</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Заработная плата</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211</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777,9</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777,9</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Начисления на заработную плату</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213</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444,1</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239,6</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53,9</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Услуги связи</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221</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46,1</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46,1</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Командировочные расходы</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212</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49,0</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49,0</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lastRenderedPageBreak/>
              <w:t>Услуги по содержанию имущества</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225</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1193,9</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965,1</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80,8</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Прочие услуги</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226</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898,7</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804,0</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89,5</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Пособие по социальной помощи населению</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262</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60,0</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60,0</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Увеличение стоимости основных средств</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310</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165,1</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165,1</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Прочие расходы</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290</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44,0</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44,0</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медикаменты</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340</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30,0</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30,0</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Прочие материальные запасы</w:t>
            </w:r>
          </w:p>
        </w:tc>
        <w:tc>
          <w:tcPr>
            <w:tcW w:w="1850" w:type="dxa"/>
            <w:vAlign w:val="center"/>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340</w:t>
            </w:r>
          </w:p>
        </w:tc>
        <w:tc>
          <w:tcPr>
            <w:tcW w:w="177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988,2</w:t>
            </w: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963,2</w:t>
            </w:r>
          </w:p>
        </w:tc>
        <w:tc>
          <w:tcPr>
            <w:tcW w:w="1944"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97,5</w:t>
            </w:r>
          </w:p>
        </w:tc>
      </w:tr>
      <w:tr w:rsidR="004D59F7" w:rsidRPr="004D59F7" w:rsidTr="00036A9B">
        <w:tc>
          <w:tcPr>
            <w:tcW w:w="24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Остаток на 01.01.2019 г.</w:t>
            </w:r>
          </w:p>
        </w:tc>
        <w:tc>
          <w:tcPr>
            <w:tcW w:w="1850" w:type="dxa"/>
            <w:vAlign w:val="center"/>
          </w:tcPr>
          <w:p w:rsidR="004D59F7" w:rsidRPr="004D59F7" w:rsidRDefault="004D59F7" w:rsidP="00036A9B">
            <w:pPr>
              <w:jc w:val="both"/>
              <w:rPr>
                <w:rFonts w:ascii="Times New Roman" w:hAnsi="Times New Roman" w:cs="Times New Roman"/>
                <w:sz w:val="28"/>
                <w:szCs w:val="28"/>
              </w:rPr>
            </w:pPr>
          </w:p>
        </w:tc>
        <w:tc>
          <w:tcPr>
            <w:tcW w:w="1770" w:type="dxa"/>
          </w:tcPr>
          <w:p w:rsidR="004D59F7" w:rsidRPr="004D59F7" w:rsidRDefault="004D59F7" w:rsidP="00036A9B">
            <w:pPr>
              <w:jc w:val="both"/>
              <w:rPr>
                <w:rFonts w:ascii="Times New Roman" w:hAnsi="Times New Roman" w:cs="Times New Roman"/>
                <w:sz w:val="28"/>
                <w:szCs w:val="28"/>
              </w:rPr>
            </w:pPr>
          </w:p>
        </w:tc>
        <w:tc>
          <w:tcPr>
            <w:tcW w:w="1930"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218,8</w:t>
            </w:r>
          </w:p>
        </w:tc>
        <w:tc>
          <w:tcPr>
            <w:tcW w:w="1944" w:type="dxa"/>
          </w:tcPr>
          <w:p w:rsidR="004D59F7" w:rsidRPr="004D59F7" w:rsidRDefault="004D59F7" w:rsidP="00036A9B">
            <w:pPr>
              <w:jc w:val="both"/>
              <w:rPr>
                <w:rFonts w:ascii="Times New Roman" w:hAnsi="Times New Roman" w:cs="Times New Roman"/>
                <w:b/>
                <w:sz w:val="28"/>
                <w:szCs w:val="28"/>
              </w:rPr>
            </w:pPr>
          </w:p>
        </w:tc>
      </w:tr>
    </w:tbl>
    <w:p w:rsidR="004D59F7" w:rsidRPr="004D59F7" w:rsidRDefault="004D59F7" w:rsidP="004D59F7">
      <w:pPr>
        <w:shd w:val="clear" w:color="auto" w:fill="FFFFFF"/>
        <w:ind w:firstLine="708"/>
        <w:jc w:val="both"/>
        <w:rPr>
          <w:rFonts w:ascii="Times New Roman" w:hAnsi="Times New Roman" w:cs="Times New Roman"/>
          <w:sz w:val="28"/>
          <w:szCs w:val="28"/>
        </w:rPr>
      </w:pPr>
    </w:p>
    <w:p w:rsidR="004D59F7" w:rsidRPr="004D59F7" w:rsidRDefault="004D59F7" w:rsidP="004D59F7">
      <w:pPr>
        <w:shd w:val="clear" w:color="auto" w:fill="FFFFFF"/>
        <w:ind w:firstLine="708"/>
        <w:jc w:val="both"/>
        <w:rPr>
          <w:rFonts w:ascii="Times New Roman" w:hAnsi="Times New Roman" w:cs="Times New Roman"/>
          <w:sz w:val="28"/>
          <w:szCs w:val="28"/>
        </w:rPr>
      </w:pPr>
    </w:p>
    <w:p w:rsidR="004D59F7" w:rsidRPr="004D59F7" w:rsidRDefault="004D59F7" w:rsidP="004D59F7">
      <w:pPr>
        <w:shd w:val="clear" w:color="auto" w:fill="FFFFFF"/>
        <w:ind w:firstLine="708"/>
        <w:jc w:val="both"/>
        <w:rPr>
          <w:rFonts w:ascii="Times New Roman" w:hAnsi="Times New Roman" w:cs="Times New Roman"/>
          <w:sz w:val="28"/>
          <w:szCs w:val="28"/>
        </w:rPr>
      </w:pPr>
      <w:r w:rsidRPr="004D59F7">
        <w:rPr>
          <w:rFonts w:ascii="Times New Roman" w:hAnsi="Times New Roman" w:cs="Times New Roman"/>
          <w:sz w:val="28"/>
          <w:szCs w:val="28"/>
        </w:rPr>
        <w:t>По приносящей доход деятельности объем поступивших средств составил -4141,5 тыс. руб. Это платные услуги от населения, пожертвования, средства от юридических лиц. Расходы составили 4144,0 тыс. рублей.</w:t>
      </w:r>
    </w:p>
    <w:p w:rsidR="004D59F7" w:rsidRPr="004D59F7" w:rsidRDefault="004D59F7" w:rsidP="004D59F7">
      <w:pPr>
        <w:shd w:val="clear" w:color="auto" w:fill="FFFFFF"/>
        <w:ind w:firstLine="708"/>
        <w:jc w:val="both"/>
        <w:rPr>
          <w:rFonts w:ascii="Times New Roman" w:hAnsi="Times New Roman" w:cs="Times New Roman"/>
          <w:sz w:val="28"/>
          <w:szCs w:val="28"/>
        </w:rPr>
      </w:pPr>
      <w:r w:rsidRPr="004D59F7">
        <w:rPr>
          <w:rFonts w:ascii="Times New Roman" w:hAnsi="Times New Roman" w:cs="Times New Roman"/>
          <w:sz w:val="28"/>
          <w:szCs w:val="28"/>
        </w:rPr>
        <w:t xml:space="preserve">Поступление средств по договорам за оказание медицинской помощи  сотрудникам уголовно-исполнительной системы Республики Калмыкия, сотрудникам государственной противопожарной службы, сотрудникам отдела внутренних дел, военнослужащих Управления ФСБ России составило 1844,1 тыс. руб. </w:t>
      </w:r>
    </w:p>
    <w:p w:rsidR="004D59F7" w:rsidRPr="004D59F7" w:rsidRDefault="004D59F7" w:rsidP="004D59F7">
      <w:pPr>
        <w:shd w:val="clear" w:color="auto" w:fill="FFFFFF"/>
        <w:ind w:firstLine="708"/>
        <w:jc w:val="both"/>
        <w:rPr>
          <w:rFonts w:ascii="Times New Roman" w:hAnsi="Times New Roman" w:cs="Times New Roman"/>
          <w:sz w:val="28"/>
          <w:szCs w:val="28"/>
        </w:rPr>
      </w:pPr>
      <w:r w:rsidRPr="004D59F7">
        <w:rPr>
          <w:rFonts w:ascii="Times New Roman" w:hAnsi="Times New Roman" w:cs="Times New Roman"/>
          <w:sz w:val="28"/>
          <w:szCs w:val="28"/>
        </w:rPr>
        <w:t xml:space="preserve">Расходы по заработной плате с начислениями  составили 1017,5 тыс. рублей. В соответствии с положением по платным услугам за оказанные платные медицинские услуги работникам учреждения предусмотрено направить до 40 процентов от поступивших средств.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Средства от приносящей доход деятельности направляются на содержание имущества, текущий ремонт помещений учреждения. На основании  акта комиссионного осмотра зданий (помещений)  проведен текущий ремонт учреждения.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lastRenderedPageBreak/>
        <w:t xml:space="preserve">Выполнены работы по утеплению полов чердачного помещения главного корпуса,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косметический ремонт кабинета УЗИ в отделении женской консультации,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частичный косметический ремонт  с облицовкой стен, облицовка плиткой на поверхности пола, шпаклевка, покраска стен на 3 и 4 этаже, пищеблоке учреждения,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восстановление работоспособности вентиляции,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демонтаж, монтаж кафельной плитки стен и пола,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ремонт оконных и дверных откосов,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шпатлевка и покраска стен и потолков, </w:t>
      </w:r>
    </w:p>
    <w:p w:rsidR="004D59F7" w:rsidRPr="004D59F7" w:rsidRDefault="004D59F7" w:rsidP="004D59F7">
      <w:pPr>
        <w:shd w:val="clear" w:color="auto" w:fill="FFFFFF"/>
        <w:jc w:val="both"/>
        <w:rPr>
          <w:rFonts w:ascii="Times New Roman" w:hAnsi="Times New Roman" w:cs="Times New Roman"/>
          <w:sz w:val="28"/>
          <w:szCs w:val="28"/>
        </w:rPr>
      </w:pPr>
      <w:proofErr w:type="gramStart"/>
      <w:r w:rsidRPr="004D59F7">
        <w:rPr>
          <w:rFonts w:ascii="Times New Roman" w:hAnsi="Times New Roman" w:cs="Times New Roman"/>
          <w:sz w:val="28"/>
          <w:szCs w:val="28"/>
        </w:rPr>
        <w:t xml:space="preserve">подготовка стен над умывальником к облицовке керамической плиткой (фартук) в комнатах предродовой, 1, 2, 3, 4 родильный блок, душевых, в двадцати одной палатной комнате, буфете, процедурном, материальной комнате, ординаторской родильного зала, смотровой родильного зала, ординаторской послеродового отделения, санузлах, коридорах отделений МГК, КДЛ, физиологического отделения, обсервационного отделения, в пристройке здания, пищеблоке, работы по демонтажу и монтажу тротуарной плитки, </w:t>
      </w:r>
      <w:proofErr w:type="gramEnd"/>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демонтаж старой штукатурки и штукатурка фасада зданий,</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 косметический ремонт фасада, штукатурка фасада здания </w:t>
      </w:r>
      <w:proofErr w:type="spellStart"/>
      <w:r w:rsidRPr="004D59F7">
        <w:rPr>
          <w:rFonts w:ascii="Times New Roman" w:hAnsi="Times New Roman" w:cs="Times New Roman"/>
          <w:sz w:val="28"/>
          <w:szCs w:val="28"/>
        </w:rPr>
        <w:t>караед-штукатуркой</w:t>
      </w:r>
      <w:proofErr w:type="spellEnd"/>
      <w:r w:rsidRPr="004D59F7">
        <w:rPr>
          <w:rFonts w:ascii="Times New Roman" w:hAnsi="Times New Roman" w:cs="Times New Roman"/>
          <w:sz w:val="28"/>
          <w:szCs w:val="28"/>
        </w:rPr>
        <w:t xml:space="preserve">, частичный демонтаж и монтаж тротуарной плитки,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текущий ремонт лестничных маршей в главный вход здания,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ремонт канализационного колодца,</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 косметический ремонт кабинета УЗИ и туалетной комнаты расположенной на 1 этаже учреждения. </w:t>
      </w:r>
    </w:p>
    <w:p w:rsidR="004D59F7" w:rsidRPr="004D59F7" w:rsidRDefault="004D59F7" w:rsidP="004D59F7">
      <w:pPr>
        <w:shd w:val="clear" w:color="auto" w:fill="FFFFFF"/>
        <w:jc w:val="both"/>
        <w:rPr>
          <w:rFonts w:ascii="Times New Roman" w:hAnsi="Times New Roman" w:cs="Times New Roman"/>
          <w:sz w:val="28"/>
          <w:szCs w:val="28"/>
        </w:rPr>
      </w:pPr>
      <w:r w:rsidRPr="004D59F7">
        <w:rPr>
          <w:rFonts w:ascii="Times New Roman" w:hAnsi="Times New Roman" w:cs="Times New Roman"/>
          <w:sz w:val="28"/>
          <w:szCs w:val="28"/>
        </w:rPr>
        <w:t xml:space="preserve">Всего на текущий ремонт помещений израсходовано </w:t>
      </w:r>
      <w:r w:rsidRPr="004D59F7">
        <w:rPr>
          <w:rFonts w:ascii="Times New Roman" w:hAnsi="Times New Roman" w:cs="Times New Roman"/>
          <w:b/>
          <w:sz w:val="28"/>
          <w:szCs w:val="28"/>
        </w:rPr>
        <w:t>717,4 тыс. рублей.</w:t>
      </w:r>
    </w:p>
    <w:p w:rsidR="004D59F7" w:rsidRPr="004D59F7" w:rsidRDefault="004D59F7" w:rsidP="004D59F7">
      <w:pPr>
        <w:shd w:val="clear" w:color="auto" w:fill="FFFFFF"/>
        <w:spacing w:before="100" w:beforeAutospacing="1" w:after="100" w:afterAutospacing="1"/>
        <w:jc w:val="both"/>
        <w:rPr>
          <w:rFonts w:ascii="Times New Roman" w:hAnsi="Times New Roman" w:cs="Times New Roman"/>
          <w:sz w:val="28"/>
          <w:szCs w:val="28"/>
        </w:rPr>
      </w:pPr>
      <w:r w:rsidRPr="004D59F7">
        <w:rPr>
          <w:rFonts w:ascii="Times New Roman" w:hAnsi="Times New Roman" w:cs="Times New Roman"/>
          <w:sz w:val="28"/>
          <w:szCs w:val="28"/>
        </w:rPr>
        <w:t>На 1 января 2019 года образовалась кредиторская задолженность по обязательствам перед поставщиками в сумме 553,0 тыс. рублей.</w:t>
      </w:r>
    </w:p>
    <w:p w:rsidR="004D59F7" w:rsidRPr="004D59F7" w:rsidRDefault="004D59F7" w:rsidP="004D59F7">
      <w:pPr>
        <w:shd w:val="clear" w:color="auto" w:fill="FFFFFF"/>
        <w:ind w:firstLine="708"/>
        <w:jc w:val="both"/>
        <w:rPr>
          <w:rFonts w:ascii="Times New Roman" w:hAnsi="Times New Roman" w:cs="Times New Roman"/>
          <w:sz w:val="28"/>
          <w:szCs w:val="28"/>
        </w:rPr>
      </w:pPr>
    </w:p>
    <w:p w:rsidR="004D59F7" w:rsidRPr="004D59F7" w:rsidRDefault="004D59F7" w:rsidP="004D59F7">
      <w:pPr>
        <w:shd w:val="clear" w:color="auto" w:fill="FFFFFF"/>
        <w:ind w:firstLine="708"/>
        <w:jc w:val="both"/>
        <w:rPr>
          <w:rFonts w:ascii="Times New Roman" w:hAnsi="Times New Roman" w:cs="Times New Roman"/>
          <w:sz w:val="28"/>
          <w:szCs w:val="28"/>
        </w:rPr>
      </w:pPr>
    </w:p>
    <w:p w:rsidR="004D59F7" w:rsidRPr="004D59F7" w:rsidRDefault="004D59F7" w:rsidP="004D59F7">
      <w:pPr>
        <w:shd w:val="clear" w:color="auto" w:fill="FFFFFF"/>
        <w:ind w:left="708" w:firstLine="708"/>
        <w:jc w:val="center"/>
        <w:rPr>
          <w:rFonts w:ascii="Times New Roman" w:hAnsi="Times New Roman" w:cs="Times New Roman"/>
          <w:sz w:val="28"/>
          <w:szCs w:val="28"/>
        </w:rPr>
      </w:pPr>
      <w:r w:rsidRPr="004D59F7">
        <w:rPr>
          <w:rFonts w:ascii="Times New Roman" w:hAnsi="Times New Roman" w:cs="Times New Roman"/>
          <w:b/>
          <w:sz w:val="28"/>
          <w:szCs w:val="28"/>
        </w:rPr>
        <w:lastRenderedPageBreak/>
        <w:t>Финансирование учреждения в разрезе источников</w:t>
      </w:r>
      <w:r w:rsidRPr="004D59F7">
        <w:rPr>
          <w:rFonts w:ascii="Times New Roman" w:hAnsi="Times New Roman" w:cs="Times New Roman"/>
          <w:noProof/>
          <w:sz w:val="28"/>
          <w:szCs w:val="28"/>
          <w:lang w:eastAsia="ru-RU"/>
        </w:rPr>
        <w:drawing>
          <wp:inline distT="0" distB="0" distL="0" distR="0">
            <wp:extent cx="5077460" cy="3378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59F7" w:rsidRPr="004D59F7" w:rsidRDefault="004D59F7" w:rsidP="004D59F7">
      <w:pPr>
        <w:shd w:val="clear" w:color="auto" w:fill="FFFFFF"/>
        <w:ind w:firstLine="708"/>
        <w:jc w:val="both"/>
        <w:rPr>
          <w:rFonts w:ascii="Times New Roman" w:hAnsi="Times New Roman" w:cs="Times New Roman"/>
          <w:b/>
          <w:sz w:val="28"/>
          <w:szCs w:val="28"/>
        </w:rPr>
      </w:pPr>
      <w:r w:rsidRPr="004D59F7">
        <w:rPr>
          <w:rFonts w:ascii="Times New Roman" w:hAnsi="Times New Roman" w:cs="Times New Roman"/>
          <w:b/>
          <w:sz w:val="28"/>
          <w:szCs w:val="28"/>
        </w:rPr>
        <w:t xml:space="preserve">               </w:t>
      </w:r>
    </w:p>
    <w:p w:rsidR="004D59F7" w:rsidRPr="004D59F7" w:rsidRDefault="004D59F7" w:rsidP="004D59F7">
      <w:pPr>
        <w:shd w:val="clear" w:color="auto" w:fill="FFFFFF"/>
        <w:ind w:left="708" w:firstLine="708"/>
        <w:jc w:val="center"/>
        <w:rPr>
          <w:rFonts w:ascii="Times New Roman" w:hAnsi="Times New Roman" w:cs="Times New Roman"/>
          <w:b/>
          <w:sz w:val="28"/>
          <w:szCs w:val="28"/>
        </w:rPr>
      </w:pPr>
    </w:p>
    <w:p w:rsidR="004D59F7" w:rsidRPr="004D59F7" w:rsidRDefault="004D59F7" w:rsidP="004D59F7">
      <w:pPr>
        <w:shd w:val="clear" w:color="auto" w:fill="FFFFFF"/>
        <w:ind w:left="708" w:firstLine="708"/>
        <w:jc w:val="center"/>
        <w:rPr>
          <w:rFonts w:ascii="Times New Roman" w:hAnsi="Times New Roman" w:cs="Times New Roman"/>
          <w:b/>
          <w:sz w:val="28"/>
          <w:szCs w:val="28"/>
        </w:rPr>
      </w:pPr>
      <w:r w:rsidRPr="004D59F7">
        <w:rPr>
          <w:rFonts w:ascii="Times New Roman" w:hAnsi="Times New Roman" w:cs="Times New Roman"/>
          <w:b/>
          <w:sz w:val="28"/>
          <w:szCs w:val="28"/>
        </w:rPr>
        <w:t>Целевые значения средней заработной платы медицинских работников Перинатального центра</w:t>
      </w:r>
    </w:p>
    <w:p w:rsidR="004D59F7" w:rsidRPr="004D59F7" w:rsidRDefault="004D59F7" w:rsidP="004D59F7">
      <w:pPr>
        <w:shd w:val="clear" w:color="auto" w:fill="FFFFFF"/>
        <w:ind w:left="708" w:firstLine="708"/>
        <w:jc w:val="both"/>
        <w:rPr>
          <w:rFonts w:ascii="Times New Roman" w:hAnsi="Times New Roman" w:cs="Times New Roman"/>
          <w:sz w:val="28"/>
          <w:szCs w:val="28"/>
        </w:rPr>
      </w:pPr>
    </w:p>
    <w:p w:rsidR="004D59F7" w:rsidRPr="004D59F7" w:rsidRDefault="004D59F7" w:rsidP="004D59F7">
      <w:pPr>
        <w:shd w:val="clear" w:color="auto" w:fill="FFFFFF"/>
        <w:ind w:left="708" w:firstLine="708"/>
        <w:jc w:val="both"/>
        <w:rPr>
          <w:rFonts w:ascii="Times New Roman" w:hAnsi="Times New Roman" w:cs="Times New Roman"/>
          <w:sz w:val="28"/>
          <w:szCs w:val="28"/>
        </w:rPr>
      </w:pPr>
    </w:p>
    <w:p w:rsidR="004D59F7" w:rsidRPr="004D59F7" w:rsidRDefault="004D59F7" w:rsidP="004D59F7">
      <w:pPr>
        <w:shd w:val="clear" w:color="auto" w:fill="FFFFFF"/>
        <w:ind w:left="708" w:hanging="708"/>
        <w:jc w:val="both"/>
        <w:rPr>
          <w:rFonts w:ascii="Times New Roman" w:hAnsi="Times New Roman" w:cs="Times New Roman"/>
          <w:sz w:val="28"/>
          <w:szCs w:val="28"/>
        </w:rPr>
      </w:pPr>
      <w:r w:rsidRPr="004D59F7">
        <w:rPr>
          <w:rFonts w:ascii="Times New Roman" w:hAnsi="Times New Roman" w:cs="Times New Roman"/>
          <w:b/>
          <w:sz w:val="28"/>
          <w:szCs w:val="28"/>
        </w:rPr>
        <w:t>Таблица 7</w:t>
      </w:r>
      <w:r w:rsidRPr="004D59F7">
        <w:rPr>
          <w:rFonts w:ascii="Times New Roman" w:hAnsi="Times New Roman" w:cs="Times New Roman"/>
          <w:sz w:val="28"/>
          <w:szCs w:val="28"/>
        </w:rPr>
        <w:t xml:space="preserve">   </w:t>
      </w:r>
    </w:p>
    <w:p w:rsidR="004D59F7" w:rsidRPr="004D59F7" w:rsidRDefault="004D59F7" w:rsidP="004D59F7">
      <w:pPr>
        <w:shd w:val="clear" w:color="auto" w:fill="FFFFFF"/>
        <w:ind w:left="708" w:firstLine="708"/>
        <w:jc w:val="both"/>
        <w:rPr>
          <w:rFonts w:ascii="Times New Roman" w:hAnsi="Times New Roman" w:cs="Times New Roman"/>
          <w:sz w:val="28"/>
          <w:szCs w:val="28"/>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2747"/>
        <w:gridCol w:w="1841"/>
        <w:gridCol w:w="1842"/>
        <w:gridCol w:w="1843"/>
      </w:tblGrid>
      <w:tr w:rsidR="004D59F7" w:rsidRPr="004D59F7" w:rsidTr="00036A9B">
        <w:trPr>
          <w:trHeight w:val="828"/>
        </w:trPr>
        <w:tc>
          <w:tcPr>
            <w:tcW w:w="482" w:type="dxa"/>
          </w:tcPr>
          <w:p w:rsidR="004D59F7" w:rsidRPr="004D59F7" w:rsidRDefault="004D59F7" w:rsidP="00036A9B">
            <w:pPr>
              <w:jc w:val="center"/>
              <w:rPr>
                <w:rFonts w:ascii="Times New Roman" w:hAnsi="Times New Roman" w:cs="Times New Roman"/>
                <w:sz w:val="28"/>
                <w:szCs w:val="28"/>
              </w:rPr>
            </w:pPr>
            <w:r w:rsidRPr="004D59F7">
              <w:rPr>
                <w:rFonts w:ascii="Times New Roman" w:hAnsi="Times New Roman" w:cs="Times New Roman"/>
                <w:sz w:val="28"/>
                <w:szCs w:val="28"/>
              </w:rPr>
              <w:t>№</w:t>
            </w:r>
          </w:p>
        </w:tc>
        <w:tc>
          <w:tcPr>
            <w:tcW w:w="2747"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Категория работников</w:t>
            </w:r>
          </w:p>
          <w:p w:rsidR="004D59F7" w:rsidRPr="004D59F7" w:rsidRDefault="004D59F7" w:rsidP="00036A9B">
            <w:pPr>
              <w:jc w:val="center"/>
              <w:rPr>
                <w:rFonts w:ascii="Times New Roman" w:hAnsi="Times New Roman" w:cs="Times New Roman"/>
                <w:sz w:val="28"/>
                <w:szCs w:val="28"/>
              </w:rPr>
            </w:pPr>
          </w:p>
          <w:p w:rsidR="004D59F7" w:rsidRPr="004D59F7" w:rsidRDefault="004D59F7" w:rsidP="00036A9B">
            <w:pPr>
              <w:jc w:val="center"/>
              <w:rPr>
                <w:rFonts w:ascii="Times New Roman" w:hAnsi="Times New Roman" w:cs="Times New Roman"/>
                <w:sz w:val="28"/>
                <w:szCs w:val="28"/>
              </w:rPr>
            </w:pPr>
          </w:p>
        </w:tc>
        <w:tc>
          <w:tcPr>
            <w:tcW w:w="1841"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Целевой показатель</w:t>
            </w:r>
          </w:p>
        </w:tc>
        <w:tc>
          <w:tcPr>
            <w:tcW w:w="1842"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Фактический показатель</w:t>
            </w:r>
          </w:p>
        </w:tc>
        <w:tc>
          <w:tcPr>
            <w:tcW w:w="1843" w:type="dxa"/>
          </w:tcPr>
          <w:p w:rsidR="004D59F7" w:rsidRPr="004D59F7" w:rsidRDefault="004D59F7" w:rsidP="00036A9B">
            <w:pPr>
              <w:rPr>
                <w:rFonts w:ascii="Times New Roman" w:hAnsi="Times New Roman" w:cs="Times New Roman"/>
                <w:sz w:val="28"/>
                <w:szCs w:val="28"/>
              </w:rPr>
            </w:pPr>
            <w:r w:rsidRPr="004D59F7">
              <w:rPr>
                <w:rFonts w:ascii="Times New Roman" w:hAnsi="Times New Roman" w:cs="Times New Roman"/>
                <w:sz w:val="28"/>
                <w:szCs w:val="28"/>
              </w:rPr>
              <w:t>Процент исполнения</w:t>
            </w:r>
          </w:p>
        </w:tc>
      </w:tr>
      <w:tr w:rsidR="004D59F7" w:rsidRPr="004D59F7" w:rsidTr="00036A9B">
        <w:tc>
          <w:tcPr>
            <w:tcW w:w="48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w:t>
            </w:r>
          </w:p>
        </w:tc>
        <w:tc>
          <w:tcPr>
            <w:tcW w:w="274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 xml:space="preserve">Врачи </w:t>
            </w:r>
          </w:p>
        </w:tc>
        <w:tc>
          <w:tcPr>
            <w:tcW w:w="1841"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43 800</w:t>
            </w:r>
          </w:p>
        </w:tc>
        <w:tc>
          <w:tcPr>
            <w:tcW w:w="18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43 803</w:t>
            </w:r>
          </w:p>
        </w:tc>
        <w:tc>
          <w:tcPr>
            <w:tcW w:w="1843"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100,0</w:t>
            </w:r>
          </w:p>
        </w:tc>
      </w:tr>
      <w:tr w:rsidR="004D59F7" w:rsidRPr="004D59F7" w:rsidTr="00036A9B">
        <w:tc>
          <w:tcPr>
            <w:tcW w:w="48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w:t>
            </w:r>
          </w:p>
        </w:tc>
        <w:tc>
          <w:tcPr>
            <w:tcW w:w="274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 xml:space="preserve">Средний медицинский (фармацевтический) персонал </w:t>
            </w:r>
          </w:p>
        </w:tc>
        <w:tc>
          <w:tcPr>
            <w:tcW w:w="1841"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22 000</w:t>
            </w:r>
          </w:p>
        </w:tc>
        <w:tc>
          <w:tcPr>
            <w:tcW w:w="18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24 463</w:t>
            </w:r>
          </w:p>
        </w:tc>
        <w:tc>
          <w:tcPr>
            <w:tcW w:w="1843"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111,2</w:t>
            </w:r>
          </w:p>
        </w:tc>
      </w:tr>
      <w:tr w:rsidR="004D59F7" w:rsidRPr="004D59F7" w:rsidTr="00036A9B">
        <w:tc>
          <w:tcPr>
            <w:tcW w:w="48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3.</w:t>
            </w:r>
          </w:p>
        </w:tc>
        <w:tc>
          <w:tcPr>
            <w:tcW w:w="2747"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 xml:space="preserve">Младший </w:t>
            </w:r>
            <w:r w:rsidRPr="004D59F7">
              <w:rPr>
                <w:rFonts w:ascii="Times New Roman" w:hAnsi="Times New Roman" w:cs="Times New Roman"/>
                <w:sz w:val="28"/>
                <w:szCs w:val="28"/>
              </w:rPr>
              <w:lastRenderedPageBreak/>
              <w:t>медицинский персонал</w:t>
            </w:r>
          </w:p>
        </w:tc>
        <w:tc>
          <w:tcPr>
            <w:tcW w:w="1841"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lastRenderedPageBreak/>
              <w:t>21 550,7</w:t>
            </w:r>
          </w:p>
        </w:tc>
        <w:tc>
          <w:tcPr>
            <w:tcW w:w="1842"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21 550,7</w:t>
            </w:r>
          </w:p>
        </w:tc>
        <w:tc>
          <w:tcPr>
            <w:tcW w:w="1843" w:type="dxa"/>
          </w:tcPr>
          <w:p w:rsidR="004D59F7" w:rsidRPr="004D59F7" w:rsidRDefault="004D59F7" w:rsidP="00036A9B">
            <w:pPr>
              <w:jc w:val="both"/>
              <w:rPr>
                <w:rFonts w:ascii="Times New Roman" w:hAnsi="Times New Roman" w:cs="Times New Roman"/>
                <w:sz w:val="28"/>
                <w:szCs w:val="28"/>
              </w:rPr>
            </w:pPr>
            <w:r w:rsidRPr="004D59F7">
              <w:rPr>
                <w:rFonts w:ascii="Times New Roman" w:hAnsi="Times New Roman" w:cs="Times New Roman"/>
                <w:sz w:val="28"/>
                <w:szCs w:val="28"/>
              </w:rPr>
              <w:t>100</w:t>
            </w:r>
          </w:p>
        </w:tc>
      </w:tr>
    </w:tbl>
    <w:p w:rsidR="004D59F7" w:rsidRPr="004D59F7" w:rsidRDefault="004D59F7" w:rsidP="004D59F7">
      <w:pPr>
        <w:shd w:val="clear" w:color="auto" w:fill="FFFFFF"/>
        <w:ind w:left="708" w:firstLine="708"/>
        <w:jc w:val="both"/>
        <w:rPr>
          <w:rFonts w:ascii="Times New Roman" w:hAnsi="Times New Roman" w:cs="Times New Roman"/>
          <w:sz w:val="28"/>
          <w:szCs w:val="28"/>
        </w:rPr>
      </w:pPr>
    </w:p>
    <w:p w:rsidR="004D59F7" w:rsidRPr="004D59F7" w:rsidRDefault="004D59F7" w:rsidP="004D59F7">
      <w:pPr>
        <w:shd w:val="clear" w:color="auto" w:fill="FFFFFF"/>
        <w:ind w:left="708" w:hanging="141"/>
        <w:jc w:val="both"/>
        <w:rPr>
          <w:rFonts w:ascii="Times New Roman" w:hAnsi="Times New Roman" w:cs="Times New Roman"/>
          <w:sz w:val="28"/>
          <w:szCs w:val="28"/>
        </w:rPr>
      </w:pPr>
    </w:p>
    <w:p w:rsidR="004D59F7" w:rsidRPr="004D59F7" w:rsidRDefault="004D59F7" w:rsidP="004D59F7">
      <w:pPr>
        <w:shd w:val="clear" w:color="auto" w:fill="FFFFFF"/>
        <w:ind w:left="708" w:hanging="141"/>
        <w:jc w:val="both"/>
        <w:rPr>
          <w:rFonts w:ascii="Times New Roman" w:hAnsi="Times New Roman" w:cs="Times New Roman"/>
          <w:sz w:val="28"/>
          <w:szCs w:val="28"/>
        </w:rPr>
      </w:pPr>
      <w:r w:rsidRPr="004D59F7">
        <w:rPr>
          <w:rFonts w:ascii="Times New Roman" w:hAnsi="Times New Roman" w:cs="Times New Roman"/>
          <w:sz w:val="28"/>
          <w:szCs w:val="28"/>
        </w:rPr>
        <w:t xml:space="preserve">В соответствии с приказом МЗ РК от 07 мая 2018 года № 486пр доведены целевые показатели среднемесячной заработной платы медицинским работникам. По итогам 2018 года целевые показатели достигнуты. </w:t>
      </w:r>
    </w:p>
    <w:p w:rsidR="004D59F7" w:rsidRPr="004D59F7" w:rsidRDefault="004D59F7" w:rsidP="004D59F7">
      <w:pPr>
        <w:shd w:val="clear" w:color="auto" w:fill="FFFFFF"/>
        <w:ind w:left="708" w:hanging="141"/>
        <w:jc w:val="both"/>
        <w:rPr>
          <w:rFonts w:ascii="Times New Roman" w:hAnsi="Times New Roman" w:cs="Times New Roman"/>
          <w:sz w:val="28"/>
          <w:szCs w:val="28"/>
        </w:rPr>
      </w:pPr>
    </w:p>
    <w:p w:rsidR="004D59F7" w:rsidRPr="004D59F7" w:rsidRDefault="004D59F7" w:rsidP="004D59F7">
      <w:pPr>
        <w:shd w:val="clear" w:color="auto" w:fill="FFFFFF"/>
        <w:ind w:left="708" w:hanging="141"/>
        <w:jc w:val="both"/>
        <w:rPr>
          <w:rFonts w:ascii="Times New Roman" w:hAnsi="Times New Roman" w:cs="Times New Roman"/>
          <w:sz w:val="28"/>
          <w:szCs w:val="28"/>
        </w:rPr>
      </w:pPr>
      <w:r w:rsidRPr="004D59F7">
        <w:rPr>
          <w:rFonts w:ascii="Times New Roman" w:hAnsi="Times New Roman" w:cs="Times New Roman"/>
          <w:sz w:val="28"/>
          <w:szCs w:val="28"/>
        </w:rPr>
        <w:t xml:space="preserve">Всего в 2018 году на выплаты стимулирующего характера медицинским работникам направлено - </w:t>
      </w:r>
      <w:r w:rsidRPr="004D59F7">
        <w:rPr>
          <w:rFonts w:ascii="Times New Roman" w:hAnsi="Times New Roman" w:cs="Times New Roman"/>
          <w:b/>
          <w:sz w:val="28"/>
          <w:szCs w:val="28"/>
        </w:rPr>
        <w:t>32 031,23</w:t>
      </w:r>
      <w:r w:rsidRPr="004D59F7">
        <w:rPr>
          <w:rFonts w:ascii="Times New Roman" w:hAnsi="Times New Roman" w:cs="Times New Roman"/>
          <w:sz w:val="28"/>
          <w:szCs w:val="28"/>
        </w:rPr>
        <w:t xml:space="preserve"> тыс. рублей. </w:t>
      </w:r>
    </w:p>
    <w:p w:rsidR="004D59F7" w:rsidRPr="004D59F7" w:rsidRDefault="004D59F7" w:rsidP="004D59F7">
      <w:pPr>
        <w:shd w:val="clear" w:color="auto" w:fill="FFFFFF"/>
        <w:ind w:left="708" w:hanging="141"/>
        <w:jc w:val="both"/>
        <w:rPr>
          <w:rFonts w:ascii="Times New Roman" w:hAnsi="Times New Roman" w:cs="Times New Roman"/>
          <w:sz w:val="28"/>
          <w:szCs w:val="28"/>
        </w:rPr>
      </w:pPr>
      <w:r w:rsidRPr="004D59F7">
        <w:rPr>
          <w:rFonts w:ascii="Times New Roman" w:hAnsi="Times New Roman" w:cs="Times New Roman"/>
          <w:sz w:val="28"/>
          <w:szCs w:val="28"/>
        </w:rPr>
        <w:t xml:space="preserve">Из них врачам выплачено- </w:t>
      </w:r>
      <w:r w:rsidRPr="004D59F7">
        <w:rPr>
          <w:rFonts w:ascii="Times New Roman" w:hAnsi="Times New Roman" w:cs="Times New Roman"/>
          <w:b/>
          <w:sz w:val="28"/>
          <w:szCs w:val="28"/>
        </w:rPr>
        <w:t>18 685,52</w:t>
      </w:r>
      <w:r w:rsidRPr="004D59F7">
        <w:rPr>
          <w:rFonts w:ascii="Times New Roman" w:hAnsi="Times New Roman" w:cs="Times New Roman"/>
          <w:sz w:val="28"/>
          <w:szCs w:val="28"/>
        </w:rPr>
        <w:t xml:space="preserve"> тыс. рублей, </w:t>
      </w:r>
    </w:p>
    <w:p w:rsidR="004D59F7" w:rsidRPr="004D59F7" w:rsidRDefault="004D59F7" w:rsidP="004D59F7">
      <w:pPr>
        <w:shd w:val="clear" w:color="auto" w:fill="FFFFFF"/>
        <w:ind w:left="708" w:hanging="141"/>
        <w:jc w:val="both"/>
        <w:rPr>
          <w:rFonts w:ascii="Times New Roman" w:hAnsi="Times New Roman" w:cs="Times New Roman"/>
          <w:sz w:val="28"/>
          <w:szCs w:val="28"/>
        </w:rPr>
      </w:pPr>
      <w:r w:rsidRPr="004D59F7">
        <w:rPr>
          <w:rFonts w:ascii="Times New Roman" w:hAnsi="Times New Roman" w:cs="Times New Roman"/>
          <w:sz w:val="28"/>
          <w:szCs w:val="28"/>
        </w:rPr>
        <w:t xml:space="preserve">среднему персоналу- </w:t>
      </w:r>
      <w:r w:rsidRPr="004D59F7">
        <w:rPr>
          <w:rFonts w:ascii="Times New Roman" w:hAnsi="Times New Roman" w:cs="Times New Roman"/>
          <w:b/>
          <w:sz w:val="28"/>
          <w:szCs w:val="28"/>
        </w:rPr>
        <w:t>8 693,89</w:t>
      </w:r>
      <w:r w:rsidRPr="004D59F7">
        <w:rPr>
          <w:rFonts w:ascii="Times New Roman" w:hAnsi="Times New Roman" w:cs="Times New Roman"/>
          <w:sz w:val="28"/>
          <w:szCs w:val="28"/>
        </w:rPr>
        <w:t xml:space="preserve"> тыс. рублей, </w:t>
      </w:r>
    </w:p>
    <w:p w:rsidR="004D59F7" w:rsidRPr="004D59F7" w:rsidRDefault="004D59F7" w:rsidP="004D59F7">
      <w:pPr>
        <w:shd w:val="clear" w:color="auto" w:fill="FFFFFF"/>
        <w:ind w:left="708" w:hanging="141"/>
        <w:jc w:val="both"/>
        <w:rPr>
          <w:rFonts w:ascii="Times New Roman" w:hAnsi="Times New Roman" w:cs="Times New Roman"/>
          <w:sz w:val="28"/>
          <w:szCs w:val="28"/>
        </w:rPr>
      </w:pPr>
      <w:r w:rsidRPr="004D59F7">
        <w:rPr>
          <w:rFonts w:ascii="Times New Roman" w:hAnsi="Times New Roman" w:cs="Times New Roman"/>
          <w:sz w:val="28"/>
          <w:szCs w:val="28"/>
        </w:rPr>
        <w:t xml:space="preserve">младшему персоналу – </w:t>
      </w:r>
      <w:r w:rsidRPr="004D59F7">
        <w:rPr>
          <w:rFonts w:ascii="Times New Roman" w:hAnsi="Times New Roman" w:cs="Times New Roman"/>
          <w:b/>
          <w:sz w:val="28"/>
          <w:szCs w:val="28"/>
        </w:rPr>
        <w:t>4 651,82</w:t>
      </w:r>
      <w:r w:rsidRPr="004D59F7">
        <w:rPr>
          <w:rFonts w:ascii="Times New Roman" w:hAnsi="Times New Roman" w:cs="Times New Roman"/>
          <w:sz w:val="28"/>
          <w:szCs w:val="28"/>
        </w:rPr>
        <w:t xml:space="preserve"> тыс. рублей.</w:t>
      </w:r>
    </w:p>
    <w:p w:rsidR="004D59F7" w:rsidRPr="004D59F7" w:rsidRDefault="004D59F7" w:rsidP="004D59F7">
      <w:pPr>
        <w:shd w:val="clear" w:color="auto" w:fill="FFFFFF"/>
        <w:ind w:left="708" w:hanging="141"/>
        <w:jc w:val="both"/>
        <w:rPr>
          <w:rFonts w:ascii="Times New Roman" w:hAnsi="Times New Roman" w:cs="Times New Roman"/>
          <w:sz w:val="28"/>
          <w:szCs w:val="28"/>
        </w:rPr>
      </w:pPr>
    </w:p>
    <w:p w:rsidR="004D59F7" w:rsidRPr="004D59F7" w:rsidRDefault="004D59F7" w:rsidP="004D59F7">
      <w:pPr>
        <w:shd w:val="clear" w:color="auto" w:fill="FFFFFF"/>
        <w:ind w:left="501"/>
        <w:jc w:val="both"/>
        <w:rPr>
          <w:rFonts w:ascii="Times New Roman" w:hAnsi="Times New Roman" w:cs="Times New Roman"/>
          <w:sz w:val="28"/>
          <w:szCs w:val="28"/>
        </w:rPr>
      </w:pPr>
      <w:r w:rsidRPr="004D59F7">
        <w:rPr>
          <w:rFonts w:ascii="Times New Roman" w:hAnsi="Times New Roman" w:cs="Times New Roman"/>
          <w:sz w:val="28"/>
          <w:szCs w:val="28"/>
        </w:rPr>
        <w:t xml:space="preserve">Премиальные выплаты административно- хозяйственному персоналу   выплачены в сумме </w:t>
      </w:r>
      <w:r w:rsidRPr="004D59F7">
        <w:rPr>
          <w:rFonts w:ascii="Times New Roman" w:hAnsi="Times New Roman" w:cs="Times New Roman"/>
          <w:b/>
          <w:sz w:val="28"/>
          <w:szCs w:val="28"/>
        </w:rPr>
        <w:t>3414,67</w:t>
      </w:r>
      <w:r w:rsidRPr="004D59F7">
        <w:rPr>
          <w:rFonts w:ascii="Times New Roman" w:hAnsi="Times New Roman" w:cs="Times New Roman"/>
          <w:sz w:val="28"/>
          <w:szCs w:val="28"/>
        </w:rPr>
        <w:t xml:space="preserve"> тыс. рублей.</w:t>
      </w:r>
    </w:p>
    <w:p w:rsidR="004D59F7" w:rsidRPr="004D59F7" w:rsidRDefault="004D59F7" w:rsidP="004D59F7">
      <w:pPr>
        <w:shd w:val="clear" w:color="auto" w:fill="FFFFFF"/>
        <w:ind w:left="708" w:hanging="141"/>
        <w:jc w:val="both"/>
        <w:rPr>
          <w:rFonts w:ascii="Times New Roman" w:hAnsi="Times New Roman" w:cs="Times New Roman"/>
          <w:sz w:val="28"/>
          <w:szCs w:val="28"/>
        </w:rPr>
      </w:pPr>
    </w:p>
    <w:p w:rsidR="004D59F7" w:rsidRPr="004D59F7" w:rsidRDefault="004D59F7" w:rsidP="004D59F7">
      <w:pPr>
        <w:shd w:val="clear" w:color="auto" w:fill="FFFFFF"/>
        <w:ind w:left="708" w:hanging="141"/>
        <w:jc w:val="both"/>
        <w:rPr>
          <w:rFonts w:ascii="Times New Roman" w:hAnsi="Times New Roman" w:cs="Times New Roman"/>
          <w:sz w:val="28"/>
          <w:szCs w:val="28"/>
        </w:rPr>
      </w:pPr>
    </w:p>
    <w:p w:rsidR="004D59F7" w:rsidRPr="004D59F7" w:rsidRDefault="004D59F7" w:rsidP="004D59F7">
      <w:pPr>
        <w:shd w:val="clear" w:color="auto" w:fill="FFFFFF"/>
        <w:ind w:left="708" w:firstLine="708"/>
        <w:jc w:val="both"/>
        <w:rPr>
          <w:rFonts w:ascii="Times New Roman" w:hAnsi="Times New Roman" w:cs="Times New Roman"/>
          <w:sz w:val="28"/>
          <w:szCs w:val="28"/>
        </w:rPr>
      </w:pPr>
    </w:p>
    <w:p w:rsidR="004D59F7" w:rsidRPr="004D59F7" w:rsidRDefault="004D59F7" w:rsidP="004D59F7">
      <w:pPr>
        <w:shd w:val="clear" w:color="auto" w:fill="FFFFFF"/>
        <w:ind w:left="708" w:firstLine="708"/>
        <w:jc w:val="both"/>
        <w:rPr>
          <w:rFonts w:ascii="Times New Roman" w:hAnsi="Times New Roman" w:cs="Times New Roman"/>
          <w:sz w:val="28"/>
          <w:szCs w:val="28"/>
        </w:rPr>
      </w:pPr>
    </w:p>
    <w:p w:rsidR="004D59F7" w:rsidRPr="004D59F7" w:rsidRDefault="004D59F7" w:rsidP="004D59F7">
      <w:pPr>
        <w:shd w:val="clear" w:color="auto" w:fill="FFFFFF"/>
        <w:ind w:left="708" w:firstLine="708"/>
        <w:jc w:val="both"/>
        <w:rPr>
          <w:rFonts w:ascii="Times New Roman" w:hAnsi="Times New Roman" w:cs="Times New Roman"/>
          <w:b/>
          <w:sz w:val="28"/>
          <w:szCs w:val="28"/>
        </w:rPr>
      </w:pPr>
      <w:r w:rsidRPr="004D59F7">
        <w:rPr>
          <w:rFonts w:ascii="Times New Roman" w:hAnsi="Times New Roman" w:cs="Times New Roman"/>
          <w:b/>
          <w:sz w:val="28"/>
          <w:szCs w:val="28"/>
        </w:rPr>
        <w:t>Выводы по результатам финансово-хозяйственного анализа</w:t>
      </w:r>
    </w:p>
    <w:p w:rsidR="004D59F7" w:rsidRPr="004D59F7" w:rsidRDefault="004D59F7" w:rsidP="004D59F7">
      <w:pPr>
        <w:shd w:val="clear" w:color="auto" w:fill="FFFFFF"/>
        <w:ind w:left="708" w:firstLine="1"/>
        <w:jc w:val="both"/>
        <w:rPr>
          <w:rFonts w:ascii="Times New Roman" w:hAnsi="Times New Roman" w:cs="Times New Roman"/>
          <w:sz w:val="28"/>
          <w:szCs w:val="28"/>
        </w:rPr>
      </w:pPr>
    </w:p>
    <w:p w:rsidR="004D59F7" w:rsidRPr="004D59F7" w:rsidRDefault="004D59F7" w:rsidP="004D59F7">
      <w:pPr>
        <w:shd w:val="clear" w:color="auto" w:fill="FFFFFF"/>
        <w:ind w:left="708" w:firstLine="1"/>
        <w:jc w:val="both"/>
        <w:rPr>
          <w:rFonts w:ascii="Times New Roman" w:hAnsi="Times New Roman" w:cs="Times New Roman"/>
          <w:sz w:val="28"/>
          <w:szCs w:val="28"/>
        </w:rPr>
      </w:pPr>
    </w:p>
    <w:p w:rsidR="004D59F7" w:rsidRPr="004D59F7" w:rsidRDefault="004D59F7" w:rsidP="004D59F7">
      <w:pPr>
        <w:shd w:val="clear" w:color="auto" w:fill="FFFFFF"/>
        <w:ind w:left="708" w:firstLine="708"/>
        <w:jc w:val="both"/>
        <w:rPr>
          <w:rFonts w:ascii="Times New Roman" w:hAnsi="Times New Roman" w:cs="Times New Roman"/>
          <w:sz w:val="28"/>
          <w:szCs w:val="28"/>
        </w:rPr>
      </w:pPr>
      <w:r w:rsidRPr="004D59F7">
        <w:rPr>
          <w:rFonts w:ascii="Times New Roman" w:hAnsi="Times New Roman" w:cs="Times New Roman"/>
          <w:color w:val="000000"/>
          <w:sz w:val="28"/>
          <w:szCs w:val="28"/>
        </w:rPr>
        <w:t>В ходе анализа были получены следующие</w:t>
      </w:r>
      <w:r w:rsidRPr="004D59F7">
        <w:rPr>
          <w:rStyle w:val="apple-converted-space"/>
          <w:rFonts w:ascii="Times New Roman" w:hAnsi="Times New Roman" w:cs="Times New Roman"/>
          <w:color w:val="000000"/>
          <w:sz w:val="28"/>
          <w:szCs w:val="28"/>
        </w:rPr>
        <w:t> </w:t>
      </w:r>
      <w:r w:rsidRPr="004D59F7">
        <w:rPr>
          <w:rFonts w:ascii="Times New Roman" w:hAnsi="Times New Roman" w:cs="Times New Roman"/>
          <w:color w:val="000000"/>
          <w:sz w:val="28"/>
          <w:szCs w:val="28"/>
        </w:rPr>
        <w:t xml:space="preserve"> выводы: </w:t>
      </w:r>
    </w:p>
    <w:p w:rsidR="004D59F7" w:rsidRPr="004D59F7" w:rsidRDefault="004D59F7" w:rsidP="004D59F7">
      <w:pPr>
        <w:rPr>
          <w:rFonts w:ascii="Times New Roman" w:hAnsi="Times New Roman" w:cs="Times New Roman"/>
          <w:sz w:val="28"/>
          <w:szCs w:val="28"/>
        </w:rPr>
      </w:pPr>
    </w:p>
    <w:p w:rsidR="004D59F7" w:rsidRPr="004D59F7" w:rsidRDefault="004D59F7" w:rsidP="004D59F7">
      <w:pPr>
        <w:numPr>
          <w:ilvl w:val="0"/>
          <w:numId w:val="31"/>
        </w:numPr>
        <w:spacing w:after="0" w:line="240" w:lineRule="auto"/>
        <w:jc w:val="both"/>
        <w:rPr>
          <w:rFonts w:ascii="Times New Roman" w:hAnsi="Times New Roman" w:cs="Times New Roman"/>
          <w:sz w:val="28"/>
          <w:szCs w:val="28"/>
        </w:rPr>
      </w:pPr>
      <w:r w:rsidRPr="004D59F7">
        <w:rPr>
          <w:rFonts w:ascii="Times New Roman" w:hAnsi="Times New Roman" w:cs="Times New Roman"/>
          <w:sz w:val="28"/>
          <w:szCs w:val="28"/>
        </w:rPr>
        <w:t xml:space="preserve">Финансирование за счет средств республиканского бюджета,  в виде субсидий на выполнение государственного задания, не достаточное. Предусмотрены лимиты  на оплату труда, проведение </w:t>
      </w:r>
      <w:proofErr w:type="spellStart"/>
      <w:r w:rsidRPr="004D59F7">
        <w:rPr>
          <w:rFonts w:ascii="Times New Roman" w:hAnsi="Times New Roman" w:cs="Times New Roman"/>
          <w:sz w:val="28"/>
          <w:szCs w:val="28"/>
        </w:rPr>
        <w:t>инвазивной</w:t>
      </w:r>
      <w:proofErr w:type="spellEnd"/>
      <w:r w:rsidRPr="004D59F7">
        <w:rPr>
          <w:rFonts w:ascii="Times New Roman" w:hAnsi="Times New Roman" w:cs="Times New Roman"/>
          <w:sz w:val="28"/>
          <w:szCs w:val="28"/>
        </w:rPr>
        <w:t xml:space="preserve"> диагностики в сумме 210,1 тыс. рублей и </w:t>
      </w:r>
      <w:proofErr w:type="spellStart"/>
      <w:r w:rsidRPr="004D59F7">
        <w:rPr>
          <w:rFonts w:ascii="Times New Roman" w:hAnsi="Times New Roman" w:cs="Times New Roman"/>
          <w:sz w:val="28"/>
          <w:szCs w:val="28"/>
        </w:rPr>
        <w:t>неонатального</w:t>
      </w:r>
      <w:proofErr w:type="spellEnd"/>
      <w:r w:rsidRPr="004D59F7">
        <w:rPr>
          <w:rFonts w:ascii="Times New Roman" w:hAnsi="Times New Roman" w:cs="Times New Roman"/>
          <w:sz w:val="28"/>
          <w:szCs w:val="28"/>
        </w:rPr>
        <w:t xml:space="preserve"> скрининга на сумму 412,5 тыс. рублей.</w:t>
      </w:r>
    </w:p>
    <w:p w:rsidR="004D59F7" w:rsidRPr="004D59F7" w:rsidRDefault="004D59F7" w:rsidP="004D59F7">
      <w:pPr>
        <w:pStyle w:val="ab"/>
        <w:spacing w:after="240" w:afterAutospacing="0"/>
        <w:ind w:left="502"/>
        <w:jc w:val="both"/>
        <w:rPr>
          <w:bCs/>
          <w:color w:val="000000"/>
          <w:sz w:val="28"/>
          <w:szCs w:val="28"/>
        </w:rPr>
      </w:pPr>
      <w:r w:rsidRPr="004D59F7">
        <w:rPr>
          <w:bCs/>
          <w:color w:val="000000"/>
          <w:sz w:val="28"/>
          <w:szCs w:val="28"/>
        </w:rPr>
        <w:lastRenderedPageBreak/>
        <w:t xml:space="preserve">Общая сумма заявки в 2018 году на приобретение реактивов для осуществления  </w:t>
      </w:r>
      <w:proofErr w:type="spellStart"/>
      <w:r w:rsidRPr="004D59F7">
        <w:rPr>
          <w:bCs/>
          <w:color w:val="000000"/>
          <w:sz w:val="28"/>
          <w:szCs w:val="28"/>
        </w:rPr>
        <w:t>скринингов</w:t>
      </w:r>
      <w:proofErr w:type="spellEnd"/>
      <w:r w:rsidRPr="004D59F7">
        <w:rPr>
          <w:bCs/>
          <w:color w:val="000000"/>
          <w:sz w:val="28"/>
          <w:szCs w:val="28"/>
        </w:rPr>
        <w:t xml:space="preserve"> составляет  4768,4 тыс. руб.  Учреждение вынуждено осуществлять  закупку необходимых реактивов за счет собственных средств.</w:t>
      </w:r>
    </w:p>
    <w:p w:rsidR="004D59F7" w:rsidRPr="004D59F7" w:rsidRDefault="004D59F7" w:rsidP="004D59F7">
      <w:pPr>
        <w:ind w:left="502"/>
        <w:jc w:val="both"/>
        <w:rPr>
          <w:rFonts w:ascii="Times New Roman" w:hAnsi="Times New Roman" w:cs="Times New Roman"/>
          <w:sz w:val="28"/>
          <w:szCs w:val="28"/>
        </w:rPr>
      </w:pPr>
    </w:p>
    <w:p w:rsidR="004D59F7" w:rsidRPr="004D59F7" w:rsidRDefault="004D59F7" w:rsidP="004D59F7">
      <w:pPr>
        <w:ind w:left="502"/>
        <w:jc w:val="both"/>
        <w:rPr>
          <w:rFonts w:ascii="Times New Roman" w:hAnsi="Times New Roman" w:cs="Times New Roman"/>
          <w:color w:val="000000"/>
          <w:sz w:val="28"/>
          <w:szCs w:val="28"/>
        </w:rPr>
      </w:pPr>
      <w:r w:rsidRPr="004D59F7">
        <w:rPr>
          <w:rFonts w:ascii="Times New Roman" w:hAnsi="Times New Roman" w:cs="Times New Roman"/>
          <w:color w:val="000000"/>
          <w:sz w:val="28"/>
          <w:szCs w:val="28"/>
        </w:rPr>
        <w:t>Среди</w:t>
      </w:r>
      <w:r w:rsidRPr="004D59F7">
        <w:rPr>
          <w:rStyle w:val="apple-converted-space"/>
          <w:rFonts w:ascii="Times New Roman" w:hAnsi="Times New Roman" w:cs="Times New Roman"/>
          <w:color w:val="000000"/>
          <w:sz w:val="28"/>
          <w:szCs w:val="28"/>
        </w:rPr>
        <w:t> </w:t>
      </w:r>
      <w:r w:rsidRPr="004D59F7">
        <w:rPr>
          <w:rFonts w:ascii="Times New Roman" w:hAnsi="Times New Roman" w:cs="Times New Roman"/>
          <w:i/>
          <w:iCs/>
          <w:color w:val="000000"/>
          <w:sz w:val="28"/>
          <w:szCs w:val="28"/>
        </w:rPr>
        <w:t>положительных</w:t>
      </w:r>
      <w:r w:rsidRPr="004D59F7">
        <w:rPr>
          <w:rStyle w:val="apple-converted-space"/>
          <w:rFonts w:ascii="Times New Roman" w:hAnsi="Times New Roman" w:cs="Times New Roman"/>
          <w:color w:val="000000"/>
          <w:sz w:val="28"/>
          <w:szCs w:val="28"/>
        </w:rPr>
        <w:t> </w:t>
      </w:r>
      <w:r w:rsidRPr="004D59F7">
        <w:rPr>
          <w:rFonts w:ascii="Times New Roman" w:hAnsi="Times New Roman" w:cs="Times New Roman"/>
          <w:color w:val="000000"/>
          <w:sz w:val="28"/>
          <w:szCs w:val="28"/>
        </w:rPr>
        <w:t xml:space="preserve">финансовых показателей можно выделить </w:t>
      </w:r>
    </w:p>
    <w:p w:rsidR="004D59F7" w:rsidRPr="004D59F7" w:rsidRDefault="004D59F7" w:rsidP="004D59F7">
      <w:pPr>
        <w:ind w:left="502"/>
        <w:jc w:val="both"/>
        <w:rPr>
          <w:rFonts w:ascii="Times New Roman" w:hAnsi="Times New Roman" w:cs="Times New Roman"/>
          <w:sz w:val="28"/>
          <w:szCs w:val="28"/>
        </w:rPr>
      </w:pPr>
    </w:p>
    <w:p w:rsidR="004D59F7" w:rsidRPr="004D59F7" w:rsidRDefault="004D59F7" w:rsidP="004D59F7">
      <w:pPr>
        <w:numPr>
          <w:ilvl w:val="0"/>
          <w:numId w:val="34"/>
        </w:numPr>
        <w:spacing w:after="0" w:line="240" w:lineRule="auto"/>
        <w:ind w:left="142" w:firstLine="0"/>
        <w:jc w:val="both"/>
        <w:rPr>
          <w:rFonts w:ascii="Times New Roman" w:hAnsi="Times New Roman" w:cs="Times New Roman"/>
          <w:sz w:val="28"/>
          <w:szCs w:val="28"/>
        </w:rPr>
      </w:pPr>
      <w:r w:rsidRPr="004D59F7">
        <w:rPr>
          <w:rFonts w:ascii="Times New Roman" w:hAnsi="Times New Roman" w:cs="Times New Roman"/>
          <w:color w:val="000000"/>
          <w:sz w:val="28"/>
          <w:szCs w:val="28"/>
        </w:rPr>
        <w:t xml:space="preserve"> -</w:t>
      </w:r>
      <w:r w:rsidRPr="004D59F7">
        <w:rPr>
          <w:rFonts w:ascii="Times New Roman" w:hAnsi="Times New Roman" w:cs="Times New Roman"/>
          <w:sz w:val="28"/>
          <w:szCs w:val="28"/>
        </w:rPr>
        <w:t xml:space="preserve"> выполнение целевых показателей дорожной карты: </w:t>
      </w:r>
    </w:p>
    <w:p w:rsidR="004D59F7" w:rsidRPr="004D59F7" w:rsidRDefault="004D59F7" w:rsidP="004D59F7">
      <w:pPr>
        <w:ind w:left="502"/>
        <w:jc w:val="both"/>
        <w:rPr>
          <w:rFonts w:ascii="Times New Roman" w:hAnsi="Times New Roman" w:cs="Times New Roman"/>
          <w:sz w:val="28"/>
          <w:szCs w:val="28"/>
        </w:rPr>
      </w:pPr>
      <w:r w:rsidRPr="004D59F7">
        <w:rPr>
          <w:rFonts w:ascii="Times New Roman" w:hAnsi="Times New Roman" w:cs="Times New Roman"/>
          <w:sz w:val="28"/>
          <w:szCs w:val="28"/>
        </w:rPr>
        <w:t xml:space="preserve">показатели среднемесячной заработной платы с учетом всех источников финансирования: </w:t>
      </w:r>
    </w:p>
    <w:p w:rsidR="004D59F7" w:rsidRPr="004D59F7" w:rsidRDefault="004D59F7" w:rsidP="004D59F7">
      <w:pPr>
        <w:ind w:left="502"/>
        <w:jc w:val="both"/>
        <w:rPr>
          <w:rFonts w:ascii="Times New Roman" w:hAnsi="Times New Roman" w:cs="Times New Roman"/>
          <w:sz w:val="28"/>
          <w:szCs w:val="28"/>
        </w:rPr>
      </w:pPr>
      <w:r w:rsidRPr="004D59F7">
        <w:rPr>
          <w:rFonts w:ascii="Times New Roman" w:hAnsi="Times New Roman" w:cs="Times New Roman"/>
          <w:sz w:val="28"/>
          <w:szCs w:val="28"/>
        </w:rPr>
        <w:t xml:space="preserve"> по врачам </w:t>
      </w:r>
      <w:proofErr w:type="gramStart"/>
      <w:r w:rsidRPr="004D59F7">
        <w:rPr>
          <w:rFonts w:ascii="Times New Roman" w:hAnsi="Times New Roman" w:cs="Times New Roman"/>
          <w:sz w:val="28"/>
          <w:szCs w:val="28"/>
        </w:rPr>
        <w:t>выполнены</w:t>
      </w:r>
      <w:proofErr w:type="gramEnd"/>
      <w:r w:rsidRPr="004D59F7">
        <w:rPr>
          <w:rFonts w:ascii="Times New Roman" w:hAnsi="Times New Roman" w:cs="Times New Roman"/>
          <w:sz w:val="28"/>
          <w:szCs w:val="28"/>
        </w:rPr>
        <w:t xml:space="preserve"> - на 100 %,</w:t>
      </w:r>
    </w:p>
    <w:p w:rsidR="004D59F7" w:rsidRPr="004D59F7" w:rsidRDefault="004D59F7" w:rsidP="004D59F7">
      <w:pPr>
        <w:ind w:left="502"/>
        <w:jc w:val="both"/>
        <w:rPr>
          <w:rFonts w:ascii="Times New Roman" w:hAnsi="Times New Roman" w:cs="Times New Roman"/>
          <w:sz w:val="28"/>
          <w:szCs w:val="28"/>
        </w:rPr>
      </w:pPr>
      <w:r w:rsidRPr="004D59F7">
        <w:rPr>
          <w:rFonts w:ascii="Times New Roman" w:hAnsi="Times New Roman" w:cs="Times New Roman"/>
          <w:sz w:val="28"/>
          <w:szCs w:val="28"/>
        </w:rPr>
        <w:t xml:space="preserve"> по среднему персоналу на-  111,2 %,</w:t>
      </w:r>
    </w:p>
    <w:p w:rsidR="004D59F7" w:rsidRPr="004D59F7" w:rsidRDefault="004D59F7" w:rsidP="004D59F7">
      <w:pPr>
        <w:ind w:left="502"/>
        <w:jc w:val="both"/>
        <w:rPr>
          <w:rFonts w:ascii="Times New Roman" w:hAnsi="Times New Roman" w:cs="Times New Roman"/>
          <w:sz w:val="28"/>
          <w:szCs w:val="28"/>
        </w:rPr>
      </w:pPr>
      <w:r w:rsidRPr="004D59F7">
        <w:rPr>
          <w:rFonts w:ascii="Times New Roman" w:hAnsi="Times New Roman" w:cs="Times New Roman"/>
          <w:sz w:val="28"/>
          <w:szCs w:val="28"/>
        </w:rPr>
        <w:t xml:space="preserve"> по  младшему персоналу на -100 %</w:t>
      </w:r>
    </w:p>
    <w:p w:rsidR="004D59F7" w:rsidRPr="004D59F7" w:rsidRDefault="004D59F7" w:rsidP="004D59F7">
      <w:pPr>
        <w:ind w:left="502"/>
        <w:jc w:val="both"/>
        <w:rPr>
          <w:rFonts w:ascii="Times New Roman" w:hAnsi="Times New Roman" w:cs="Times New Roman"/>
          <w:sz w:val="28"/>
          <w:szCs w:val="28"/>
        </w:rPr>
      </w:pPr>
    </w:p>
    <w:p w:rsidR="004D59F7" w:rsidRPr="004D59F7" w:rsidRDefault="004D59F7" w:rsidP="004D59F7">
      <w:pPr>
        <w:ind w:firstLine="709"/>
        <w:jc w:val="both"/>
        <w:rPr>
          <w:rFonts w:ascii="Times New Roman" w:hAnsi="Times New Roman" w:cs="Times New Roman"/>
          <w:sz w:val="28"/>
          <w:szCs w:val="28"/>
        </w:rPr>
      </w:pPr>
      <w:proofErr w:type="gramStart"/>
      <w:r w:rsidRPr="004D59F7">
        <w:rPr>
          <w:rFonts w:ascii="Times New Roman" w:hAnsi="Times New Roman" w:cs="Times New Roman"/>
          <w:sz w:val="28"/>
          <w:szCs w:val="28"/>
        </w:rPr>
        <w:t>- В 2018 году финансовом году Учреждением заключены контракты с соблюдением всех процедур в рамках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 по результатам конкурентных способов определения поставщиков в количестве 96 контрактов  на сумму 41 386,8 тыс. руб.:</w:t>
      </w:r>
      <w:proofErr w:type="gramEnd"/>
    </w:p>
    <w:p w:rsidR="004D59F7" w:rsidRPr="004D59F7" w:rsidRDefault="004D59F7" w:rsidP="004D59F7">
      <w:pPr>
        <w:pStyle w:val="a3"/>
        <w:numPr>
          <w:ilvl w:val="0"/>
          <w:numId w:val="33"/>
        </w:numPr>
        <w:suppressAutoHyphens w:val="0"/>
        <w:ind w:left="0" w:firstLine="0"/>
        <w:contextualSpacing/>
        <w:jc w:val="both"/>
        <w:rPr>
          <w:sz w:val="28"/>
          <w:szCs w:val="28"/>
        </w:rPr>
      </w:pPr>
      <w:r w:rsidRPr="004D59F7">
        <w:rPr>
          <w:sz w:val="28"/>
          <w:szCs w:val="28"/>
        </w:rPr>
        <w:t xml:space="preserve">Путем проведения электронного аукциона – 65 контрактов на сумму </w:t>
      </w:r>
    </w:p>
    <w:p w:rsidR="004D59F7" w:rsidRPr="004D59F7" w:rsidRDefault="004D59F7" w:rsidP="004D59F7">
      <w:pPr>
        <w:pStyle w:val="a3"/>
        <w:ind w:left="0"/>
        <w:jc w:val="both"/>
        <w:rPr>
          <w:sz w:val="28"/>
          <w:szCs w:val="28"/>
        </w:rPr>
      </w:pPr>
      <w:r w:rsidRPr="004D59F7">
        <w:rPr>
          <w:sz w:val="28"/>
          <w:szCs w:val="28"/>
        </w:rPr>
        <w:t xml:space="preserve">26881,9 тыс. руб.; </w:t>
      </w:r>
    </w:p>
    <w:p w:rsidR="004D59F7" w:rsidRPr="004D59F7" w:rsidRDefault="004D59F7" w:rsidP="004D59F7">
      <w:pPr>
        <w:pStyle w:val="a3"/>
        <w:numPr>
          <w:ilvl w:val="0"/>
          <w:numId w:val="33"/>
        </w:numPr>
        <w:suppressAutoHyphens w:val="0"/>
        <w:ind w:left="0" w:firstLine="0"/>
        <w:contextualSpacing/>
        <w:jc w:val="both"/>
        <w:rPr>
          <w:sz w:val="28"/>
          <w:szCs w:val="28"/>
        </w:rPr>
      </w:pPr>
      <w:r w:rsidRPr="004D59F7">
        <w:rPr>
          <w:sz w:val="28"/>
          <w:szCs w:val="28"/>
        </w:rPr>
        <w:t xml:space="preserve">Путем проведения запроса котировок – 24 контрактов на сумму </w:t>
      </w:r>
    </w:p>
    <w:p w:rsidR="004D59F7" w:rsidRPr="004D59F7" w:rsidRDefault="004D59F7" w:rsidP="004D59F7">
      <w:pPr>
        <w:pStyle w:val="a3"/>
        <w:ind w:left="0"/>
        <w:rPr>
          <w:sz w:val="28"/>
          <w:szCs w:val="28"/>
        </w:rPr>
      </w:pPr>
      <w:r w:rsidRPr="004D59F7">
        <w:rPr>
          <w:sz w:val="28"/>
          <w:szCs w:val="28"/>
        </w:rPr>
        <w:t>5167,1 тыс. руб.;</w:t>
      </w:r>
    </w:p>
    <w:p w:rsidR="004D59F7" w:rsidRPr="004D59F7" w:rsidRDefault="004D59F7" w:rsidP="004D59F7">
      <w:pPr>
        <w:pStyle w:val="a3"/>
        <w:ind w:left="0"/>
        <w:rPr>
          <w:sz w:val="28"/>
          <w:szCs w:val="28"/>
        </w:rPr>
      </w:pPr>
      <w:r w:rsidRPr="004D59F7">
        <w:rPr>
          <w:sz w:val="28"/>
          <w:szCs w:val="28"/>
        </w:rPr>
        <w:t xml:space="preserve">В соответствии с </w:t>
      </w:r>
      <w:proofErr w:type="gramStart"/>
      <w:r w:rsidRPr="004D59F7">
        <w:rPr>
          <w:sz w:val="28"/>
          <w:szCs w:val="28"/>
        </w:rPr>
        <w:t>ч</w:t>
      </w:r>
      <w:proofErr w:type="gramEnd"/>
      <w:r w:rsidRPr="004D59F7">
        <w:rPr>
          <w:sz w:val="28"/>
          <w:szCs w:val="28"/>
        </w:rPr>
        <w:t xml:space="preserve">.2 ст. 72 Закона № 44-ФЗ «Проведение запросов котировок» годовой объем закупок не должен превышать десять процентов совокупного годового объема закупок учреждения. Установленный  предел, предусмотренный законом, учреждение  </w:t>
      </w:r>
      <w:r w:rsidRPr="004D59F7">
        <w:rPr>
          <w:b/>
          <w:sz w:val="28"/>
          <w:szCs w:val="28"/>
        </w:rPr>
        <w:t>не превысило</w:t>
      </w:r>
      <w:r w:rsidRPr="004D59F7">
        <w:rPr>
          <w:sz w:val="28"/>
          <w:szCs w:val="28"/>
        </w:rPr>
        <w:t>.</w:t>
      </w:r>
    </w:p>
    <w:p w:rsidR="004D59F7" w:rsidRPr="004D59F7" w:rsidRDefault="004D59F7" w:rsidP="004D59F7">
      <w:pPr>
        <w:pStyle w:val="a3"/>
        <w:numPr>
          <w:ilvl w:val="0"/>
          <w:numId w:val="33"/>
        </w:numPr>
        <w:suppressAutoHyphens w:val="0"/>
        <w:ind w:left="0" w:firstLine="0"/>
        <w:contextualSpacing/>
        <w:rPr>
          <w:sz w:val="28"/>
          <w:szCs w:val="28"/>
        </w:rPr>
      </w:pPr>
      <w:r w:rsidRPr="004D59F7">
        <w:rPr>
          <w:sz w:val="28"/>
          <w:szCs w:val="28"/>
        </w:rPr>
        <w:t xml:space="preserve">Осуществление закупок у единственного поставщика (исполнителя, подрядчика) на сумму, не превышающую ста тысяч рублей (п. 4 ч. 1 ст. 93 Закона № 44-ФЗ)– 63 договоров  на сумму 2741,1 тыс. руб.  При этом объем закупок по договорам до 100 тыс. рублей не должен превышать пять процентов совокупного годового объема закупок. По итогам года объем заключенных договоров учреждением </w:t>
      </w:r>
      <w:r w:rsidRPr="004D59F7">
        <w:rPr>
          <w:b/>
          <w:sz w:val="28"/>
          <w:szCs w:val="28"/>
        </w:rPr>
        <w:t>не превышен</w:t>
      </w:r>
      <w:r w:rsidRPr="004D59F7">
        <w:rPr>
          <w:sz w:val="28"/>
          <w:szCs w:val="28"/>
        </w:rPr>
        <w:t>.</w:t>
      </w:r>
    </w:p>
    <w:p w:rsidR="004D59F7" w:rsidRPr="004D59F7" w:rsidRDefault="004D59F7" w:rsidP="004D59F7">
      <w:pPr>
        <w:jc w:val="both"/>
        <w:rPr>
          <w:rFonts w:ascii="Times New Roman" w:hAnsi="Times New Roman" w:cs="Times New Roman"/>
          <w:sz w:val="28"/>
          <w:szCs w:val="28"/>
        </w:rPr>
      </w:pPr>
    </w:p>
    <w:p w:rsidR="004D59F7" w:rsidRPr="004D59F7" w:rsidRDefault="004D59F7" w:rsidP="004D59F7">
      <w:pPr>
        <w:jc w:val="both"/>
        <w:rPr>
          <w:rFonts w:ascii="Times New Roman" w:hAnsi="Times New Roman" w:cs="Times New Roman"/>
          <w:sz w:val="28"/>
          <w:szCs w:val="28"/>
        </w:rPr>
      </w:pPr>
      <w:r w:rsidRPr="004D59F7">
        <w:rPr>
          <w:rFonts w:ascii="Times New Roman" w:hAnsi="Times New Roman" w:cs="Times New Roman"/>
          <w:b/>
          <w:sz w:val="28"/>
          <w:szCs w:val="28"/>
        </w:rPr>
        <w:t>Экономия</w:t>
      </w:r>
      <w:r w:rsidRPr="004D59F7">
        <w:rPr>
          <w:rFonts w:ascii="Times New Roman" w:hAnsi="Times New Roman" w:cs="Times New Roman"/>
          <w:sz w:val="28"/>
          <w:szCs w:val="28"/>
        </w:rPr>
        <w:t xml:space="preserve"> от начальной максимальной цены по заключенным контрактам составила  12,6 % или 4 354,9 тыс. руб.</w:t>
      </w:r>
      <w:r w:rsidRPr="004D59F7">
        <w:rPr>
          <w:rFonts w:ascii="Times New Roman" w:hAnsi="Times New Roman" w:cs="Times New Roman"/>
          <w:sz w:val="28"/>
          <w:szCs w:val="28"/>
        </w:rPr>
        <w:tab/>
      </w:r>
    </w:p>
    <w:p w:rsidR="004D59F7" w:rsidRPr="004D59F7" w:rsidRDefault="004D59F7" w:rsidP="004D59F7">
      <w:pPr>
        <w:ind w:left="502"/>
        <w:jc w:val="both"/>
        <w:rPr>
          <w:rFonts w:ascii="Times New Roman" w:hAnsi="Times New Roman" w:cs="Times New Roman"/>
          <w:sz w:val="28"/>
          <w:szCs w:val="28"/>
        </w:rPr>
      </w:pPr>
    </w:p>
    <w:p w:rsidR="004D59F7" w:rsidRPr="004D59F7" w:rsidRDefault="004D59F7" w:rsidP="004D59F7">
      <w:pPr>
        <w:numPr>
          <w:ilvl w:val="0"/>
          <w:numId w:val="33"/>
        </w:numPr>
        <w:spacing w:after="0" w:line="240" w:lineRule="auto"/>
        <w:ind w:left="142" w:firstLine="0"/>
        <w:jc w:val="both"/>
        <w:rPr>
          <w:rFonts w:ascii="Times New Roman" w:hAnsi="Times New Roman" w:cs="Times New Roman"/>
          <w:sz w:val="28"/>
          <w:szCs w:val="28"/>
        </w:rPr>
      </w:pPr>
      <w:r w:rsidRPr="004D59F7">
        <w:rPr>
          <w:rFonts w:ascii="Times New Roman" w:hAnsi="Times New Roman" w:cs="Times New Roman"/>
          <w:sz w:val="28"/>
          <w:szCs w:val="28"/>
        </w:rPr>
        <w:lastRenderedPageBreak/>
        <w:t>-за 2018 год  учреждением выполнен  план объемов оказания  медицинской помощи по клинико-статистическим группам на 100%;</w:t>
      </w:r>
    </w:p>
    <w:p w:rsidR="004D59F7" w:rsidRPr="004D59F7" w:rsidRDefault="004D59F7" w:rsidP="004D59F7">
      <w:pPr>
        <w:numPr>
          <w:ilvl w:val="0"/>
          <w:numId w:val="33"/>
        </w:numPr>
        <w:spacing w:after="0" w:line="240" w:lineRule="auto"/>
        <w:ind w:hanging="7021"/>
        <w:jc w:val="both"/>
        <w:rPr>
          <w:rFonts w:ascii="Times New Roman" w:hAnsi="Times New Roman" w:cs="Times New Roman"/>
          <w:sz w:val="28"/>
          <w:szCs w:val="28"/>
        </w:rPr>
      </w:pPr>
      <w:r w:rsidRPr="004D59F7">
        <w:rPr>
          <w:rFonts w:ascii="Times New Roman" w:hAnsi="Times New Roman" w:cs="Times New Roman"/>
          <w:sz w:val="28"/>
          <w:szCs w:val="28"/>
        </w:rPr>
        <w:t>-Выполнен финансовый план  на 100%;</w:t>
      </w:r>
    </w:p>
    <w:p w:rsidR="004D59F7" w:rsidRPr="004D59F7" w:rsidRDefault="004D59F7" w:rsidP="004D59F7">
      <w:pPr>
        <w:rPr>
          <w:rFonts w:ascii="Times New Roman" w:hAnsi="Times New Roman" w:cs="Times New Roman"/>
          <w:sz w:val="28"/>
          <w:szCs w:val="28"/>
        </w:rPr>
      </w:pPr>
      <w:r w:rsidRPr="004D59F7">
        <w:rPr>
          <w:rFonts w:ascii="Times New Roman" w:hAnsi="Times New Roman" w:cs="Times New Roman"/>
          <w:sz w:val="28"/>
          <w:szCs w:val="28"/>
        </w:rPr>
        <w:t xml:space="preserve">Стоимость 1 койко-дня по медикаментам составила -1070,88 </w:t>
      </w:r>
      <w:proofErr w:type="spellStart"/>
      <w:r w:rsidRPr="004D59F7">
        <w:rPr>
          <w:rFonts w:ascii="Times New Roman" w:hAnsi="Times New Roman" w:cs="Times New Roman"/>
          <w:sz w:val="28"/>
          <w:szCs w:val="28"/>
        </w:rPr>
        <w:t>рубляСтоимость</w:t>
      </w:r>
      <w:proofErr w:type="spellEnd"/>
      <w:r w:rsidRPr="004D59F7">
        <w:rPr>
          <w:rFonts w:ascii="Times New Roman" w:hAnsi="Times New Roman" w:cs="Times New Roman"/>
          <w:sz w:val="28"/>
          <w:szCs w:val="28"/>
        </w:rPr>
        <w:t xml:space="preserve"> 1 койко-дня по продуктам питания составила -150 рублей.</w:t>
      </w:r>
    </w:p>
    <w:p w:rsidR="004D59F7" w:rsidRPr="004D59F7" w:rsidRDefault="004D59F7" w:rsidP="004D59F7">
      <w:pPr>
        <w:spacing w:after="0"/>
        <w:ind w:firstLine="540"/>
        <w:jc w:val="center"/>
        <w:rPr>
          <w:rFonts w:ascii="Times New Roman" w:hAnsi="Times New Roman" w:cs="Times New Roman"/>
          <w:b/>
          <w:sz w:val="28"/>
          <w:szCs w:val="28"/>
        </w:rPr>
      </w:pPr>
      <w:r w:rsidRPr="004D59F7">
        <w:rPr>
          <w:rFonts w:ascii="Times New Roman" w:hAnsi="Times New Roman" w:cs="Times New Roman"/>
          <w:b/>
          <w:sz w:val="28"/>
          <w:szCs w:val="28"/>
        </w:rPr>
        <w:tab/>
        <w:t>Анализ кадровой работы</w:t>
      </w:r>
    </w:p>
    <w:p w:rsidR="004D59F7" w:rsidRPr="004D59F7" w:rsidRDefault="004D59F7" w:rsidP="004D59F7">
      <w:pPr>
        <w:spacing w:after="0"/>
        <w:ind w:firstLine="540"/>
        <w:jc w:val="center"/>
        <w:rPr>
          <w:rFonts w:ascii="Times New Roman" w:hAnsi="Times New Roman" w:cs="Times New Roman"/>
          <w:b/>
          <w:sz w:val="28"/>
          <w:szCs w:val="28"/>
        </w:rPr>
      </w:pPr>
      <w:r w:rsidRPr="004D59F7">
        <w:rPr>
          <w:rFonts w:ascii="Times New Roman" w:hAnsi="Times New Roman" w:cs="Times New Roman"/>
          <w:b/>
          <w:sz w:val="28"/>
          <w:szCs w:val="28"/>
        </w:rPr>
        <w:t xml:space="preserve">БУ РК «Перинатальный центр им. О.А. </w:t>
      </w:r>
      <w:proofErr w:type="spellStart"/>
      <w:r w:rsidRPr="004D59F7">
        <w:rPr>
          <w:rFonts w:ascii="Times New Roman" w:hAnsi="Times New Roman" w:cs="Times New Roman"/>
          <w:b/>
          <w:sz w:val="28"/>
          <w:szCs w:val="28"/>
        </w:rPr>
        <w:t>Шунгаевой</w:t>
      </w:r>
      <w:proofErr w:type="spellEnd"/>
      <w:r w:rsidRPr="004D59F7">
        <w:rPr>
          <w:rFonts w:ascii="Times New Roman" w:hAnsi="Times New Roman" w:cs="Times New Roman"/>
          <w:b/>
          <w:sz w:val="28"/>
          <w:szCs w:val="28"/>
        </w:rPr>
        <w:t xml:space="preserve">» </w:t>
      </w:r>
    </w:p>
    <w:p w:rsidR="004D59F7" w:rsidRPr="004D59F7" w:rsidRDefault="004D59F7" w:rsidP="004D59F7">
      <w:pPr>
        <w:spacing w:after="0"/>
        <w:ind w:firstLine="600"/>
        <w:jc w:val="both"/>
        <w:rPr>
          <w:rFonts w:ascii="Times New Roman" w:hAnsi="Times New Roman" w:cs="Times New Roman"/>
          <w:sz w:val="28"/>
          <w:szCs w:val="28"/>
        </w:rPr>
      </w:pPr>
      <w:r w:rsidRPr="004D59F7">
        <w:rPr>
          <w:rFonts w:ascii="Times New Roman" w:hAnsi="Times New Roman" w:cs="Times New Roman"/>
          <w:sz w:val="28"/>
          <w:szCs w:val="28"/>
        </w:rPr>
        <w:t>Штатная численность учреждения на 01.03.2019г. составляет 435 штатных единиц, их них:</w:t>
      </w:r>
    </w:p>
    <w:p w:rsidR="004D59F7" w:rsidRPr="004D59F7" w:rsidRDefault="004D59F7" w:rsidP="004D59F7">
      <w:pPr>
        <w:tabs>
          <w:tab w:val="left" w:pos="480"/>
          <w:tab w:val="left" w:pos="600"/>
        </w:tabs>
        <w:spacing w:after="0"/>
        <w:ind w:firstLine="600"/>
        <w:jc w:val="both"/>
        <w:rPr>
          <w:rFonts w:ascii="Times New Roman" w:hAnsi="Times New Roman" w:cs="Times New Roman"/>
          <w:sz w:val="28"/>
          <w:szCs w:val="28"/>
        </w:rPr>
      </w:pPr>
      <w:r w:rsidRPr="004D59F7">
        <w:rPr>
          <w:rFonts w:ascii="Times New Roman" w:hAnsi="Times New Roman" w:cs="Times New Roman"/>
          <w:sz w:val="28"/>
          <w:szCs w:val="28"/>
        </w:rPr>
        <w:t xml:space="preserve">114,0 – врачебные должности (88 физ. лиц); </w:t>
      </w:r>
    </w:p>
    <w:p w:rsidR="004D59F7" w:rsidRPr="004D59F7" w:rsidRDefault="004D59F7" w:rsidP="004D59F7">
      <w:pPr>
        <w:tabs>
          <w:tab w:val="left" w:pos="480"/>
          <w:tab w:val="left" w:pos="600"/>
        </w:tabs>
        <w:spacing w:after="0"/>
        <w:ind w:firstLine="600"/>
        <w:jc w:val="both"/>
        <w:rPr>
          <w:rFonts w:ascii="Times New Roman" w:hAnsi="Times New Roman" w:cs="Times New Roman"/>
          <w:sz w:val="28"/>
          <w:szCs w:val="28"/>
        </w:rPr>
      </w:pPr>
      <w:r w:rsidRPr="004D59F7">
        <w:rPr>
          <w:rFonts w:ascii="Times New Roman" w:hAnsi="Times New Roman" w:cs="Times New Roman"/>
          <w:sz w:val="28"/>
          <w:szCs w:val="28"/>
        </w:rPr>
        <w:t>5 – специалисты с высшим немедицинским образованием (4 физ</w:t>
      </w:r>
      <w:proofErr w:type="gramStart"/>
      <w:r w:rsidRPr="004D59F7">
        <w:rPr>
          <w:rFonts w:ascii="Times New Roman" w:hAnsi="Times New Roman" w:cs="Times New Roman"/>
          <w:sz w:val="28"/>
          <w:szCs w:val="28"/>
        </w:rPr>
        <w:t>.л</w:t>
      </w:r>
      <w:proofErr w:type="gramEnd"/>
      <w:r w:rsidRPr="004D59F7">
        <w:rPr>
          <w:rFonts w:ascii="Times New Roman" w:hAnsi="Times New Roman" w:cs="Times New Roman"/>
          <w:sz w:val="28"/>
          <w:szCs w:val="28"/>
        </w:rPr>
        <w:t xml:space="preserve">ица); </w:t>
      </w:r>
    </w:p>
    <w:p w:rsidR="004D59F7" w:rsidRPr="004D59F7" w:rsidRDefault="004D59F7" w:rsidP="004D59F7">
      <w:pPr>
        <w:tabs>
          <w:tab w:val="left" w:pos="480"/>
          <w:tab w:val="left" w:pos="600"/>
        </w:tabs>
        <w:spacing w:after="0"/>
        <w:ind w:firstLine="600"/>
        <w:jc w:val="both"/>
        <w:rPr>
          <w:rFonts w:ascii="Times New Roman" w:hAnsi="Times New Roman" w:cs="Times New Roman"/>
          <w:sz w:val="28"/>
          <w:szCs w:val="28"/>
        </w:rPr>
      </w:pPr>
      <w:r w:rsidRPr="004D59F7">
        <w:rPr>
          <w:rFonts w:ascii="Times New Roman" w:hAnsi="Times New Roman" w:cs="Times New Roman"/>
          <w:sz w:val="28"/>
          <w:szCs w:val="28"/>
        </w:rPr>
        <w:t>171,25 –должностей среднего медперсонала (141 физ</w:t>
      </w:r>
      <w:proofErr w:type="gramStart"/>
      <w:r w:rsidRPr="004D59F7">
        <w:rPr>
          <w:rFonts w:ascii="Times New Roman" w:hAnsi="Times New Roman" w:cs="Times New Roman"/>
          <w:sz w:val="28"/>
          <w:szCs w:val="28"/>
        </w:rPr>
        <w:t>.л</w:t>
      </w:r>
      <w:proofErr w:type="gramEnd"/>
      <w:r w:rsidRPr="004D59F7">
        <w:rPr>
          <w:rFonts w:ascii="Times New Roman" w:hAnsi="Times New Roman" w:cs="Times New Roman"/>
          <w:sz w:val="28"/>
          <w:szCs w:val="28"/>
        </w:rPr>
        <w:t>иц)</w:t>
      </w:r>
    </w:p>
    <w:p w:rsidR="004D59F7" w:rsidRPr="004D59F7" w:rsidRDefault="004D59F7" w:rsidP="004D59F7">
      <w:pPr>
        <w:tabs>
          <w:tab w:val="left" w:pos="480"/>
          <w:tab w:val="left" w:pos="600"/>
        </w:tabs>
        <w:spacing w:after="0"/>
        <w:ind w:firstLine="600"/>
        <w:jc w:val="both"/>
        <w:rPr>
          <w:rFonts w:ascii="Times New Roman" w:hAnsi="Times New Roman" w:cs="Times New Roman"/>
          <w:sz w:val="28"/>
          <w:szCs w:val="28"/>
        </w:rPr>
      </w:pPr>
      <w:r w:rsidRPr="004D59F7">
        <w:rPr>
          <w:rFonts w:ascii="Times New Roman" w:hAnsi="Times New Roman" w:cs="Times New Roman"/>
          <w:sz w:val="28"/>
          <w:szCs w:val="28"/>
        </w:rPr>
        <w:t xml:space="preserve">54,75 – младший </w:t>
      </w:r>
      <w:proofErr w:type="spellStart"/>
      <w:r w:rsidRPr="004D59F7">
        <w:rPr>
          <w:rFonts w:ascii="Times New Roman" w:hAnsi="Times New Roman" w:cs="Times New Roman"/>
          <w:sz w:val="28"/>
          <w:szCs w:val="28"/>
        </w:rPr>
        <w:t>мед</w:t>
      </w:r>
      <w:proofErr w:type="gramStart"/>
      <w:r w:rsidRPr="004D59F7">
        <w:rPr>
          <w:rFonts w:ascii="Times New Roman" w:hAnsi="Times New Roman" w:cs="Times New Roman"/>
          <w:sz w:val="28"/>
          <w:szCs w:val="28"/>
        </w:rPr>
        <w:t>.п</w:t>
      </w:r>
      <w:proofErr w:type="gramEnd"/>
      <w:r w:rsidRPr="004D59F7">
        <w:rPr>
          <w:rFonts w:ascii="Times New Roman" w:hAnsi="Times New Roman" w:cs="Times New Roman"/>
          <w:sz w:val="28"/>
          <w:szCs w:val="28"/>
        </w:rPr>
        <w:t>ерсонал</w:t>
      </w:r>
      <w:proofErr w:type="spellEnd"/>
      <w:r w:rsidRPr="004D59F7">
        <w:rPr>
          <w:rFonts w:ascii="Times New Roman" w:hAnsi="Times New Roman" w:cs="Times New Roman"/>
          <w:sz w:val="28"/>
          <w:szCs w:val="28"/>
        </w:rPr>
        <w:t xml:space="preserve"> (41 физ. лиц)</w:t>
      </w:r>
    </w:p>
    <w:p w:rsidR="004D59F7" w:rsidRPr="004D59F7" w:rsidRDefault="004D59F7" w:rsidP="004D59F7">
      <w:pPr>
        <w:tabs>
          <w:tab w:val="left" w:pos="480"/>
          <w:tab w:val="left" w:pos="600"/>
        </w:tabs>
        <w:spacing w:after="0"/>
        <w:ind w:firstLine="600"/>
        <w:jc w:val="both"/>
        <w:rPr>
          <w:rFonts w:ascii="Times New Roman" w:hAnsi="Times New Roman" w:cs="Times New Roman"/>
          <w:sz w:val="28"/>
          <w:szCs w:val="28"/>
        </w:rPr>
      </w:pPr>
      <w:r w:rsidRPr="004D59F7">
        <w:rPr>
          <w:rFonts w:ascii="Times New Roman" w:hAnsi="Times New Roman" w:cs="Times New Roman"/>
          <w:sz w:val="28"/>
          <w:szCs w:val="28"/>
        </w:rPr>
        <w:t>89,0 – прочий персонал (80 -физ. лица).</w:t>
      </w:r>
    </w:p>
    <w:p w:rsidR="004D59F7" w:rsidRPr="004D59F7" w:rsidRDefault="004D59F7" w:rsidP="004D59F7">
      <w:pPr>
        <w:spacing w:after="0"/>
        <w:jc w:val="both"/>
        <w:rPr>
          <w:rFonts w:ascii="Times New Roman" w:hAnsi="Times New Roman" w:cs="Times New Roman"/>
          <w:sz w:val="28"/>
          <w:szCs w:val="28"/>
        </w:rPr>
      </w:pPr>
      <w:r w:rsidRPr="004D59F7">
        <w:rPr>
          <w:rFonts w:ascii="Times New Roman" w:hAnsi="Times New Roman" w:cs="Times New Roman"/>
          <w:sz w:val="28"/>
          <w:szCs w:val="28"/>
        </w:rPr>
        <w:t xml:space="preserve">         Укомплектованность врачебными кадрами на 01.03.2019г. составила – 96% (вакансии: врач-анестезиолог-реаниматолог -3; врач-статистик -1) , средним медперсоналом –97% (вакансии: медсестра врача терапевта -1; фельдшер-лаборант -3; </w:t>
      </w:r>
      <w:proofErr w:type="spellStart"/>
      <w:r w:rsidRPr="004D59F7">
        <w:rPr>
          <w:rFonts w:ascii="Times New Roman" w:hAnsi="Times New Roman" w:cs="Times New Roman"/>
          <w:sz w:val="28"/>
          <w:szCs w:val="28"/>
        </w:rPr>
        <w:t>медсестра-анестезист</w:t>
      </w:r>
      <w:proofErr w:type="spellEnd"/>
      <w:r w:rsidRPr="004D59F7">
        <w:rPr>
          <w:rFonts w:ascii="Times New Roman" w:hAnsi="Times New Roman" w:cs="Times New Roman"/>
          <w:sz w:val="28"/>
          <w:szCs w:val="28"/>
        </w:rPr>
        <w:t xml:space="preserve"> ОРИТН – 1),  младшим медперсоналом – 99 % , прочим персоналом – 96% . </w:t>
      </w:r>
    </w:p>
    <w:p w:rsidR="004D59F7" w:rsidRPr="004D59F7" w:rsidRDefault="004D59F7" w:rsidP="004D59F7">
      <w:pPr>
        <w:spacing w:after="0"/>
        <w:jc w:val="both"/>
        <w:rPr>
          <w:rFonts w:ascii="Times New Roman" w:hAnsi="Times New Roman" w:cs="Times New Roman"/>
          <w:sz w:val="28"/>
          <w:szCs w:val="28"/>
        </w:rPr>
      </w:pPr>
      <w:r w:rsidRPr="004D59F7">
        <w:rPr>
          <w:rFonts w:ascii="Times New Roman" w:hAnsi="Times New Roman" w:cs="Times New Roman"/>
          <w:sz w:val="28"/>
          <w:szCs w:val="28"/>
        </w:rPr>
        <w:t xml:space="preserve">        Коэффициент совместительств - 1,2.</w:t>
      </w:r>
    </w:p>
    <w:p w:rsidR="004D59F7" w:rsidRPr="004D59F7" w:rsidRDefault="004D59F7" w:rsidP="004D59F7">
      <w:pPr>
        <w:spacing w:after="0"/>
        <w:jc w:val="both"/>
        <w:rPr>
          <w:rFonts w:ascii="Times New Roman" w:hAnsi="Times New Roman" w:cs="Times New Roman"/>
          <w:iCs/>
          <w:color w:val="000000"/>
          <w:spacing w:val="-1"/>
          <w:sz w:val="28"/>
          <w:szCs w:val="28"/>
        </w:rPr>
      </w:pPr>
      <w:r w:rsidRPr="004D59F7">
        <w:rPr>
          <w:rFonts w:ascii="Times New Roman" w:hAnsi="Times New Roman" w:cs="Times New Roman"/>
          <w:iCs/>
          <w:color w:val="000000"/>
          <w:spacing w:val="-1"/>
          <w:sz w:val="28"/>
          <w:szCs w:val="28"/>
        </w:rPr>
        <w:t xml:space="preserve">        Средний возраст врачей составляет 44 года, среднего медперсонала – 45 лет.</w:t>
      </w:r>
    </w:p>
    <w:p w:rsidR="004D59F7" w:rsidRPr="004D59F7" w:rsidRDefault="004D59F7" w:rsidP="004D59F7">
      <w:pPr>
        <w:spacing w:after="0"/>
        <w:jc w:val="both"/>
        <w:rPr>
          <w:rFonts w:ascii="Times New Roman" w:hAnsi="Times New Roman" w:cs="Times New Roman"/>
          <w:iCs/>
          <w:color w:val="000000"/>
          <w:spacing w:val="-1"/>
          <w:sz w:val="28"/>
          <w:szCs w:val="28"/>
        </w:rPr>
      </w:pPr>
      <w:r w:rsidRPr="004D59F7">
        <w:rPr>
          <w:rFonts w:ascii="Times New Roman" w:hAnsi="Times New Roman" w:cs="Times New Roman"/>
          <w:iCs/>
          <w:color w:val="000000"/>
          <w:spacing w:val="-1"/>
          <w:sz w:val="28"/>
          <w:szCs w:val="28"/>
        </w:rPr>
        <w:t xml:space="preserve">        Из 226  медицинских работников Перинатального центра квалификационную  категорию имеют 42 врача (48% от общего числа врачей) , 102 средних медработника (74% от общего числа средних медработников). Все  медицинские работники (100%)  имеют сертификаты специалиста.</w:t>
      </w:r>
    </w:p>
    <w:p w:rsidR="004D59F7" w:rsidRPr="004D59F7" w:rsidRDefault="004D59F7" w:rsidP="004D59F7">
      <w:pPr>
        <w:spacing w:after="0"/>
        <w:ind w:firstLine="600"/>
        <w:jc w:val="both"/>
        <w:rPr>
          <w:rFonts w:ascii="Times New Roman" w:hAnsi="Times New Roman" w:cs="Times New Roman"/>
          <w:iCs/>
          <w:color w:val="000000"/>
          <w:spacing w:val="-1"/>
          <w:sz w:val="28"/>
          <w:szCs w:val="28"/>
        </w:rPr>
      </w:pPr>
      <w:r w:rsidRPr="004D59F7">
        <w:rPr>
          <w:rFonts w:ascii="Times New Roman" w:hAnsi="Times New Roman" w:cs="Times New Roman"/>
          <w:iCs/>
          <w:color w:val="000000"/>
          <w:spacing w:val="-1"/>
          <w:sz w:val="28"/>
          <w:szCs w:val="28"/>
        </w:rPr>
        <w:t xml:space="preserve">В 2018 году прошли обучение и повысили свою квалификацию 13 врачей и 38 средних медработников. На </w:t>
      </w:r>
      <w:proofErr w:type="spellStart"/>
      <w:r w:rsidRPr="004D59F7">
        <w:rPr>
          <w:rFonts w:ascii="Times New Roman" w:hAnsi="Times New Roman" w:cs="Times New Roman"/>
          <w:iCs/>
          <w:color w:val="000000"/>
          <w:spacing w:val="-1"/>
          <w:sz w:val="28"/>
          <w:szCs w:val="28"/>
        </w:rPr>
        <w:t>симуляционных</w:t>
      </w:r>
      <w:proofErr w:type="spellEnd"/>
      <w:r w:rsidRPr="004D59F7">
        <w:rPr>
          <w:rFonts w:ascii="Times New Roman" w:hAnsi="Times New Roman" w:cs="Times New Roman"/>
          <w:iCs/>
          <w:color w:val="000000"/>
          <w:spacing w:val="-1"/>
          <w:sz w:val="28"/>
          <w:szCs w:val="28"/>
        </w:rPr>
        <w:t xml:space="preserve"> циклах в РНИИАП обучились 4 врача-акушера-гинеколога. На сайте непрерывного медицинского образования (НМО) зарегистрировано 34 врача, 5 врачей пройдут обучение с мая по июнь 2019г. ( </w:t>
      </w:r>
      <w:proofErr w:type="spellStart"/>
      <w:r w:rsidRPr="004D59F7">
        <w:rPr>
          <w:rFonts w:ascii="Times New Roman" w:hAnsi="Times New Roman" w:cs="Times New Roman"/>
          <w:iCs/>
          <w:color w:val="000000"/>
          <w:spacing w:val="-1"/>
          <w:sz w:val="28"/>
          <w:szCs w:val="28"/>
        </w:rPr>
        <w:t>Арнаева</w:t>
      </w:r>
      <w:proofErr w:type="spellEnd"/>
      <w:r w:rsidRPr="004D59F7">
        <w:rPr>
          <w:rFonts w:ascii="Times New Roman" w:hAnsi="Times New Roman" w:cs="Times New Roman"/>
          <w:iCs/>
          <w:color w:val="000000"/>
          <w:spacing w:val="-1"/>
          <w:sz w:val="28"/>
          <w:szCs w:val="28"/>
        </w:rPr>
        <w:t xml:space="preserve"> И.В., </w:t>
      </w:r>
      <w:proofErr w:type="spellStart"/>
      <w:r w:rsidRPr="004D59F7">
        <w:rPr>
          <w:rFonts w:ascii="Times New Roman" w:hAnsi="Times New Roman" w:cs="Times New Roman"/>
          <w:iCs/>
          <w:color w:val="000000"/>
          <w:spacing w:val="-1"/>
          <w:sz w:val="28"/>
          <w:szCs w:val="28"/>
        </w:rPr>
        <w:t>Малыкова</w:t>
      </w:r>
      <w:proofErr w:type="spellEnd"/>
      <w:r w:rsidRPr="004D59F7">
        <w:rPr>
          <w:rFonts w:ascii="Times New Roman" w:hAnsi="Times New Roman" w:cs="Times New Roman"/>
          <w:iCs/>
          <w:color w:val="000000"/>
          <w:spacing w:val="-1"/>
          <w:sz w:val="28"/>
          <w:szCs w:val="28"/>
        </w:rPr>
        <w:t xml:space="preserve"> С.Г, </w:t>
      </w:r>
      <w:proofErr w:type="spellStart"/>
      <w:r w:rsidRPr="004D59F7">
        <w:rPr>
          <w:rFonts w:ascii="Times New Roman" w:hAnsi="Times New Roman" w:cs="Times New Roman"/>
          <w:iCs/>
          <w:color w:val="000000"/>
          <w:spacing w:val="-1"/>
          <w:sz w:val="28"/>
          <w:szCs w:val="28"/>
        </w:rPr>
        <w:t>Надвидова</w:t>
      </w:r>
      <w:proofErr w:type="spellEnd"/>
      <w:r w:rsidRPr="004D59F7">
        <w:rPr>
          <w:rFonts w:ascii="Times New Roman" w:hAnsi="Times New Roman" w:cs="Times New Roman"/>
          <w:iCs/>
          <w:color w:val="000000"/>
          <w:spacing w:val="-1"/>
          <w:sz w:val="28"/>
          <w:szCs w:val="28"/>
        </w:rPr>
        <w:t xml:space="preserve"> О.П., </w:t>
      </w:r>
      <w:proofErr w:type="spellStart"/>
      <w:r w:rsidRPr="004D59F7">
        <w:rPr>
          <w:rFonts w:ascii="Times New Roman" w:hAnsi="Times New Roman" w:cs="Times New Roman"/>
          <w:iCs/>
          <w:color w:val="000000"/>
          <w:spacing w:val="-1"/>
          <w:sz w:val="28"/>
          <w:szCs w:val="28"/>
        </w:rPr>
        <w:t>Джимбеева</w:t>
      </w:r>
      <w:proofErr w:type="spellEnd"/>
      <w:r w:rsidRPr="004D59F7">
        <w:rPr>
          <w:rFonts w:ascii="Times New Roman" w:hAnsi="Times New Roman" w:cs="Times New Roman"/>
          <w:iCs/>
          <w:color w:val="000000"/>
          <w:spacing w:val="-1"/>
          <w:sz w:val="28"/>
          <w:szCs w:val="28"/>
        </w:rPr>
        <w:t xml:space="preserve"> Э.В. и </w:t>
      </w:r>
      <w:proofErr w:type="spellStart"/>
      <w:r w:rsidRPr="004D59F7">
        <w:rPr>
          <w:rFonts w:ascii="Times New Roman" w:hAnsi="Times New Roman" w:cs="Times New Roman"/>
          <w:iCs/>
          <w:color w:val="000000"/>
          <w:spacing w:val="-1"/>
          <w:sz w:val="28"/>
          <w:szCs w:val="28"/>
        </w:rPr>
        <w:t>Улюмджиева</w:t>
      </w:r>
      <w:proofErr w:type="spellEnd"/>
      <w:r w:rsidRPr="004D59F7">
        <w:rPr>
          <w:rFonts w:ascii="Times New Roman" w:hAnsi="Times New Roman" w:cs="Times New Roman"/>
          <w:iCs/>
          <w:color w:val="000000"/>
          <w:spacing w:val="-1"/>
          <w:sz w:val="28"/>
          <w:szCs w:val="28"/>
        </w:rPr>
        <w:t xml:space="preserve"> Е.А.)</w:t>
      </w:r>
    </w:p>
    <w:p w:rsidR="004D59F7" w:rsidRPr="004D59F7" w:rsidRDefault="004D59F7" w:rsidP="004D59F7">
      <w:pPr>
        <w:spacing w:after="0"/>
        <w:ind w:firstLine="600"/>
        <w:jc w:val="both"/>
        <w:rPr>
          <w:rFonts w:ascii="Times New Roman" w:hAnsi="Times New Roman" w:cs="Times New Roman"/>
          <w:iCs/>
          <w:color w:val="000000"/>
          <w:spacing w:val="-1"/>
          <w:sz w:val="28"/>
          <w:szCs w:val="28"/>
        </w:rPr>
      </w:pPr>
      <w:r w:rsidRPr="004D59F7">
        <w:rPr>
          <w:rFonts w:ascii="Times New Roman" w:hAnsi="Times New Roman" w:cs="Times New Roman"/>
          <w:iCs/>
          <w:color w:val="000000"/>
          <w:spacing w:val="-1"/>
          <w:sz w:val="28"/>
          <w:szCs w:val="28"/>
        </w:rPr>
        <w:t>В течение всего 2018 года специалисты учреждения постоянно выезжали за пределы республики для участия в семинарах и конференциях  по репродуктивному здоровью, по диагностике наследственных болезней, участвовали в международных форумах «Мать и дитя», «Анестезиология и реанимация в акушерстве и гинекологии»,  «По пропаганде, поощрению и поддержке грудного вскармливания».</w:t>
      </w:r>
    </w:p>
    <w:p w:rsidR="004D59F7" w:rsidRPr="004D59F7" w:rsidRDefault="004D59F7" w:rsidP="004D59F7">
      <w:pPr>
        <w:spacing w:after="0"/>
        <w:ind w:firstLine="600"/>
        <w:jc w:val="both"/>
        <w:rPr>
          <w:rFonts w:ascii="Times New Roman" w:hAnsi="Times New Roman" w:cs="Times New Roman"/>
          <w:iCs/>
          <w:color w:val="000000"/>
          <w:spacing w:val="-1"/>
          <w:sz w:val="28"/>
          <w:szCs w:val="28"/>
        </w:rPr>
      </w:pPr>
      <w:r w:rsidRPr="004D59F7">
        <w:rPr>
          <w:rFonts w:ascii="Times New Roman" w:hAnsi="Times New Roman" w:cs="Times New Roman"/>
          <w:iCs/>
          <w:color w:val="000000"/>
          <w:spacing w:val="-1"/>
          <w:sz w:val="28"/>
          <w:szCs w:val="28"/>
        </w:rPr>
        <w:t>Почетные звания имеют:  Отличник здравоохранения -17 чел, Заслуженный врач РФ – 2, Заслуженный врач РК – 9 чел., Заслуженный работник РК – 7 чел.</w:t>
      </w:r>
    </w:p>
    <w:p w:rsidR="004D59F7" w:rsidRPr="004D59F7" w:rsidRDefault="004D59F7" w:rsidP="004D59F7">
      <w:pPr>
        <w:spacing w:after="0"/>
        <w:rPr>
          <w:rFonts w:ascii="Times New Roman" w:hAnsi="Times New Roman" w:cs="Times New Roman"/>
          <w:sz w:val="28"/>
          <w:szCs w:val="28"/>
        </w:rPr>
      </w:pPr>
      <w:r w:rsidRPr="004D59F7">
        <w:rPr>
          <w:rFonts w:ascii="Times New Roman" w:hAnsi="Times New Roman" w:cs="Times New Roman"/>
          <w:sz w:val="28"/>
          <w:szCs w:val="28"/>
        </w:rPr>
        <w:t>Награждены: Почетными грамотами МЗ РФ – 20чел., Почетными грамотами Правительства РК и Благодарностью Председателя  Народного Хурала (Парламента) РК – 35 чел.</w:t>
      </w:r>
    </w:p>
    <w:p w:rsidR="004D59F7" w:rsidRDefault="004D59F7" w:rsidP="004D59F7">
      <w:pPr>
        <w:spacing w:after="0"/>
        <w:jc w:val="center"/>
        <w:rPr>
          <w:rFonts w:ascii="Times New Roman" w:hAnsi="Times New Roman" w:cs="Times New Roman"/>
          <w:sz w:val="28"/>
          <w:szCs w:val="28"/>
        </w:rPr>
      </w:pPr>
    </w:p>
    <w:p w:rsidR="001C15A9" w:rsidRPr="001C15A9" w:rsidRDefault="001C15A9" w:rsidP="00F87228">
      <w:pPr>
        <w:jc w:val="center"/>
        <w:rPr>
          <w:rFonts w:ascii="Times New Roman" w:hAnsi="Times New Roman" w:cs="Times New Roman"/>
          <w:sz w:val="28"/>
          <w:szCs w:val="28"/>
        </w:rPr>
      </w:pPr>
      <w:proofErr w:type="spellStart"/>
      <w:r w:rsidRPr="001C15A9">
        <w:rPr>
          <w:rFonts w:ascii="Times New Roman" w:hAnsi="Times New Roman" w:cs="Times New Roman"/>
          <w:b/>
          <w:sz w:val="28"/>
          <w:szCs w:val="28"/>
        </w:rPr>
        <w:t>Пренатальная</w:t>
      </w:r>
      <w:proofErr w:type="spellEnd"/>
      <w:r w:rsidRPr="001C15A9">
        <w:rPr>
          <w:rFonts w:ascii="Times New Roman" w:hAnsi="Times New Roman" w:cs="Times New Roman"/>
          <w:b/>
          <w:sz w:val="28"/>
          <w:szCs w:val="28"/>
        </w:rPr>
        <w:t xml:space="preserve">  диагностика</w:t>
      </w:r>
    </w:p>
    <w:p w:rsidR="001C15A9" w:rsidRDefault="00327F2D" w:rsidP="007A012B">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2018г. в женской консультации взято на учет по беременности </w:t>
      </w:r>
      <w:r w:rsidR="0058542F">
        <w:rPr>
          <w:rFonts w:ascii="Times New Roman" w:hAnsi="Times New Roman" w:cs="Times New Roman"/>
          <w:sz w:val="28"/>
          <w:szCs w:val="28"/>
        </w:rPr>
        <w:t>1626 женщин, в том числе до 12 недель беременности 1461 женщина – 90%.</w:t>
      </w:r>
    </w:p>
    <w:p w:rsidR="0058542F" w:rsidRPr="0058542F" w:rsidRDefault="0058542F" w:rsidP="007A012B">
      <w:pPr>
        <w:spacing w:after="0"/>
        <w:ind w:firstLine="709"/>
        <w:jc w:val="both"/>
        <w:rPr>
          <w:rFonts w:ascii="Times New Roman" w:hAnsi="Times New Roman" w:cs="Times New Roman"/>
          <w:sz w:val="28"/>
          <w:szCs w:val="28"/>
        </w:rPr>
      </w:pPr>
      <w:r w:rsidRPr="0058542F">
        <w:rPr>
          <w:rFonts w:ascii="Times New Roman" w:hAnsi="Times New Roman" w:cs="Times New Roman"/>
          <w:sz w:val="28"/>
          <w:szCs w:val="28"/>
        </w:rPr>
        <w:t xml:space="preserve">Число женщин, которым проведено трехкратное </w:t>
      </w:r>
      <w:proofErr w:type="spellStart"/>
      <w:r w:rsidRPr="0058542F">
        <w:rPr>
          <w:rFonts w:ascii="Times New Roman" w:hAnsi="Times New Roman" w:cs="Times New Roman"/>
          <w:sz w:val="28"/>
          <w:szCs w:val="28"/>
        </w:rPr>
        <w:t>скрининговое</w:t>
      </w:r>
      <w:proofErr w:type="spellEnd"/>
      <w:r w:rsidRPr="0058542F">
        <w:rPr>
          <w:rFonts w:ascii="Times New Roman" w:hAnsi="Times New Roman" w:cs="Times New Roman"/>
          <w:sz w:val="28"/>
          <w:szCs w:val="28"/>
        </w:rPr>
        <w:t xml:space="preserve"> ультразвуковое исследование плода составило </w:t>
      </w:r>
      <w:r>
        <w:rPr>
          <w:rFonts w:ascii="Times New Roman" w:hAnsi="Times New Roman" w:cs="Times New Roman"/>
          <w:sz w:val="28"/>
          <w:szCs w:val="28"/>
        </w:rPr>
        <w:t>1545</w:t>
      </w:r>
      <w:r w:rsidRPr="0058542F">
        <w:rPr>
          <w:rFonts w:ascii="Times New Roman" w:hAnsi="Times New Roman" w:cs="Times New Roman"/>
          <w:sz w:val="28"/>
          <w:szCs w:val="28"/>
        </w:rPr>
        <w:t xml:space="preserve"> </w:t>
      </w:r>
      <w:r>
        <w:rPr>
          <w:rFonts w:ascii="Times New Roman" w:hAnsi="Times New Roman" w:cs="Times New Roman"/>
          <w:sz w:val="28"/>
          <w:szCs w:val="28"/>
        </w:rPr>
        <w:t>–</w:t>
      </w:r>
      <w:r w:rsidRPr="0058542F">
        <w:rPr>
          <w:rFonts w:ascii="Times New Roman" w:hAnsi="Times New Roman" w:cs="Times New Roman"/>
          <w:sz w:val="28"/>
          <w:szCs w:val="28"/>
        </w:rPr>
        <w:t xml:space="preserve"> </w:t>
      </w:r>
      <w:r>
        <w:rPr>
          <w:rFonts w:ascii="Times New Roman" w:hAnsi="Times New Roman" w:cs="Times New Roman"/>
          <w:sz w:val="28"/>
          <w:szCs w:val="28"/>
        </w:rPr>
        <w:t>95</w:t>
      </w:r>
      <w:r w:rsidRPr="0058542F">
        <w:rPr>
          <w:rFonts w:ascii="Times New Roman" w:hAnsi="Times New Roman" w:cs="Times New Roman"/>
          <w:sz w:val="28"/>
          <w:szCs w:val="28"/>
        </w:rPr>
        <w:t>% от  числа закончивших беременность.</w:t>
      </w:r>
    </w:p>
    <w:p w:rsidR="0058542F" w:rsidRDefault="0058542F" w:rsidP="007A012B">
      <w:pPr>
        <w:spacing w:after="0"/>
        <w:ind w:firstLine="709"/>
        <w:rPr>
          <w:rFonts w:ascii="Times New Roman" w:hAnsi="Times New Roman" w:cs="Times New Roman"/>
          <w:sz w:val="28"/>
          <w:szCs w:val="28"/>
        </w:rPr>
      </w:pPr>
      <w:r w:rsidRPr="0058542F">
        <w:rPr>
          <w:rFonts w:ascii="Times New Roman" w:hAnsi="Times New Roman" w:cs="Times New Roman"/>
          <w:sz w:val="28"/>
          <w:szCs w:val="28"/>
        </w:rPr>
        <w:t xml:space="preserve">Охват биохимическим скринингом экспертного уровня (не менее 2-х сывороточных маркеров)  составил </w:t>
      </w:r>
      <w:r>
        <w:rPr>
          <w:rFonts w:ascii="Times New Roman" w:hAnsi="Times New Roman" w:cs="Times New Roman"/>
          <w:sz w:val="28"/>
          <w:szCs w:val="28"/>
        </w:rPr>
        <w:t>89</w:t>
      </w:r>
      <w:r w:rsidRPr="0058542F">
        <w:rPr>
          <w:rFonts w:ascii="Times New Roman" w:hAnsi="Times New Roman" w:cs="Times New Roman"/>
          <w:sz w:val="28"/>
          <w:szCs w:val="28"/>
        </w:rPr>
        <w:t>% (</w:t>
      </w:r>
      <w:r>
        <w:rPr>
          <w:rFonts w:ascii="Times New Roman" w:hAnsi="Times New Roman" w:cs="Times New Roman"/>
          <w:sz w:val="28"/>
          <w:szCs w:val="28"/>
        </w:rPr>
        <w:t>1447</w:t>
      </w:r>
      <w:r w:rsidRPr="0058542F">
        <w:rPr>
          <w:rFonts w:ascii="Times New Roman" w:hAnsi="Times New Roman" w:cs="Times New Roman"/>
          <w:sz w:val="28"/>
          <w:szCs w:val="28"/>
        </w:rPr>
        <w:t>) от вставших на учет до 14 недель беременности.</w:t>
      </w:r>
    </w:p>
    <w:p w:rsidR="008C7998" w:rsidRPr="008C7998" w:rsidRDefault="008C7998" w:rsidP="007A012B">
      <w:pPr>
        <w:spacing w:after="0"/>
        <w:ind w:firstLine="709"/>
        <w:jc w:val="both"/>
        <w:rPr>
          <w:rFonts w:ascii="Times New Roman" w:hAnsi="Times New Roman" w:cs="Times New Roman"/>
          <w:sz w:val="28"/>
          <w:szCs w:val="28"/>
        </w:rPr>
      </w:pPr>
      <w:r w:rsidRPr="008C7998">
        <w:rPr>
          <w:rFonts w:ascii="Times New Roman" w:hAnsi="Times New Roman" w:cs="Times New Roman"/>
          <w:sz w:val="28"/>
          <w:szCs w:val="28"/>
        </w:rPr>
        <w:t xml:space="preserve">В </w:t>
      </w:r>
      <w:r>
        <w:rPr>
          <w:rFonts w:ascii="Times New Roman" w:hAnsi="Times New Roman" w:cs="Times New Roman"/>
          <w:sz w:val="28"/>
          <w:szCs w:val="28"/>
        </w:rPr>
        <w:t>172</w:t>
      </w:r>
      <w:r w:rsidRPr="008C7998">
        <w:rPr>
          <w:rFonts w:ascii="Times New Roman" w:hAnsi="Times New Roman" w:cs="Times New Roman"/>
          <w:sz w:val="28"/>
          <w:szCs w:val="28"/>
        </w:rPr>
        <w:t xml:space="preserve"> случаях</w:t>
      </w:r>
      <w:r>
        <w:rPr>
          <w:rFonts w:ascii="Times New Roman" w:hAnsi="Times New Roman" w:cs="Times New Roman"/>
          <w:sz w:val="28"/>
          <w:szCs w:val="28"/>
        </w:rPr>
        <w:t xml:space="preserve"> (10,6</w:t>
      </w:r>
      <w:r w:rsidRPr="008C7998">
        <w:rPr>
          <w:rFonts w:ascii="Times New Roman" w:hAnsi="Times New Roman" w:cs="Times New Roman"/>
          <w:sz w:val="28"/>
          <w:szCs w:val="28"/>
        </w:rPr>
        <w:t xml:space="preserve">%) </w:t>
      </w:r>
      <w:proofErr w:type="spellStart"/>
      <w:r w:rsidRPr="008C7998">
        <w:rPr>
          <w:rFonts w:ascii="Times New Roman" w:hAnsi="Times New Roman" w:cs="Times New Roman"/>
          <w:sz w:val="28"/>
          <w:szCs w:val="28"/>
        </w:rPr>
        <w:t>пренатальная</w:t>
      </w:r>
      <w:proofErr w:type="spellEnd"/>
      <w:r w:rsidRPr="008C7998">
        <w:rPr>
          <w:rFonts w:ascii="Times New Roman" w:hAnsi="Times New Roman" w:cs="Times New Roman"/>
          <w:sz w:val="28"/>
          <w:szCs w:val="28"/>
        </w:rPr>
        <w:t xml:space="preserve"> диагностика  на экспертном уровне не проведена по следующим причинам:  </w:t>
      </w:r>
    </w:p>
    <w:p w:rsidR="007A012B" w:rsidRPr="007A012B" w:rsidRDefault="008C7998" w:rsidP="007A012B">
      <w:pPr>
        <w:pStyle w:val="a3"/>
        <w:numPr>
          <w:ilvl w:val="0"/>
          <w:numId w:val="37"/>
        </w:numPr>
        <w:jc w:val="both"/>
        <w:rPr>
          <w:sz w:val="28"/>
          <w:szCs w:val="28"/>
        </w:rPr>
      </w:pPr>
      <w:r w:rsidRPr="007A012B">
        <w:rPr>
          <w:sz w:val="28"/>
          <w:szCs w:val="28"/>
        </w:rPr>
        <w:t xml:space="preserve">поздняя постановка </w:t>
      </w:r>
      <w:r w:rsidR="009B17B6" w:rsidRPr="007A012B">
        <w:rPr>
          <w:sz w:val="28"/>
          <w:szCs w:val="28"/>
        </w:rPr>
        <w:t>на учет в ЖК в 8</w:t>
      </w:r>
      <w:r w:rsidR="00B26298" w:rsidRPr="007A012B">
        <w:rPr>
          <w:sz w:val="28"/>
          <w:szCs w:val="28"/>
        </w:rPr>
        <w:t>1</w:t>
      </w:r>
      <w:r w:rsidR="00C772B8" w:rsidRPr="007A012B">
        <w:rPr>
          <w:sz w:val="28"/>
          <w:szCs w:val="28"/>
        </w:rPr>
        <w:t>% случаев  (129</w:t>
      </w:r>
      <w:r w:rsidRPr="007A012B">
        <w:rPr>
          <w:sz w:val="28"/>
          <w:szCs w:val="28"/>
        </w:rPr>
        <w:t xml:space="preserve"> человек);</w:t>
      </w:r>
    </w:p>
    <w:p w:rsidR="008C7998" w:rsidRPr="007A012B" w:rsidRDefault="008C7998" w:rsidP="007A012B">
      <w:pPr>
        <w:pStyle w:val="a3"/>
        <w:numPr>
          <w:ilvl w:val="0"/>
          <w:numId w:val="37"/>
        </w:numPr>
        <w:jc w:val="both"/>
        <w:rPr>
          <w:sz w:val="28"/>
          <w:szCs w:val="28"/>
        </w:rPr>
      </w:pPr>
      <w:r w:rsidRPr="007A012B">
        <w:rPr>
          <w:sz w:val="28"/>
          <w:szCs w:val="28"/>
        </w:rPr>
        <w:t>обследование  в других городах  в</w:t>
      </w:r>
      <w:r w:rsidR="00B26298" w:rsidRPr="007A012B">
        <w:rPr>
          <w:sz w:val="28"/>
          <w:szCs w:val="28"/>
        </w:rPr>
        <w:t xml:space="preserve"> 6</w:t>
      </w:r>
      <w:r w:rsidR="00C772B8" w:rsidRPr="007A012B">
        <w:rPr>
          <w:sz w:val="28"/>
          <w:szCs w:val="28"/>
        </w:rPr>
        <w:t>% случаев (14</w:t>
      </w:r>
      <w:r w:rsidRPr="007A012B">
        <w:rPr>
          <w:sz w:val="28"/>
          <w:szCs w:val="28"/>
        </w:rPr>
        <w:t xml:space="preserve"> человек);</w:t>
      </w:r>
    </w:p>
    <w:p w:rsidR="008C7998" w:rsidRPr="007A012B" w:rsidRDefault="00B26298" w:rsidP="007A012B">
      <w:pPr>
        <w:pStyle w:val="a3"/>
        <w:numPr>
          <w:ilvl w:val="0"/>
          <w:numId w:val="37"/>
        </w:numPr>
        <w:jc w:val="both"/>
        <w:rPr>
          <w:sz w:val="28"/>
          <w:szCs w:val="28"/>
        </w:rPr>
      </w:pPr>
      <w:r w:rsidRPr="007A012B">
        <w:rPr>
          <w:sz w:val="28"/>
          <w:szCs w:val="28"/>
        </w:rPr>
        <w:t>самопроизвольный выкидыш</w:t>
      </w:r>
      <w:proofErr w:type="gramStart"/>
      <w:r w:rsidRPr="007A012B">
        <w:rPr>
          <w:sz w:val="28"/>
          <w:szCs w:val="28"/>
        </w:rPr>
        <w:t xml:space="preserve"> - </w:t>
      </w:r>
      <w:r w:rsidR="008C7998" w:rsidRPr="007A012B">
        <w:rPr>
          <w:sz w:val="28"/>
          <w:szCs w:val="28"/>
        </w:rPr>
        <w:t>).</w:t>
      </w:r>
      <w:proofErr w:type="gramEnd"/>
    </w:p>
    <w:p w:rsidR="008C7998" w:rsidRPr="007A012B" w:rsidRDefault="008C7998" w:rsidP="007A012B">
      <w:pPr>
        <w:spacing w:after="0"/>
        <w:ind w:firstLine="709"/>
        <w:jc w:val="both"/>
        <w:rPr>
          <w:rFonts w:ascii="Times New Roman" w:hAnsi="Times New Roman" w:cs="Times New Roman"/>
          <w:sz w:val="28"/>
          <w:szCs w:val="28"/>
        </w:rPr>
      </w:pPr>
      <w:r w:rsidRPr="007A012B">
        <w:rPr>
          <w:rFonts w:ascii="Times New Roman" w:hAnsi="Times New Roman" w:cs="Times New Roman"/>
          <w:sz w:val="28"/>
          <w:szCs w:val="28"/>
        </w:rPr>
        <w:t>% охвата комплексн</w:t>
      </w:r>
      <w:r w:rsidR="000D1007">
        <w:rPr>
          <w:rFonts w:ascii="Times New Roman" w:hAnsi="Times New Roman" w:cs="Times New Roman"/>
          <w:sz w:val="28"/>
          <w:szCs w:val="28"/>
        </w:rPr>
        <w:t xml:space="preserve">ым </w:t>
      </w:r>
      <w:proofErr w:type="spellStart"/>
      <w:r w:rsidR="000D1007">
        <w:rPr>
          <w:rFonts w:ascii="Times New Roman" w:hAnsi="Times New Roman" w:cs="Times New Roman"/>
          <w:sz w:val="28"/>
          <w:szCs w:val="28"/>
        </w:rPr>
        <w:t>пренатальным</w:t>
      </w:r>
      <w:proofErr w:type="spellEnd"/>
      <w:r w:rsidR="000D1007">
        <w:rPr>
          <w:rFonts w:ascii="Times New Roman" w:hAnsi="Times New Roman" w:cs="Times New Roman"/>
          <w:sz w:val="28"/>
          <w:szCs w:val="28"/>
        </w:rPr>
        <w:t xml:space="preserve"> скринингом- 92</w:t>
      </w:r>
      <w:r w:rsidRPr="007A012B">
        <w:rPr>
          <w:rFonts w:ascii="Times New Roman" w:hAnsi="Times New Roman" w:cs="Times New Roman"/>
          <w:sz w:val="28"/>
          <w:szCs w:val="28"/>
        </w:rPr>
        <w:t>%</w:t>
      </w:r>
      <w:r w:rsidR="00B26298" w:rsidRPr="007A012B">
        <w:rPr>
          <w:rFonts w:ascii="Times New Roman" w:hAnsi="Times New Roman" w:cs="Times New Roman"/>
          <w:sz w:val="28"/>
          <w:szCs w:val="28"/>
        </w:rPr>
        <w:t xml:space="preserve"> </w:t>
      </w:r>
      <w:r w:rsidRPr="007A012B">
        <w:rPr>
          <w:rFonts w:ascii="Times New Roman" w:hAnsi="Times New Roman" w:cs="Times New Roman"/>
          <w:sz w:val="28"/>
          <w:szCs w:val="28"/>
        </w:rPr>
        <w:t>(от подлежащих обследованию)</w:t>
      </w:r>
    </w:p>
    <w:p w:rsidR="00CC46E7" w:rsidRDefault="00CC46E7" w:rsidP="007A012B">
      <w:pPr>
        <w:spacing w:after="0"/>
        <w:ind w:firstLine="709"/>
        <w:jc w:val="both"/>
        <w:rPr>
          <w:rFonts w:ascii="Times New Roman" w:hAnsi="Times New Roman" w:cs="Times New Roman"/>
          <w:sz w:val="28"/>
          <w:szCs w:val="28"/>
        </w:rPr>
      </w:pPr>
      <w:r w:rsidRPr="00CC46E7">
        <w:rPr>
          <w:rFonts w:ascii="Times New Roman" w:hAnsi="Times New Roman" w:cs="Times New Roman"/>
          <w:sz w:val="28"/>
          <w:szCs w:val="28"/>
        </w:rPr>
        <w:t xml:space="preserve">По результатам </w:t>
      </w:r>
      <w:proofErr w:type="spellStart"/>
      <w:r w:rsidRPr="00CC46E7">
        <w:rPr>
          <w:rFonts w:ascii="Times New Roman" w:hAnsi="Times New Roman" w:cs="Times New Roman"/>
          <w:sz w:val="28"/>
          <w:szCs w:val="28"/>
        </w:rPr>
        <w:t>пренатальной</w:t>
      </w:r>
      <w:proofErr w:type="spellEnd"/>
      <w:r w:rsidRPr="00CC46E7">
        <w:rPr>
          <w:rFonts w:ascii="Times New Roman" w:hAnsi="Times New Roman" w:cs="Times New Roman"/>
          <w:sz w:val="28"/>
          <w:szCs w:val="28"/>
        </w:rPr>
        <w:t xml:space="preserve"> (дородовой) диагностики нарушений развития экспертного уровня </w:t>
      </w:r>
      <w:r w:rsidR="00C772B8" w:rsidRPr="007A012B">
        <w:rPr>
          <w:rFonts w:ascii="Times New Roman" w:hAnsi="Times New Roman" w:cs="Times New Roman"/>
          <w:sz w:val="28"/>
          <w:szCs w:val="28"/>
        </w:rPr>
        <w:t>67 (4</w:t>
      </w:r>
      <w:r w:rsidRPr="007A012B">
        <w:rPr>
          <w:rFonts w:ascii="Times New Roman" w:hAnsi="Times New Roman" w:cs="Times New Roman"/>
          <w:sz w:val="28"/>
          <w:szCs w:val="28"/>
        </w:rPr>
        <w:t>,6%)</w:t>
      </w:r>
      <w:r w:rsidRPr="00CC46E7">
        <w:rPr>
          <w:rFonts w:ascii="Times New Roman" w:hAnsi="Times New Roman" w:cs="Times New Roman"/>
          <w:sz w:val="28"/>
          <w:szCs w:val="28"/>
        </w:rPr>
        <w:t xml:space="preserve"> беременных отнесены в группу высокого риска по развитию хромо</w:t>
      </w:r>
      <w:r w:rsidR="00C772B8">
        <w:rPr>
          <w:rFonts w:ascii="Times New Roman" w:hAnsi="Times New Roman" w:cs="Times New Roman"/>
          <w:sz w:val="28"/>
          <w:szCs w:val="28"/>
        </w:rPr>
        <w:t>сомных  аномалий  плода.</w:t>
      </w:r>
      <w:r w:rsidR="007A012B">
        <w:rPr>
          <w:rFonts w:ascii="Times New Roman" w:hAnsi="Times New Roman" w:cs="Times New Roman"/>
          <w:sz w:val="28"/>
          <w:szCs w:val="28"/>
        </w:rPr>
        <w:t xml:space="preserve"> </w:t>
      </w:r>
      <w:proofErr w:type="spellStart"/>
      <w:r w:rsidR="007A012B">
        <w:rPr>
          <w:rFonts w:ascii="Times New Roman" w:hAnsi="Times New Roman" w:cs="Times New Roman"/>
          <w:sz w:val="28"/>
          <w:szCs w:val="28"/>
        </w:rPr>
        <w:t>Пренатальная</w:t>
      </w:r>
      <w:proofErr w:type="spellEnd"/>
      <w:r w:rsidR="007A012B">
        <w:rPr>
          <w:rFonts w:ascii="Times New Roman" w:hAnsi="Times New Roman" w:cs="Times New Roman"/>
          <w:sz w:val="28"/>
          <w:szCs w:val="28"/>
        </w:rPr>
        <w:t xml:space="preserve"> </w:t>
      </w:r>
      <w:proofErr w:type="spellStart"/>
      <w:r w:rsidR="007A012B">
        <w:rPr>
          <w:rFonts w:ascii="Times New Roman" w:hAnsi="Times New Roman" w:cs="Times New Roman"/>
          <w:sz w:val="28"/>
          <w:szCs w:val="28"/>
        </w:rPr>
        <w:t>инвазивная</w:t>
      </w:r>
      <w:proofErr w:type="spellEnd"/>
      <w:r w:rsidR="007A012B">
        <w:rPr>
          <w:rFonts w:ascii="Times New Roman" w:hAnsi="Times New Roman" w:cs="Times New Roman"/>
          <w:sz w:val="28"/>
          <w:szCs w:val="28"/>
        </w:rPr>
        <w:t xml:space="preserve"> диагностика проведена 12 </w:t>
      </w:r>
      <w:r w:rsidR="00914155">
        <w:rPr>
          <w:rFonts w:ascii="Times New Roman" w:hAnsi="Times New Roman" w:cs="Times New Roman"/>
          <w:sz w:val="28"/>
          <w:szCs w:val="28"/>
        </w:rPr>
        <w:t>беременным, по результатам которой хромосомной патологии не выявлено.</w:t>
      </w:r>
    </w:p>
    <w:p w:rsidR="002236EA" w:rsidRDefault="00914155" w:rsidP="00222D9B">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2018г. в</w:t>
      </w:r>
      <w:r w:rsidR="00DF3E8E">
        <w:rPr>
          <w:rFonts w:ascii="Times New Roman" w:hAnsi="Times New Roman" w:cs="Times New Roman"/>
          <w:sz w:val="28"/>
          <w:szCs w:val="28"/>
        </w:rPr>
        <w:t>ыявлено</w:t>
      </w:r>
      <w:r>
        <w:rPr>
          <w:rFonts w:ascii="Times New Roman" w:hAnsi="Times New Roman" w:cs="Times New Roman"/>
          <w:sz w:val="28"/>
          <w:szCs w:val="28"/>
        </w:rPr>
        <w:t xml:space="preserve"> </w:t>
      </w:r>
      <w:r w:rsidR="00DF3E8E">
        <w:rPr>
          <w:rFonts w:ascii="Times New Roman" w:hAnsi="Times New Roman" w:cs="Times New Roman"/>
          <w:sz w:val="28"/>
          <w:szCs w:val="28"/>
        </w:rPr>
        <w:t>плодов с</w:t>
      </w:r>
      <w:r>
        <w:rPr>
          <w:rFonts w:ascii="Times New Roman" w:hAnsi="Times New Roman" w:cs="Times New Roman"/>
          <w:sz w:val="28"/>
          <w:szCs w:val="28"/>
        </w:rPr>
        <w:t xml:space="preserve"> ВПР</w:t>
      </w:r>
      <w:r w:rsidR="001A55CD">
        <w:rPr>
          <w:rFonts w:ascii="Times New Roman" w:hAnsi="Times New Roman" w:cs="Times New Roman"/>
          <w:sz w:val="28"/>
          <w:szCs w:val="28"/>
        </w:rPr>
        <w:t xml:space="preserve"> в 20 случаях, из них </w:t>
      </w:r>
      <w:r w:rsidR="005D4793">
        <w:rPr>
          <w:rFonts w:ascii="Times New Roman" w:hAnsi="Times New Roman" w:cs="Times New Roman"/>
          <w:sz w:val="28"/>
          <w:szCs w:val="28"/>
        </w:rPr>
        <w:t xml:space="preserve">в </w:t>
      </w:r>
      <w:r w:rsidR="001A55CD">
        <w:rPr>
          <w:rFonts w:ascii="Times New Roman" w:hAnsi="Times New Roman" w:cs="Times New Roman"/>
          <w:sz w:val="28"/>
          <w:szCs w:val="28"/>
        </w:rPr>
        <w:t>10</w:t>
      </w:r>
      <w:r w:rsidR="005D4793">
        <w:rPr>
          <w:rFonts w:ascii="Times New Roman" w:hAnsi="Times New Roman" w:cs="Times New Roman"/>
          <w:sz w:val="28"/>
          <w:szCs w:val="28"/>
        </w:rPr>
        <w:t xml:space="preserve"> случаях беременность прервана ввиду нежизнеспособности плода. Из 20 случаев выявленных ВПР плода </w:t>
      </w:r>
      <w:r w:rsidR="002236EA">
        <w:rPr>
          <w:rFonts w:ascii="Times New Roman" w:hAnsi="Times New Roman" w:cs="Times New Roman"/>
          <w:sz w:val="28"/>
          <w:szCs w:val="28"/>
        </w:rPr>
        <w:t xml:space="preserve">в 15 случаях, или 75%, проводилась </w:t>
      </w:r>
      <w:proofErr w:type="spellStart"/>
      <w:r w:rsidR="002236EA">
        <w:rPr>
          <w:rFonts w:ascii="Times New Roman" w:hAnsi="Times New Roman" w:cs="Times New Roman"/>
          <w:sz w:val="28"/>
          <w:szCs w:val="28"/>
        </w:rPr>
        <w:t>пренатальная</w:t>
      </w:r>
      <w:proofErr w:type="spellEnd"/>
      <w:r w:rsidR="002236EA">
        <w:rPr>
          <w:rFonts w:ascii="Times New Roman" w:hAnsi="Times New Roman" w:cs="Times New Roman"/>
          <w:sz w:val="28"/>
          <w:szCs w:val="28"/>
        </w:rPr>
        <w:t xml:space="preserve"> диагностика, в 5 случаях, или 25%, </w:t>
      </w:r>
      <w:proofErr w:type="spellStart"/>
      <w:r w:rsidR="002236EA">
        <w:rPr>
          <w:rFonts w:ascii="Times New Roman" w:hAnsi="Times New Roman" w:cs="Times New Roman"/>
          <w:sz w:val="28"/>
          <w:szCs w:val="28"/>
        </w:rPr>
        <w:t>пренатальная</w:t>
      </w:r>
      <w:proofErr w:type="spellEnd"/>
      <w:r w:rsidR="002236EA">
        <w:rPr>
          <w:rFonts w:ascii="Times New Roman" w:hAnsi="Times New Roman" w:cs="Times New Roman"/>
          <w:sz w:val="28"/>
          <w:szCs w:val="28"/>
        </w:rPr>
        <w:t xml:space="preserve"> диагностика не проводилась.</w:t>
      </w:r>
    </w:p>
    <w:p w:rsidR="00222D9B" w:rsidRDefault="00222D9B" w:rsidP="00222D9B">
      <w:pPr>
        <w:spacing w:after="0"/>
        <w:ind w:firstLine="709"/>
        <w:jc w:val="both"/>
        <w:rPr>
          <w:rFonts w:ascii="Times New Roman" w:hAnsi="Times New Roman" w:cs="Times New Roman"/>
          <w:sz w:val="28"/>
          <w:szCs w:val="28"/>
        </w:rPr>
      </w:pPr>
    </w:p>
    <w:p w:rsidR="00914155" w:rsidRDefault="002236EA" w:rsidP="002236EA">
      <w:pPr>
        <w:ind w:firstLine="709"/>
        <w:jc w:val="center"/>
        <w:rPr>
          <w:rFonts w:ascii="Times New Roman" w:hAnsi="Times New Roman" w:cs="Times New Roman"/>
          <w:sz w:val="28"/>
          <w:szCs w:val="28"/>
        </w:rPr>
      </w:pPr>
      <w:r>
        <w:rPr>
          <w:rFonts w:ascii="Times New Roman" w:hAnsi="Times New Roman" w:cs="Times New Roman"/>
          <w:sz w:val="28"/>
          <w:szCs w:val="28"/>
        </w:rPr>
        <w:t xml:space="preserve">Структура ВПР </w:t>
      </w:r>
    </w:p>
    <w:tbl>
      <w:tblPr>
        <w:tblStyle w:val="a4"/>
        <w:tblW w:w="0" w:type="auto"/>
        <w:tblLook w:val="04A0"/>
      </w:tblPr>
      <w:tblGrid>
        <w:gridCol w:w="4087"/>
        <w:gridCol w:w="2975"/>
        <w:gridCol w:w="3620"/>
      </w:tblGrid>
      <w:tr w:rsidR="00FF4895" w:rsidTr="00542E81">
        <w:tc>
          <w:tcPr>
            <w:tcW w:w="4087" w:type="dxa"/>
            <w:vMerge w:val="restart"/>
          </w:tcPr>
          <w:p w:rsidR="00FF4895" w:rsidRDefault="00FF4895" w:rsidP="002236EA">
            <w:pPr>
              <w:jc w:val="center"/>
              <w:rPr>
                <w:rFonts w:ascii="Times New Roman" w:hAnsi="Times New Roman"/>
                <w:sz w:val="28"/>
                <w:szCs w:val="28"/>
              </w:rPr>
            </w:pPr>
            <w:r>
              <w:rPr>
                <w:rFonts w:ascii="Times New Roman" w:hAnsi="Times New Roman"/>
                <w:sz w:val="28"/>
                <w:szCs w:val="28"/>
              </w:rPr>
              <w:t>нозология</w:t>
            </w:r>
          </w:p>
        </w:tc>
        <w:tc>
          <w:tcPr>
            <w:tcW w:w="6595" w:type="dxa"/>
            <w:gridSpan w:val="2"/>
          </w:tcPr>
          <w:p w:rsidR="00FF4895" w:rsidRDefault="00FF4895" w:rsidP="002236EA">
            <w:pPr>
              <w:jc w:val="center"/>
              <w:rPr>
                <w:rFonts w:ascii="Times New Roman" w:hAnsi="Times New Roman"/>
                <w:sz w:val="28"/>
                <w:szCs w:val="28"/>
              </w:rPr>
            </w:pPr>
            <w:r>
              <w:rPr>
                <w:rFonts w:ascii="Times New Roman" w:hAnsi="Times New Roman"/>
                <w:sz w:val="28"/>
                <w:szCs w:val="28"/>
              </w:rPr>
              <w:t>Количество случаев</w:t>
            </w:r>
          </w:p>
        </w:tc>
      </w:tr>
      <w:tr w:rsidR="00FF4895" w:rsidTr="00FF4895">
        <w:tc>
          <w:tcPr>
            <w:tcW w:w="4087" w:type="dxa"/>
            <w:vMerge/>
          </w:tcPr>
          <w:p w:rsidR="00FF4895" w:rsidRDefault="00FF4895" w:rsidP="002236EA">
            <w:pPr>
              <w:jc w:val="center"/>
              <w:rPr>
                <w:rFonts w:ascii="Times New Roman" w:hAnsi="Times New Roman"/>
                <w:sz w:val="28"/>
                <w:szCs w:val="28"/>
              </w:rPr>
            </w:pP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2017</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2018</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Врожденный порок сердца</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10</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ВПР костно-мышечной системы</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1</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2</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ВПР ЖКТ</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ВПР челюстно-лицевой системы</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1</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2</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ВПР ЦНС</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1</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ВПР мочевыделительной системы</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3</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1</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гипоспадия</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3</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w:t>
            </w:r>
          </w:p>
        </w:tc>
      </w:tr>
      <w:tr w:rsidR="00FF4895" w:rsidTr="00FF4895">
        <w:tc>
          <w:tcPr>
            <w:tcW w:w="4087" w:type="dxa"/>
          </w:tcPr>
          <w:p w:rsidR="00FF4895" w:rsidRDefault="00FF4895" w:rsidP="002236EA">
            <w:pPr>
              <w:jc w:val="center"/>
              <w:rPr>
                <w:rFonts w:ascii="Times New Roman" w:hAnsi="Times New Roman"/>
                <w:sz w:val="28"/>
                <w:szCs w:val="28"/>
              </w:rPr>
            </w:pPr>
            <w:proofErr w:type="spellStart"/>
            <w:proofErr w:type="gramStart"/>
            <w:r>
              <w:rPr>
                <w:rFonts w:ascii="Times New Roman" w:hAnsi="Times New Roman"/>
                <w:sz w:val="28"/>
                <w:szCs w:val="28"/>
              </w:rPr>
              <w:t>Адрено-генитальный</w:t>
            </w:r>
            <w:proofErr w:type="spellEnd"/>
            <w:proofErr w:type="gramEnd"/>
            <w:r>
              <w:rPr>
                <w:rFonts w:ascii="Times New Roman" w:hAnsi="Times New Roman"/>
                <w:sz w:val="28"/>
                <w:szCs w:val="28"/>
              </w:rPr>
              <w:t xml:space="preserve"> синдром</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1</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ВПР органов слуха</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1</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2</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ВПР конечностей</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4</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1</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lastRenderedPageBreak/>
              <w:t>Синдром Дауна</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1</w:t>
            </w:r>
          </w:p>
        </w:tc>
      </w:tr>
      <w:tr w:rsidR="00FF4895" w:rsidTr="00FF4895">
        <w:tc>
          <w:tcPr>
            <w:tcW w:w="4087" w:type="dxa"/>
          </w:tcPr>
          <w:p w:rsidR="00FF4895" w:rsidRDefault="00FF4895" w:rsidP="002236EA">
            <w:pPr>
              <w:jc w:val="center"/>
              <w:rPr>
                <w:rFonts w:ascii="Times New Roman" w:hAnsi="Times New Roman"/>
                <w:sz w:val="28"/>
                <w:szCs w:val="28"/>
              </w:rPr>
            </w:pPr>
            <w:r>
              <w:rPr>
                <w:rFonts w:ascii="Times New Roman" w:hAnsi="Times New Roman"/>
                <w:sz w:val="28"/>
                <w:szCs w:val="28"/>
              </w:rPr>
              <w:t>Итого:</w:t>
            </w:r>
          </w:p>
        </w:tc>
        <w:tc>
          <w:tcPr>
            <w:tcW w:w="2975" w:type="dxa"/>
          </w:tcPr>
          <w:p w:rsidR="00FF4895" w:rsidRDefault="00FF4895" w:rsidP="002236EA">
            <w:pPr>
              <w:jc w:val="center"/>
              <w:rPr>
                <w:rFonts w:ascii="Times New Roman" w:hAnsi="Times New Roman"/>
                <w:sz w:val="28"/>
                <w:szCs w:val="28"/>
              </w:rPr>
            </w:pPr>
            <w:r>
              <w:rPr>
                <w:rFonts w:ascii="Times New Roman" w:hAnsi="Times New Roman"/>
                <w:sz w:val="28"/>
                <w:szCs w:val="28"/>
              </w:rPr>
              <w:t>24</w:t>
            </w:r>
          </w:p>
        </w:tc>
        <w:tc>
          <w:tcPr>
            <w:tcW w:w="3620" w:type="dxa"/>
          </w:tcPr>
          <w:p w:rsidR="00FF4895" w:rsidRDefault="00FF4895" w:rsidP="002236EA">
            <w:pPr>
              <w:jc w:val="center"/>
              <w:rPr>
                <w:rFonts w:ascii="Times New Roman" w:hAnsi="Times New Roman"/>
                <w:sz w:val="28"/>
                <w:szCs w:val="28"/>
              </w:rPr>
            </w:pPr>
            <w:r>
              <w:rPr>
                <w:rFonts w:ascii="Times New Roman" w:hAnsi="Times New Roman"/>
                <w:sz w:val="28"/>
                <w:szCs w:val="28"/>
              </w:rPr>
              <w:t>10</w:t>
            </w:r>
          </w:p>
        </w:tc>
      </w:tr>
    </w:tbl>
    <w:p w:rsidR="002236EA" w:rsidRPr="00CC46E7" w:rsidRDefault="002236EA" w:rsidP="002236EA">
      <w:pPr>
        <w:spacing w:after="0"/>
        <w:ind w:firstLine="709"/>
        <w:jc w:val="center"/>
        <w:rPr>
          <w:rFonts w:ascii="Times New Roman" w:hAnsi="Times New Roman" w:cs="Times New Roman"/>
          <w:sz w:val="28"/>
          <w:szCs w:val="28"/>
        </w:rPr>
      </w:pPr>
    </w:p>
    <w:p w:rsidR="00CC46E7" w:rsidRDefault="00FF4895" w:rsidP="006478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2018г. отмечается снижение </w:t>
      </w:r>
      <w:r w:rsidR="00222D9B">
        <w:rPr>
          <w:rFonts w:ascii="Times New Roman" w:hAnsi="Times New Roman" w:cs="Times New Roman"/>
          <w:sz w:val="28"/>
          <w:szCs w:val="28"/>
        </w:rPr>
        <w:t>количеств</w:t>
      </w:r>
      <w:r w:rsidR="006478C3">
        <w:rPr>
          <w:rFonts w:ascii="Times New Roman" w:hAnsi="Times New Roman" w:cs="Times New Roman"/>
          <w:sz w:val="28"/>
          <w:szCs w:val="28"/>
        </w:rPr>
        <w:t>а детей, родившихся с ВПР более</w:t>
      </w:r>
      <w:r w:rsidR="00222D9B">
        <w:rPr>
          <w:rFonts w:ascii="Times New Roman" w:hAnsi="Times New Roman" w:cs="Times New Roman"/>
          <w:sz w:val="28"/>
          <w:szCs w:val="28"/>
        </w:rPr>
        <w:t xml:space="preserve"> чем в 2 раза. Смертности от ВПР не было.</w:t>
      </w:r>
    </w:p>
    <w:p w:rsidR="006478C3" w:rsidRPr="006478C3" w:rsidRDefault="006478C3" w:rsidP="006478C3">
      <w:pPr>
        <w:spacing w:after="0"/>
        <w:ind w:firstLine="709"/>
        <w:jc w:val="both"/>
        <w:rPr>
          <w:rFonts w:ascii="Times New Roman" w:hAnsi="Times New Roman" w:cs="Times New Roman"/>
          <w:sz w:val="28"/>
          <w:szCs w:val="28"/>
        </w:rPr>
      </w:pPr>
    </w:p>
    <w:p w:rsidR="00C25E83" w:rsidRPr="00CC46E7" w:rsidRDefault="00CC46E7" w:rsidP="00CC46E7">
      <w:pPr>
        <w:ind w:firstLine="709"/>
        <w:jc w:val="center"/>
        <w:rPr>
          <w:rFonts w:ascii="Times New Roman" w:hAnsi="Times New Roman" w:cs="Times New Roman"/>
          <w:b/>
          <w:sz w:val="28"/>
          <w:szCs w:val="28"/>
        </w:rPr>
      </w:pPr>
      <w:r w:rsidRPr="00CC46E7">
        <w:rPr>
          <w:rFonts w:ascii="Times New Roman" w:hAnsi="Times New Roman" w:cs="Times New Roman"/>
          <w:b/>
          <w:sz w:val="28"/>
          <w:szCs w:val="28"/>
        </w:rPr>
        <w:t>Состояние здоровья беременных женщин</w:t>
      </w:r>
    </w:p>
    <w:p w:rsidR="00851A48" w:rsidRDefault="00851A48" w:rsidP="00D13B12">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В 2018г. </w:t>
      </w:r>
      <w:r w:rsidR="00CC46E7">
        <w:rPr>
          <w:rFonts w:ascii="Times New Roman" w:hAnsi="Times New Roman" w:cs="Times New Roman"/>
          <w:sz w:val="28"/>
          <w:szCs w:val="28"/>
        </w:rPr>
        <w:t>взято на «Д» учет в женской консультации 1626 беременных женщин, что на 162 меньше, чем в 2016 г</w:t>
      </w:r>
      <w:r>
        <w:rPr>
          <w:rFonts w:ascii="Times New Roman" w:hAnsi="Times New Roman" w:cs="Times New Roman"/>
          <w:sz w:val="28"/>
          <w:szCs w:val="28"/>
        </w:rPr>
        <w:t>.</w:t>
      </w:r>
    </w:p>
    <w:p w:rsidR="0044358E" w:rsidRDefault="00CC46E7" w:rsidP="00D13B12">
      <w:pPr>
        <w:spacing w:after="0"/>
        <w:ind w:firstLine="709"/>
        <w:rPr>
          <w:rFonts w:ascii="Times New Roman" w:hAnsi="Times New Roman" w:cs="Times New Roman"/>
          <w:sz w:val="28"/>
          <w:szCs w:val="28"/>
        </w:rPr>
      </w:pPr>
      <w:r>
        <w:rPr>
          <w:rFonts w:ascii="Times New Roman" w:hAnsi="Times New Roman" w:cs="Times New Roman"/>
          <w:sz w:val="28"/>
          <w:szCs w:val="28"/>
        </w:rPr>
        <w:t>Показатель ранней явки остается стабильно высокий и</w:t>
      </w:r>
      <w:r w:rsidR="00851A48">
        <w:rPr>
          <w:rFonts w:ascii="Times New Roman" w:hAnsi="Times New Roman" w:cs="Times New Roman"/>
          <w:sz w:val="28"/>
          <w:szCs w:val="28"/>
        </w:rPr>
        <w:t xml:space="preserve"> </w:t>
      </w:r>
      <w:r w:rsidR="00D13B12">
        <w:rPr>
          <w:rFonts w:ascii="Times New Roman" w:hAnsi="Times New Roman" w:cs="Times New Roman"/>
          <w:sz w:val="28"/>
          <w:szCs w:val="28"/>
        </w:rPr>
        <w:t>составляет 90%.</w:t>
      </w:r>
    </w:p>
    <w:p w:rsidR="00D13B12" w:rsidRDefault="0049360B" w:rsidP="00D13B12">
      <w:pPr>
        <w:spacing w:after="0"/>
        <w:ind w:firstLine="709"/>
        <w:rPr>
          <w:rFonts w:ascii="Times New Roman" w:hAnsi="Times New Roman" w:cs="Times New Roman"/>
          <w:sz w:val="28"/>
          <w:szCs w:val="28"/>
        </w:rPr>
      </w:pPr>
      <w:proofErr w:type="gramStart"/>
      <w:r>
        <w:rPr>
          <w:rFonts w:ascii="Times New Roman" w:hAnsi="Times New Roman" w:cs="Times New Roman"/>
          <w:sz w:val="28"/>
          <w:szCs w:val="28"/>
        </w:rPr>
        <w:t>Городских ж</w:t>
      </w:r>
      <w:r w:rsidR="00D13B12">
        <w:rPr>
          <w:rFonts w:ascii="Times New Roman" w:hAnsi="Times New Roman" w:cs="Times New Roman"/>
          <w:sz w:val="28"/>
          <w:szCs w:val="28"/>
        </w:rPr>
        <w:t>енщин, не состоявших на учете</w:t>
      </w:r>
      <w:r>
        <w:rPr>
          <w:rFonts w:ascii="Times New Roman" w:hAnsi="Times New Roman" w:cs="Times New Roman"/>
          <w:sz w:val="28"/>
          <w:szCs w:val="28"/>
        </w:rPr>
        <w:t xml:space="preserve"> в женской консультации и родивших в стационаре не было</w:t>
      </w:r>
      <w:proofErr w:type="gramEnd"/>
      <w:r>
        <w:rPr>
          <w:rFonts w:ascii="Times New Roman" w:hAnsi="Times New Roman" w:cs="Times New Roman"/>
          <w:sz w:val="28"/>
          <w:szCs w:val="28"/>
        </w:rPr>
        <w:t xml:space="preserve">. </w:t>
      </w:r>
    </w:p>
    <w:p w:rsidR="0049360B" w:rsidRDefault="0049360B" w:rsidP="00D13B12">
      <w:pPr>
        <w:spacing w:after="0"/>
        <w:ind w:firstLine="709"/>
        <w:rPr>
          <w:rFonts w:ascii="Times New Roman" w:hAnsi="Times New Roman" w:cs="Times New Roman"/>
          <w:sz w:val="28"/>
          <w:szCs w:val="28"/>
        </w:rPr>
      </w:pPr>
    </w:p>
    <w:p w:rsidR="0049360B" w:rsidRPr="00545C26" w:rsidRDefault="0049360B" w:rsidP="0049360B">
      <w:pPr>
        <w:spacing w:after="0"/>
        <w:ind w:firstLine="709"/>
        <w:jc w:val="center"/>
        <w:rPr>
          <w:rFonts w:ascii="Times New Roman" w:hAnsi="Times New Roman" w:cs="Times New Roman"/>
          <w:b/>
          <w:bCs/>
          <w:sz w:val="28"/>
          <w:szCs w:val="28"/>
        </w:rPr>
      </w:pPr>
      <w:r w:rsidRPr="00545C26">
        <w:rPr>
          <w:rFonts w:ascii="Times New Roman" w:hAnsi="Times New Roman" w:cs="Times New Roman"/>
          <w:b/>
          <w:bCs/>
          <w:sz w:val="28"/>
          <w:szCs w:val="28"/>
        </w:rPr>
        <w:t>Профилактические  ос</w:t>
      </w:r>
      <w:r w:rsidR="006679F8" w:rsidRPr="00545C26">
        <w:rPr>
          <w:rFonts w:ascii="Times New Roman" w:hAnsi="Times New Roman" w:cs="Times New Roman"/>
          <w:b/>
          <w:bCs/>
          <w:sz w:val="28"/>
          <w:szCs w:val="28"/>
        </w:rPr>
        <w:t xml:space="preserve">мотры  беременных  женщин  </w:t>
      </w:r>
    </w:p>
    <w:p w:rsidR="0049360B" w:rsidRPr="0049360B" w:rsidRDefault="0049360B" w:rsidP="0049360B">
      <w:pPr>
        <w:spacing w:after="0"/>
        <w:ind w:firstLine="709"/>
        <w:jc w:val="center"/>
        <w:rPr>
          <w:rFonts w:ascii="Times New Roman" w:hAnsi="Times New Roman" w:cs="Times New Roman"/>
          <w:b/>
          <w:bCs/>
          <w:sz w:val="24"/>
          <w:szCs w:val="24"/>
        </w:rPr>
      </w:pPr>
    </w:p>
    <w:tbl>
      <w:tblPr>
        <w:tblW w:w="104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7"/>
        <w:gridCol w:w="1417"/>
        <w:gridCol w:w="1417"/>
        <w:gridCol w:w="1417"/>
        <w:gridCol w:w="1701"/>
      </w:tblGrid>
      <w:tr w:rsidR="0049360B" w:rsidRPr="0049360B" w:rsidTr="00542E81">
        <w:tc>
          <w:tcPr>
            <w:tcW w:w="4467" w:type="dxa"/>
          </w:tcPr>
          <w:p w:rsidR="0049360B" w:rsidRPr="0049360B" w:rsidRDefault="0049360B" w:rsidP="0049360B">
            <w:pPr>
              <w:spacing w:after="0"/>
              <w:rPr>
                <w:rFonts w:ascii="Times New Roman" w:hAnsi="Times New Roman" w:cs="Times New Roman"/>
                <w:sz w:val="24"/>
                <w:szCs w:val="24"/>
              </w:rPr>
            </w:pPr>
          </w:p>
        </w:tc>
        <w:tc>
          <w:tcPr>
            <w:tcW w:w="1417" w:type="dxa"/>
          </w:tcPr>
          <w:p w:rsidR="0049360B" w:rsidRPr="0049360B" w:rsidRDefault="0049360B" w:rsidP="0049360B">
            <w:pPr>
              <w:spacing w:after="0"/>
              <w:jc w:val="center"/>
              <w:rPr>
                <w:rFonts w:ascii="Times New Roman" w:hAnsi="Times New Roman" w:cs="Times New Roman"/>
                <w:sz w:val="24"/>
                <w:szCs w:val="24"/>
              </w:rPr>
            </w:pPr>
            <w:r>
              <w:rPr>
                <w:rFonts w:ascii="Times New Roman" w:hAnsi="Times New Roman" w:cs="Times New Roman"/>
                <w:sz w:val="24"/>
                <w:szCs w:val="24"/>
              </w:rPr>
              <w:t>2016</w:t>
            </w:r>
            <w:r w:rsidRPr="0049360B">
              <w:rPr>
                <w:rFonts w:ascii="Times New Roman" w:hAnsi="Times New Roman" w:cs="Times New Roman"/>
                <w:sz w:val="24"/>
                <w:szCs w:val="24"/>
              </w:rPr>
              <w:t>г.</w:t>
            </w:r>
          </w:p>
        </w:tc>
        <w:tc>
          <w:tcPr>
            <w:tcW w:w="1417" w:type="dxa"/>
          </w:tcPr>
          <w:p w:rsidR="0049360B" w:rsidRPr="0049360B" w:rsidRDefault="0049360B" w:rsidP="0049360B">
            <w:pPr>
              <w:spacing w:after="0"/>
              <w:jc w:val="center"/>
              <w:rPr>
                <w:rFonts w:ascii="Times New Roman" w:hAnsi="Times New Roman" w:cs="Times New Roman"/>
                <w:sz w:val="24"/>
                <w:szCs w:val="24"/>
              </w:rPr>
            </w:pPr>
            <w:r>
              <w:rPr>
                <w:rFonts w:ascii="Times New Roman" w:hAnsi="Times New Roman" w:cs="Times New Roman"/>
                <w:sz w:val="24"/>
                <w:szCs w:val="24"/>
              </w:rPr>
              <w:t>2017</w:t>
            </w:r>
            <w:r w:rsidRPr="0049360B">
              <w:rPr>
                <w:rFonts w:ascii="Times New Roman" w:hAnsi="Times New Roman" w:cs="Times New Roman"/>
                <w:sz w:val="24"/>
                <w:szCs w:val="24"/>
              </w:rPr>
              <w:t>г.</w:t>
            </w:r>
          </w:p>
        </w:tc>
        <w:tc>
          <w:tcPr>
            <w:tcW w:w="1417" w:type="dxa"/>
          </w:tcPr>
          <w:p w:rsidR="0049360B" w:rsidRPr="0049360B" w:rsidRDefault="0049360B" w:rsidP="0049360B">
            <w:pPr>
              <w:spacing w:after="0"/>
              <w:jc w:val="center"/>
              <w:rPr>
                <w:rFonts w:ascii="Times New Roman" w:hAnsi="Times New Roman" w:cs="Times New Roman"/>
                <w:sz w:val="24"/>
                <w:szCs w:val="24"/>
              </w:rPr>
            </w:pPr>
            <w:r>
              <w:rPr>
                <w:rFonts w:ascii="Times New Roman" w:hAnsi="Times New Roman" w:cs="Times New Roman"/>
                <w:sz w:val="24"/>
                <w:szCs w:val="24"/>
              </w:rPr>
              <w:t>2018</w:t>
            </w:r>
            <w:r w:rsidRPr="0049360B">
              <w:rPr>
                <w:rFonts w:ascii="Times New Roman" w:hAnsi="Times New Roman" w:cs="Times New Roman"/>
                <w:sz w:val="24"/>
                <w:szCs w:val="24"/>
              </w:rPr>
              <w:t>г.</w:t>
            </w:r>
          </w:p>
        </w:tc>
        <w:tc>
          <w:tcPr>
            <w:tcW w:w="1701" w:type="dxa"/>
          </w:tcPr>
          <w:p w:rsidR="0049360B" w:rsidRPr="0049360B" w:rsidRDefault="0049360B" w:rsidP="0049360B">
            <w:pPr>
              <w:spacing w:after="0"/>
              <w:jc w:val="center"/>
              <w:rPr>
                <w:rFonts w:ascii="Times New Roman" w:hAnsi="Times New Roman" w:cs="Times New Roman"/>
                <w:sz w:val="24"/>
                <w:szCs w:val="24"/>
              </w:rPr>
            </w:pPr>
            <w:r w:rsidRPr="0049360B">
              <w:rPr>
                <w:rFonts w:ascii="Times New Roman" w:hAnsi="Times New Roman" w:cs="Times New Roman"/>
                <w:sz w:val="24"/>
                <w:szCs w:val="24"/>
              </w:rPr>
              <w:t>РФ</w:t>
            </w:r>
          </w:p>
        </w:tc>
      </w:tr>
      <w:tr w:rsidR="0049360B" w:rsidRPr="0049360B" w:rsidTr="00542E81">
        <w:tc>
          <w:tcPr>
            <w:tcW w:w="4467" w:type="dxa"/>
          </w:tcPr>
          <w:p w:rsidR="0049360B" w:rsidRPr="0049360B" w:rsidRDefault="0049360B" w:rsidP="0049360B">
            <w:pPr>
              <w:spacing w:after="0"/>
              <w:rPr>
                <w:rFonts w:ascii="Times New Roman" w:hAnsi="Times New Roman" w:cs="Times New Roman"/>
                <w:sz w:val="24"/>
                <w:szCs w:val="24"/>
              </w:rPr>
            </w:pPr>
            <w:proofErr w:type="gramStart"/>
            <w:r w:rsidRPr="0049360B">
              <w:rPr>
                <w:rFonts w:ascii="Times New Roman" w:hAnsi="Times New Roman" w:cs="Times New Roman"/>
                <w:sz w:val="24"/>
                <w:szCs w:val="24"/>
              </w:rPr>
              <w:t>Удельный вес женщин, поступивших под наблюдение в ж/к до 12 недель беременности  (%)</w:t>
            </w:r>
            <w:proofErr w:type="gramEnd"/>
          </w:p>
        </w:tc>
        <w:tc>
          <w:tcPr>
            <w:tcW w:w="1417" w:type="dxa"/>
          </w:tcPr>
          <w:p w:rsidR="0049360B" w:rsidRDefault="0049360B" w:rsidP="0049360B">
            <w:pPr>
              <w:spacing w:after="0"/>
              <w:jc w:val="center"/>
              <w:rPr>
                <w:rFonts w:ascii="Times New Roman" w:hAnsi="Times New Roman" w:cs="Times New Roman"/>
                <w:sz w:val="24"/>
                <w:szCs w:val="24"/>
              </w:rPr>
            </w:pPr>
          </w:p>
          <w:p w:rsidR="0049360B" w:rsidRPr="0049360B" w:rsidRDefault="0049360B" w:rsidP="0049360B">
            <w:pPr>
              <w:spacing w:after="0"/>
              <w:jc w:val="center"/>
              <w:rPr>
                <w:rFonts w:ascii="Times New Roman" w:hAnsi="Times New Roman" w:cs="Times New Roman"/>
                <w:sz w:val="24"/>
                <w:szCs w:val="24"/>
              </w:rPr>
            </w:pPr>
            <w:r>
              <w:rPr>
                <w:rFonts w:ascii="Times New Roman" w:hAnsi="Times New Roman" w:cs="Times New Roman"/>
                <w:sz w:val="24"/>
                <w:szCs w:val="24"/>
              </w:rPr>
              <w:t>91</w:t>
            </w:r>
          </w:p>
        </w:tc>
        <w:tc>
          <w:tcPr>
            <w:tcW w:w="1417" w:type="dxa"/>
          </w:tcPr>
          <w:p w:rsidR="0049360B" w:rsidRDefault="0049360B" w:rsidP="0049360B">
            <w:pPr>
              <w:spacing w:after="0"/>
              <w:jc w:val="center"/>
              <w:rPr>
                <w:rFonts w:ascii="Times New Roman" w:hAnsi="Times New Roman" w:cs="Times New Roman"/>
                <w:sz w:val="24"/>
                <w:szCs w:val="24"/>
              </w:rPr>
            </w:pPr>
          </w:p>
          <w:p w:rsidR="0049360B" w:rsidRPr="0049360B" w:rsidRDefault="0049360B" w:rsidP="0049360B">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1417" w:type="dxa"/>
          </w:tcPr>
          <w:p w:rsidR="0049360B" w:rsidRDefault="0049360B" w:rsidP="0049360B">
            <w:pPr>
              <w:spacing w:after="0"/>
              <w:jc w:val="center"/>
              <w:rPr>
                <w:rFonts w:ascii="Times New Roman" w:hAnsi="Times New Roman" w:cs="Times New Roman"/>
                <w:sz w:val="24"/>
                <w:szCs w:val="24"/>
              </w:rPr>
            </w:pPr>
          </w:p>
          <w:p w:rsidR="0049360B" w:rsidRPr="0049360B" w:rsidRDefault="0049360B" w:rsidP="0049360B">
            <w:pPr>
              <w:spacing w:after="0"/>
              <w:jc w:val="center"/>
              <w:rPr>
                <w:rFonts w:ascii="Times New Roman" w:hAnsi="Times New Roman" w:cs="Times New Roman"/>
                <w:sz w:val="24"/>
                <w:szCs w:val="24"/>
              </w:rPr>
            </w:pPr>
            <w:r>
              <w:rPr>
                <w:rFonts w:ascii="Times New Roman" w:hAnsi="Times New Roman" w:cs="Times New Roman"/>
                <w:sz w:val="24"/>
                <w:szCs w:val="24"/>
              </w:rPr>
              <w:t>90</w:t>
            </w:r>
          </w:p>
        </w:tc>
        <w:tc>
          <w:tcPr>
            <w:tcW w:w="1701" w:type="dxa"/>
          </w:tcPr>
          <w:p w:rsidR="0049360B" w:rsidRPr="0049360B" w:rsidRDefault="0049360B" w:rsidP="0049360B">
            <w:pPr>
              <w:spacing w:after="0"/>
              <w:jc w:val="center"/>
              <w:rPr>
                <w:rFonts w:ascii="Times New Roman" w:hAnsi="Times New Roman" w:cs="Times New Roman"/>
                <w:sz w:val="24"/>
                <w:szCs w:val="24"/>
              </w:rPr>
            </w:pPr>
          </w:p>
        </w:tc>
      </w:tr>
      <w:tr w:rsidR="0049360B" w:rsidRPr="0049360B" w:rsidTr="00542E81">
        <w:tc>
          <w:tcPr>
            <w:tcW w:w="4467" w:type="dxa"/>
          </w:tcPr>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 xml:space="preserve">Из числа женщин, родивших в стационаре, не состояли под наблюдением </w:t>
            </w:r>
            <w:proofErr w:type="gramStart"/>
            <w:r w:rsidRPr="0049360B">
              <w:rPr>
                <w:rFonts w:ascii="Times New Roman" w:hAnsi="Times New Roman" w:cs="Times New Roman"/>
                <w:sz w:val="24"/>
                <w:szCs w:val="24"/>
              </w:rPr>
              <w:t>в</w:t>
            </w:r>
            <w:proofErr w:type="gramEnd"/>
            <w:r w:rsidRPr="0049360B">
              <w:rPr>
                <w:rFonts w:ascii="Times New Roman" w:hAnsi="Times New Roman" w:cs="Times New Roman"/>
                <w:sz w:val="24"/>
                <w:szCs w:val="24"/>
              </w:rPr>
              <w:t xml:space="preserve"> ж/к (%)</w:t>
            </w:r>
          </w:p>
        </w:tc>
        <w:tc>
          <w:tcPr>
            <w:tcW w:w="1417" w:type="dxa"/>
          </w:tcPr>
          <w:p w:rsidR="0049360B" w:rsidRDefault="0049360B" w:rsidP="0049360B">
            <w:pPr>
              <w:spacing w:after="0"/>
              <w:jc w:val="center"/>
              <w:rPr>
                <w:rFonts w:ascii="Times New Roman" w:hAnsi="Times New Roman" w:cs="Times New Roman"/>
                <w:sz w:val="24"/>
                <w:szCs w:val="24"/>
              </w:rPr>
            </w:pPr>
          </w:p>
          <w:p w:rsidR="005812CC" w:rsidRPr="0049360B" w:rsidRDefault="005812CC" w:rsidP="0049360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9360B" w:rsidRDefault="0049360B" w:rsidP="0049360B">
            <w:pPr>
              <w:spacing w:after="0"/>
              <w:jc w:val="center"/>
              <w:rPr>
                <w:rFonts w:ascii="Times New Roman" w:hAnsi="Times New Roman" w:cs="Times New Roman"/>
                <w:sz w:val="24"/>
                <w:szCs w:val="24"/>
              </w:rPr>
            </w:pPr>
          </w:p>
          <w:p w:rsidR="0049360B" w:rsidRPr="0049360B" w:rsidRDefault="005812CC" w:rsidP="0049360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9360B" w:rsidRDefault="0049360B" w:rsidP="0049360B">
            <w:pPr>
              <w:spacing w:after="0"/>
              <w:jc w:val="center"/>
              <w:rPr>
                <w:rFonts w:ascii="Times New Roman" w:hAnsi="Times New Roman" w:cs="Times New Roman"/>
                <w:sz w:val="24"/>
                <w:szCs w:val="24"/>
              </w:rPr>
            </w:pPr>
          </w:p>
          <w:p w:rsidR="0049360B" w:rsidRPr="0049360B" w:rsidRDefault="0049360B" w:rsidP="0049360B">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49360B" w:rsidRPr="0049360B" w:rsidRDefault="0049360B" w:rsidP="0049360B">
            <w:pPr>
              <w:spacing w:after="0"/>
              <w:jc w:val="center"/>
              <w:rPr>
                <w:rFonts w:ascii="Times New Roman" w:hAnsi="Times New Roman" w:cs="Times New Roman"/>
                <w:sz w:val="24"/>
                <w:szCs w:val="24"/>
              </w:rPr>
            </w:pPr>
          </w:p>
        </w:tc>
      </w:tr>
      <w:tr w:rsidR="0049360B" w:rsidRPr="0049360B" w:rsidTr="00542E81">
        <w:tc>
          <w:tcPr>
            <w:tcW w:w="4467" w:type="dxa"/>
          </w:tcPr>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Были осмотрены терапевтом, из них  до 12 недель</w:t>
            </w:r>
            <w:proofErr w:type="gramStart"/>
            <w:r w:rsidRPr="0049360B">
              <w:rPr>
                <w:rFonts w:ascii="Times New Roman" w:hAnsi="Times New Roman" w:cs="Times New Roman"/>
                <w:sz w:val="24"/>
                <w:szCs w:val="24"/>
              </w:rPr>
              <w:t xml:space="preserve"> (%)</w:t>
            </w:r>
            <w:proofErr w:type="gramEnd"/>
          </w:p>
        </w:tc>
        <w:tc>
          <w:tcPr>
            <w:tcW w:w="1417" w:type="dxa"/>
          </w:tcPr>
          <w:p w:rsidR="0049360B" w:rsidRPr="0049360B"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87</w:t>
            </w:r>
          </w:p>
        </w:tc>
        <w:tc>
          <w:tcPr>
            <w:tcW w:w="1417" w:type="dxa"/>
          </w:tcPr>
          <w:p w:rsidR="0049360B" w:rsidRPr="0049360B"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1417" w:type="dxa"/>
          </w:tcPr>
          <w:p w:rsidR="0049360B" w:rsidRDefault="00E92C2E" w:rsidP="0049360B">
            <w:pPr>
              <w:spacing w:after="0"/>
              <w:jc w:val="center"/>
              <w:rPr>
                <w:rFonts w:ascii="Times New Roman" w:hAnsi="Times New Roman" w:cs="Times New Roman"/>
                <w:sz w:val="24"/>
                <w:szCs w:val="24"/>
              </w:rPr>
            </w:pPr>
            <w:r>
              <w:rPr>
                <w:rFonts w:ascii="Times New Roman" w:hAnsi="Times New Roman" w:cs="Times New Roman"/>
                <w:sz w:val="24"/>
                <w:szCs w:val="24"/>
              </w:rPr>
              <w:t>89</w:t>
            </w:r>
          </w:p>
          <w:p w:rsidR="00883BFC" w:rsidRPr="0049360B" w:rsidRDefault="00883BFC" w:rsidP="0049360B">
            <w:pPr>
              <w:spacing w:after="0"/>
              <w:jc w:val="center"/>
              <w:rPr>
                <w:rFonts w:ascii="Times New Roman" w:hAnsi="Times New Roman" w:cs="Times New Roman"/>
                <w:sz w:val="24"/>
                <w:szCs w:val="24"/>
              </w:rPr>
            </w:pPr>
          </w:p>
        </w:tc>
        <w:tc>
          <w:tcPr>
            <w:tcW w:w="1701" w:type="dxa"/>
          </w:tcPr>
          <w:p w:rsidR="0049360B" w:rsidRPr="0049360B" w:rsidRDefault="0049360B" w:rsidP="0049360B">
            <w:pPr>
              <w:spacing w:after="0"/>
              <w:jc w:val="center"/>
              <w:rPr>
                <w:rFonts w:ascii="Times New Roman" w:hAnsi="Times New Roman" w:cs="Times New Roman"/>
                <w:sz w:val="24"/>
                <w:szCs w:val="24"/>
              </w:rPr>
            </w:pPr>
          </w:p>
        </w:tc>
      </w:tr>
      <w:tr w:rsidR="0049360B" w:rsidRPr="0049360B" w:rsidTr="00542E81">
        <w:tc>
          <w:tcPr>
            <w:tcW w:w="4467" w:type="dxa"/>
          </w:tcPr>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Взята проба на биохимический скрининг,</w:t>
            </w:r>
          </w:p>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из них с отклонениями</w:t>
            </w:r>
          </w:p>
        </w:tc>
        <w:tc>
          <w:tcPr>
            <w:tcW w:w="1417" w:type="dxa"/>
          </w:tcPr>
          <w:p w:rsidR="0049360B" w:rsidRDefault="0049360B" w:rsidP="0049360B">
            <w:pPr>
              <w:spacing w:after="0"/>
              <w:jc w:val="center"/>
              <w:rPr>
                <w:rFonts w:ascii="Times New Roman" w:hAnsi="Times New Roman" w:cs="Times New Roman"/>
                <w:sz w:val="24"/>
                <w:szCs w:val="24"/>
              </w:rPr>
            </w:pPr>
          </w:p>
          <w:p w:rsidR="008A0F09"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100</w:t>
            </w:r>
          </w:p>
          <w:p w:rsidR="00D43C9F" w:rsidRPr="0049360B"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49360B" w:rsidRDefault="0049360B" w:rsidP="0049360B">
            <w:pPr>
              <w:spacing w:after="0"/>
              <w:jc w:val="center"/>
              <w:rPr>
                <w:rFonts w:ascii="Times New Roman" w:hAnsi="Times New Roman" w:cs="Times New Roman"/>
                <w:sz w:val="24"/>
                <w:szCs w:val="24"/>
              </w:rPr>
            </w:pPr>
          </w:p>
          <w:p w:rsidR="008A0F09"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98</w:t>
            </w:r>
          </w:p>
          <w:p w:rsidR="008A0F09" w:rsidRPr="0049360B"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Pr>
          <w:p w:rsidR="00E92C2E" w:rsidRDefault="00E92C2E" w:rsidP="0049360B">
            <w:pPr>
              <w:spacing w:after="0"/>
              <w:jc w:val="center"/>
              <w:rPr>
                <w:rFonts w:ascii="Times New Roman" w:hAnsi="Times New Roman" w:cs="Times New Roman"/>
                <w:sz w:val="24"/>
                <w:szCs w:val="24"/>
              </w:rPr>
            </w:pPr>
          </w:p>
          <w:p w:rsidR="0049360B" w:rsidRDefault="00E92C2E" w:rsidP="0049360B">
            <w:pPr>
              <w:spacing w:after="0"/>
              <w:jc w:val="center"/>
              <w:rPr>
                <w:rFonts w:ascii="Times New Roman" w:hAnsi="Times New Roman" w:cs="Times New Roman"/>
                <w:sz w:val="24"/>
                <w:szCs w:val="24"/>
              </w:rPr>
            </w:pPr>
            <w:r>
              <w:rPr>
                <w:rFonts w:ascii="Times New Roman" w:hAnsi="Times New Roman" w:cs="Times New Roman"/>
                <w:sz w:val="24"/>
                <w:szCs w:val="24"/>
              </w:rPr>
              <w:t>89</w:t>
            </w:r>
          </w:p>
          <w:p w:rsidR="00E92C2E" w:rsidRPr="0049360B" w:rsidRDefault="00E92C2E" w:rsidP="0049360B">
            <w:pPr>
              <w:spacing w:after="0"/>
              <w:jc w:val="center"/>
              <w:rPr>
                <w:rFonts w:ascii="Times New Roman" w:hAnsi="Times New Roman" w:cs="Times New Roman"/>
                <w:sz w:val="24"/>
                <w:szCs w:val="24"/>
              </w:rPr>
            </w:pPr>
            <w:r>
              <w:rPr>
                <w:rFonts w:ascii="Times New Roman" w:hAnsi="Times New Roman" w:cs="Times New Roman"/>
                <w:sz w:val="24"/>
                <w:szCs w:val="24"/>
              </w:rPr>
              <w:t>18,2</w:t>
            </w:r>
          </w:p>
        </w:tc>
        <w:tc>
          <w:tcPr>
            <w:tcW w:w="1701" w:type="dxa"/>
          </w:tcPr>
          <w:p w:rsidR="0049360B" w:rsidRPr="0049360B" w:rsidRDefault="0049360B" w:rsidP="0049360B">
            <w:pPr>
              <w:spacing w:after="0"/>
              <w:jc w:val="center"/>
              <w:rPr>
                <w:rFonts w:ascii="Times New Roman" w:hAnsi="Times New Roman" w:cs="Times New Roman"/>
                <w:sz w:val="24"/>
                <w:szCs w:val="24"/>
              </w:rPr>
            </w:pPr>
          </w:p>
        </w:tc>
      </w:tr>
      <w:tr w:rsidR="0049360B" w:rsidRPr="0049360B" w:rsidTr="00542E81">
        <w:tc>
          <w:tcPr>
            <w:tcW w:w="4467" w:type="dxa"/>
          </w:tcPr>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 xml:space="preserve">Из числа женщин, закончивших беременность, проведено </w:t>
            </w:r>
            <w:proofErr w:type="spellStart"/>
            <w:r w:rsidRPr="0049360B">
              <w:rPr>
                <w:rFonts w:ascii="Times New Roman" w:hAnsi="Times New Roman" w:cs="Times New Roman"/>
                <w:sz w:val="24"/>
                <w:szCs w:val="24"/>
              </w:rPr>
              <w:t>скрининговое</w:t>
            </w:r>
            <w:proofErr w:type="spellEnd"/>
            <w:r w:rsidRPr="0049360B">
              <w:rPr>
                <w:rFonts w:ascii="Times New Roman" w:hAnsi="Times New Roman" w:cs="Times New Roman"/>
                <w:sz w:val="24"/>
                <w:szCs w:val="24"/>
              </w:rPr>
              <w:t xml:space="preserve"> УЗИ плода</w:t>
            </w:r>
            <w:proofErr w:type="gramStart"/>
            <w:r w:rsidRPr="0049360B">
              <w:rPr>
                <w:rFonts w:ascii="Times New Roman" w:hAnsi="Times New Roman" w:cs="Times New Roman"/>
                <w:sz w:val="24"/>
                <w:szCs w:val="24"/>
              </w:rPr>
              <w:t xml:space="preserve"> (%),</w:t>
            </w:r>
            <w:proofErr w:type="gramEnd"/>
          </w:p>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 из них выявлено плодов с ВПР</w:t>
            </w:r>
            <w:proofErr w:type="gramStart"/>
            <w:r w:rsidRPr="0049360B">
              <w:rPr>
                <w:rFonts w:ascii="Times New Roman" w:hAnsi="Times New Roman" w:cs="Times New Roman"/>
                <w:sz w:val="24"/>
                <w:szCs w:val="24"/>
              </w:rPr>
              <w:t xml:space="preserve"> (%)</w:t>
            </w:r>
            <w:proofErr w:type="gramEnd"/>
          </w:p>
        </w:tc>
        <w:tc>
          <w:tcPr>
            <w:tcW w:w="1417" w:type="dxa"/>
          </w:tcPr>
          <w:p w:rsidR="0049360B" w:rsidRDefault="0049360B" w:rsidP="0049360B">
            <w:pPr>
              <w:spacing w:after="0"/>
              <w:jc w:val="center"/>
              <w:rPr>
                <w:rFonts w:ascii="Times New Roman" w:hAnsi="Times New Roman" w:cs="Times New Roman"/>
                <w:sz w:val="24"/>
                <w:szCs w:val="24"/>
              </w:rPr>
            </w:pPr>
          </w:p>
          <w:p w:rsidR="00D43C9F"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100</w:t>
            </w:r>
          </w:p>
          <w:p w:rsidR="00D43C9F" w:rsidRDefault="00D43C9F" w:rsidP="0049360B">
            <w:pPr>
              <w:spacing w:after="0"/>
              <w:jc w:val="center"/>
              <w:rPr>
                <w:rFonts w:ascii="Times New Roman" w:hAnsi="Times New Roman" w:cs="Times New Roman"/>
                <w:sz w:val="24"/>
                <w:szCs w:val="24"/>
              </w:rPr>
            </w:pPr>
          </w:p>
          <w:p w:rsidR="00D43C9F" w:rsidRPr="0049360B"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9360B" w:rsidRDefault="0049360B" w:rsidP="0049360B">
            <w:pPr>
              <w:spacing w:after="0"/>
              <w:jc w:val="center"/>
              <w:rPr>
                <w:rFonts w:ascii="Times New Roman" w:hAnsi="Times New Roman" w:cs="Times New Roman"/>
                <w:sz w:val="24"/>
                <w:szCs w:val="24"/>
              </w:rPr>
            </w:pPr>
          </w:p>
          <w:p w:rsidR="008A0F09"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100</w:t>
            </w:r>
          </w:p>
          <w:p w:rsidR="008A0F09" w:rsidRDefault="008A0F09" w:rsidP="0049360B">
            <w:pPr>
              <w:spacing w:after="0"/>
              <w:jc w:val="center"/>
              <w:rPr>
                <w:rFonts w:ascii="Times New Roman" w:hAnsi="Times New Roman" w:cs="Times New Roman"/>
                <w:sz w:val="24"/>
                <w:szCs w:val="24"/>
              </w:rPr>
            </w:pPr>
          </w:p>
          <w:p w:rsidR="008A0F09" w:rsidRPr="0049360B"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9360B" w:rsidRDefault="0049360B" w:rsidP="0049360B">
            <w:pPr>
              <w:spacing w:after="0"/>
              <w:jc w:val="center"/>
              <w:rPr>
                <w:rFonts w:ascii="Times New Roman" w:hAnsi="Times New Roman" w:cs="Times New Roman"/>
                <w:sz w:val="24"/>
                <w:szCs w:val="24"/>
              </w:rPr>
            </w:pPr>
          </w:p>
          <w:p w:rsidR="00E92C2E" w:rsidRDefault="00E92C2E" w:rsidP="0049360B">
            <w:pPr>
              <w:spacing w:after="0"/>
              <w:jc w:val="center"/>
              <w:rPr>
                <w:rFonts w:ascii="Times New Roman" w:hAnsi="Times New Roman" w:cs="Times New Roman"/>
                <w:sz w:val="24"/>
                <w:szCs w:val="24"/>
              </w:rPr>
            </w:pPr>
            <w:r>
              <w:rPr>
                <w:rFonts w:ascii="Times New Roman" w:hAnsi="Times New Roman" w:cs="Times New Roman"/>
                <w:sz w:val="24"/>
                <w:szCs w:val="24"/>
              </w:rPr>
              <w:t>100</w:t>
            </w:r>
          </w:p>
          <w:p w:rsidR="00E92C2E" w:rsidRDefault="00E92C2E" w:rsidP="0049360B">
            <w:pPr>
              <w:spacing w:after="0"/>
              <w:jc w:val="center"/>
              <w:rPr>
                <w:rFonts w:ascii="Times New Roman" w:hAnsi="Times New Roman" w:cs="Times New Roman"/>
                <w:sz w:val="24"/>
                <w:szCs w:val="24"/>
              </w:rPr>
            </w:pPr>
          </w:p>
          <w:p w:rsidR="00E92C2E" w:rsidRPr="0049360B" w:rsidRDefault="00E92C2E"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49360B" w:rsidRPr="0049360B" w:rsidRDefault="0049360B" w:rsidP="0049360B">
            <w:pPr>
              <w:spacing w:after="0"/>
              <w:jc w:val="center"/>
              <w:rPr>
                <w:rFonts w:ascii="Times New Roman" w:hAnsi="Times New Roman" w:cs="Times New Roman"/>
                <w:sz w:val="24"/>
                <w:szCs w:val="24"/>
              </w:rPr>
            </w:pPr>
          </w:p>
        </w:tc>
      </w:tr>
      <w:tr w:rsidR="0049360B" w:rsidRPr="0049360B" w:rsidTr="00542E81">
        <w:tc>
          <w:tcPr>
            <w:tcW w:w="4467" w:type="dxa"/>
          </w:tcPr>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 xml:space="preserve">Из числа женщин, закончивших беременность, проведено 3-х кратное </w:t>
            </w:r>
            <w:proofErr w:type="spellStart"/>
            <w:r w:rsidRPr="0049360B">
              <w:rPr>
                <w:rFonts w:ascii="Times New Roman" w:hAnsi="Times New Roman" w:cs="Times New Roman"/>
                <w:sz w:val="24"/>
                <w:szCs w:val="24"/>
              </w:rPr>
              <w:t>скрининговое</w:t>
            </w:r>
            <w:proofErr w:type="spellEnd"/>
            <w:r w:rsidRPr="0049360B">
              <w:rPr>
                <w:rFonts w:ascii="Times New Roman" w:hAnsi="Times New Roman" w:cs="Times New Roman"/>
                <w:sz w:val="24"/>
                <w:szCs w:val="24"/>
              </w:rPr>
              <w:t xml:space="preserve">  УЗИ плода</w:t>
            </w:r>
            <w:proofErr w:type="gramStart"/>
            <w:r w:rsidRPr="0049360B">
              <w:rPr>
                <w:rFonts w:ascii="Times New Roman" w:hAnsi="Times New Roman" w:cs="Times New Roman"/>
                <w:sz w:val="24"/>
                <w:szCs w:val="24"/>
              </w:rPr>
              <w:t xml:space="preserve"> (%),</w:t>
            </w:r>
            <w:proofErr w:type="gramEnd"/>
          </w:p>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 из них из них выявлено плодов с ВПР</w:t>
            </w:r>
            <w:proofErr w:type="gramStart"/>
            <w:r w:rsidRPr="0049360B">
              <w:rPr>
                <w:rFonts w:ascii="Times New Roman" w:hAnsi="Times New Roman" w:cs="Times New Roman"/>
                <w:sz w:val="24"/>
                <w:szCs w:val="24"/>
              </w:rPr>
              <w:t xml:space="preserve"> (%)</w:t>
            </w:r>
            <w:proofErr w:type="gramEnd"/>
          </w:p>
        </w:tc>
        <w:tc>
          <w:tcPr>
            <w:tcW w:w="1417" w:type="dxa"/>
          </w:tcPr>
          <w:p w:rsidR="0049360B" w:rsidRDefault="0049360B" w:rsidP="0049360B">
            <w:pPr>
              <w:spacing w:after="0"/>
              <w:jc w:val="center"/>
              <w:rPr>
                <w:rFonts w:ascii="Times New Roman" w:hAnsi="Times New Roman" w:cs="Times New Roman"/>
                <w:sz w:val="24"/>
                <w:szCs w:val="24"/>
              </w:rPr>
            </w:pPr>
          </w:p>
          <w:p w:rsidR="00D43C9F"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88</w:t>
            </w:r>
          </w:p>
          <w:p w:rsidR="00D43C9F" w:rsidRDefault="00D43C9F" w:rsidP="0049360B">
            <w:pPr>
              <w:spacing w:after="0"/>
              <w:jc w:val="center"/>
              <w:rPr>
                <w:rFonts w:ascii="Times New Roman" w:hAnsi="Times New Roman" w:cs="Times New Roman"/>
                <w:sz w:val="24"/>
                <w:szCs w:val="24"/>
              </w:rPr>
            </w:pPr>
          </w:p>
          <w:p w:rsidR="00D43C9F" w:rsidRPr="0049360B"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9360B" w:rsidRDefault="0049360B" w:rsidP="0049360B">
            <w:pPr>
              <w:spacing w:after="0"/>
              <w:jc w:val="center"/>
              <w:rPr>
                <w:rFonts w:ascii="Times New Roman" w:hAnsi="Times New Roman" w:cs="Times New Roman"/>
                <w:sz w:val="24"/>
                <w:szCs w:val="24"/>
              </w:rPr>
            </w:pPr>
          </w:p>
          <w:p w:rsidR="008A0F09"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97</w:t>
            </w:r>
          </w:p>
          <w:p w:rsidR="008A0F09" w:rsidRDefault="008A0F09" w:rsidP="0049360B">
            <w:pPr>
              <w:spacing w:after="0"/>
              <w:jc w:val="center"/>
              <w:rPr>
                <w:rFonts w:ascii="Times New Roman" w:hAnsi="Times New Roman" w:cs="Times New Roman"/>
                <w:sz w:val="24"/>
                <w:szCs w:val="24"/>
              </w:rPr>
            </w:pPr>
          </w:p>
          <w:p w:rsidR="008A0F09" w:rsidRPr="0049360B"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49360B" w:rsidRDefault="0049360B" w:rsidP="0049360B">
            <w:pPr>
              <w:spacing w:after="0"/>
              <w:jc w:val="center"/>
              <w:rPr>
                <w:rFonts w:ascii="Times New Roman" w:hAnsi="Times New Roman" w:cs="Times New Roman"/>
                <w:sz w:val="24"/>
                <w:szCs w:val="24"/>
              </w:rPr>
            </w:pPr>
          </w:p>
          <w:p w:rsidR="00E92C2E" w:rsidRDefault="00E92C2E" w:rsidP="0049360B">
            <w:pPr>
              <w:spacing w:after="0"/>
              <w:jc w:val="center"/>
              <w:rPr>
                <w:rFonts w:ascii="Times New Roman" w:hAnsi="Times New Roman" w:cs="Times New Roman"/>
                <w:sz w:val="24"/>
                <w:szCs w:val="24"/>
              </w:rPr>
            </w:pPr>
            <w:r>
              <w:rPr>
                <w:rFonts w:ascii="Times New Roman" w:hAnsi="Times New Roman" w:cs="Times New Roman"/>
                <w:sz w:val="24"/>
                <w:szCs w:val="24"/>
              </w:rPr>
              <w:t>95</w:t>
            </w:r>
          </w:p>
          <w:p w:rsidR="00E92C2E" w:rsidRDefault="00E92C2E" w:rsidP="0049360B">
            <w:pPr>
              <w:spacing w:after="0"/>
              <w:jc w:val="center"/>
              <w:rPr>
                <w:rFonts w:ascii="Times New Roman" w:hAnsi="Times New Roman" w:cs="Times New Roman"/>
                <w:sz w:val="24"/>
                <w:szCs w:val="24"/>
              </w:rPr>
            </w:pPr>
          </w:p>
          <w:p w:rsidR="00E92C2E" w:rsidRDefault="00E92C2E" w:rsidP="0049360B">
            <w:pPr>
              <w:spacing w:after="0"/>
              <w:jc w:val="center"/>
              <w:rPr>
                <w:rFonts w:ascii="Times New Roman" w:hAnsi="Times New Roman" w:cs="Times New Roman"/>
                <w:sz w:val="24"/>
                <w:szCs w:val="24"/>
              </w:rPr>
            </w:pPr>
            <w:r>
              <w:rPr>
                <w:rFonts w:ascii="Times New Roman" w:hAnsi="Times New Roman" w:cs="Times New Roman"/>
                <w:sz w:val="24"/>
                <w:szCs w:val="24"/>
              </w:rPr>
              <w:t>1</w:t>
            </w:r>
          </w:p>
          <w:p w:rsidR="00E92C2E" w:rsidRPr="0049360B" w:rsidRDefault="00E92C2E" w:rsidP="0049360B">
            <w:pPr>
              <w:spacing w:after="0"/>
              <w:jc w:val="center"/>
              <w:rPr>
                <w:rFonts w:ascii="Times New Roman" w:hAnsi="Times New Roman" w:cs="Times New Roman"/>
                <w:sz w:val="24"/>
                <w:szCs w:val="24"/>
              </w:rPr>
            </w:pPr>
          </w:p>
        </w:tc>
        <w:tc>
          <w:tcPr>
            <w:tcW w:w="1701" w:type="dxa"/>
          </w:tcPr>
          <w:p w:rsidR="0049360B" w:rsidRPr="0049360B" w:rsidRDefault="0049360B" w:rsidP="0049360B">
            <w:pPr>
              <w:spacing w:after="0"/>
              <w:jc w:val="center"/>
              <w:rPr>
                <w:rFonts w:ascii="Times New Roman" w:hAnsi="Times New Roman" w:cs="Times New Roman"/>
                <w:sz w:val="24"/>
                <w:szCs w:val="24"/>
              </w:rPr>
            </w:pPr>
          </w:p>
        </w:tc>
      </w:tr>
      <w:tr w:rsidR="0049360B" w:rsidRPr="0049360B" w:rsidTr="00542E81">
        <w:tc>
          <w:tcPr>
            <w:tcW w:w="4467" w:type="dxa"/>
          </w:tcPr>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Взята проба не менее 2-х сывороточных маркеров</w:t>
            </w:r>
            <w:proofErr w:type="gramStart"/>
            <w:r w:rsidRPr="0049360B">
              <w:rPr>
                <w:rFonts w:ascii="Times New Roman" w:hAnsi="Times New Roman" w:cs="Times New Roman"/>
                <w:sz w:val="24"/>
                <w:szCs w:val="24"/>
              </w:rPr>
              <w:t xml:space="preserve"> (%)</w:t>
            </w:r>
            <w:proofErr w:type="gramEnd"/>
          </w:p>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 из них число женщин с выявленными отклонениями</w:t>
            </w:r>
          </w:p>
        </w:tc>
        <w:tc>
          <w:tcPr>
            <w:tcW w:w="1417" w:type="dxa"/>
          </w:tcPr>
          <w:p w:rsidR="0049360B" w:rsidRDefault="0049360B" w:rsidP="0049360B">
            <w:pPr>
              <w:spacing w:after="0"/>
              <w:jc w:val="center"/>
              <w:rPr>
                <w:rFonts w:ascii="Times New Roman" w:hAnsi="Times New Roman" w:cs="Times New Roman"/>
                <w:sz w:val="24"/>
                <w:szCs w:val="24"/>
              </w:rPr>
            </w:pPr>
          </w:p>
          <w:p w:rsidR="00D43C9F"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100</w:t>
            </w:r>
          </w:p>
          <w:p w:rsidR="00D43C9F" w:rsidRPr="0049360B"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49360B" w:rsidRDefault="0049360B" w:rsidP="0049360B">
            <w:pPr>
              <w:spacing w:after="0"/>
              <w:jc w:val="center"/>
              <w:rPr>
                <w:rFonts w:ascii="Times New Roman" w:hAnsi="Times New Roman" w:cs="Times New Roman"/>
                <w:sz w:val="24"/>
                <w:szCs w:val="24"/>
              </w:rPr>
            </w:pPr>
          </w:p>
          <w:p w:rsidR="008A0F09"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97</w:t>
            </w:r>
          </w:p>
          <w:p w:rsidR="008A0F09" w:rsidRPr="0049360B"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6,8</w:t>
            </w:r>
          </w:p>
        </w:tc>
        <w:tc>
          <w:tcPr>
            <w:tcW w:w="1417" w:type="dxa"/>
          </w:tcPr>
          <w:p w:rsidR="00E92C2E" w:rsidRDefault="00E92C2E" w:rsidP="0049360B">
            <w:pPr>
              <w:spacing w:after="0"/>
              <w:jc w:val="center"/>
              <w:rPr>
                <w:rFonts w:ascii="Times New Roman" w:hAnsi="Times New Roman" w:cs="Times New Roman"/>
                <w:sz w:val="24"/>
                <w:szCs w:val="24"/>
              </w:rPr>
            </w:pPr>
          </w:p>
          <w:p w:rsidR="008A0F09" w:rsidRDefault="000D7077" w:rsidP="008A0F09">
            <w:pPr>
              <w:spacing w:after="0"/>
              <w:jc w:val="center"/>
              <w:rPr>
                <w:rFonts w:ascii="Times New Roman" w:hAnsi="Times New Roman" w:cs="Times New Roman"/>
                <w:sz w:val="24"/>
                <w:szCs w:val="24"/>
              </w:rPr>
            </w:pPr>
            <w:r>
              <w:rPr>
                <w:rFonts w:ascii="Times New Roman" w:hAnsi="Times New Roman" w:cs="Times New Roman"/>
                <w:sz w:val="24"/>
                <w:szCs w:val="24"/>
              </w:rPr>
              <w:t>89</w:t>
            </w:r>
          </w:p>
          <w:p w:rsidR="000D7077" w:rsidRPr="00E92C2E" w:rsidRDefault="000D7077" w:rsidP="000D7077">
            <w:pPr>
              <w:jc w:val="center"/>
              <w:rPr>
                <w:rFonts w:ascii="Times New Roman" w:hAnsi="Times New Roman" w:cs="Times New Roman"/>
                <w:sz w:val="24"/>
                <w:szCs w:val="24"/>
              </w:rPr>
            </w:pPr>
            <w:r>
              <w:rPr>
                <w:rFonts w:ascii="Times New Roman" w:hAnsi="Times New Roman" w:cs="Times New Roman"/>
                <w:sz w:val="24"/>
                <w:szCs w:val="24"/>
              </w:rPr>
              <w:t>4,5</w:t>
            </w:r>
          </w:p>
        </w:tc>
        <w:tc>
          <w:tcPr>
            <w:tcW w:w="1701" w:type="dxa"/>
          </w:tcPr>
          <w:p w:rsidR="0049360B" w:rsidRPr="0049360B" w:rsidRDefault="0049360B" w:rsidP="0049360B">
            <w:pPr>
              <w:spacing w:after="0"/>
              <w:jc w:val="center"/>
              <w:rPr>
                <w:rFonts w:ascii="Times New Roman" w:hAnsi="Times New Roman" w:cs="Times New Roman"/>
                <w:sz w:val="24"/>
                <w:szCs w:val="24"/>
              </w:rPr>
            </w:pPr>
          </w:p>
        </w:tc>
      </w:tr>
      <w:tr w:rsidR="0049360B" w:rsidRPr="0049360B" w:rsidTr="00542E81">
        <w:trPr>
          <w:trHeight w:val="1373"/>
        </w:trPr>
        <w:tc>
          <w:tcPr>
            <w:tcW w:w="4467" w:type="dxa"/>
          </w:tcPr>
          <w:p w:rsidR="0049360B" w:rsidRPr="0049360B" w:rsidRDefault="0049360B" w:rsidP="0049360B">
            <w:pPr>
              <w:spacing w:after="0"/>
              <w:rPr>
                <w:rFonts w:ascii="Times New Roman" w:hAnsi="Times New Roman" w:cs="Times New Roman"/>
                <w:sz w:val="24"/>
                <w:szCs w:val="24"/>
              </w:rPr>
            </w:pPr>
            <w:r w:rsidRPr="0049360B">
              <w:rPr>
                <w:rFonts w:ascii="Times New Roman" w:hAnsi="Times New Roman" w:cs="Times New Roman"/>
                <w:sz w:val="24"/>
                <w:szCs w:val="24"/>
              </w:rPr>
              <w:t>Из числа женщин, поступивших под наблюдение женской консультации со сроком до 12 недель, проведено комплексное исследование (УЗИ и биохимический скрининг) в 1 триместре</w:t>
            </w:r>
          </w:p>
        </w:tc>
        <w:tc>
          <w:tcPr>
            <w:tcW w:w="1417" w:type="dxa"/>
          </w:tcPr>
          <w:p w:rsidR="0049360B" w:rsidRDefault="0049360B" w:rsidP="0049360B">
            <w:pPr>
              <w:spacing w:after="0"/>
              <w:jc w:val="center"/>
              <w:rPr>
                <w:rFonts w:ascii="Times New Roman" w:hAnsi="Times New Roman" w:cs="Times New Roman"/>
                <w:sz w:val="24"/>
                <w:szCs w:val="24"/>
              </w:rPr>
            </w:pPr>
          </w:p>
          <w:p w:rsidR="00D43C9F" w:rsidRPr="0049360B" w:rsidRDefault="00D43C9F" w:rsidP="0049360B">
            <w:pPr>
              <w:spacing w:after="0"/>
              <w:jc w:val="center"/>
              <w:rPr>
                <w:rFonts w:ascii="Times New Roman" w:hAnsi="Times New Roman" w:cs="Times New Roman"/>
                <w:sz w:val="24"/>
                <w:szCs w:val="24"/>
              </w:rPr>
            </w:pPr>
            <w:r>
              <w:rPr>
                <w:rFonts w:ascii="Times New Roman" w:hAnsi="Times New Roman" w:cs="Times New Roman"/>
                <w:sz w:val="24"/>
                <w:szCs w:val="24"/>
              </w:rPr>
              <w:t>88</w:t>
            </w:r>
          </w:p>
        </w:tc>
        <w:tc>
          <w:tcPr>
            <w:tcW w:w="1417" w:type="dxa"/>
          </w:tcPr>
          <w:p w:rsidR="0049360B" w:rsidRDefault="0049360B" w:rsidP="0049360B">
            <w:pPr>
              <w:spacing w:after="0"/>
              <w:jc w:val="center"/>
              <w:rPr>
                <w:rFonts w:ascii="Times New Roman" w:hAnsi="Times New Roman" w:cs="Times New Roman"/>
                <w:sz w:val="24"/>
                <w:szCs w:val="24"/>
              </w:rPr>
            </w:pPr>
          </w:p>
          <w:p w:rsidR="008A0F09" w:rsidRDefault="008A0F09" w:rsidP="0049360B">
            <w:pPr>
              <w:spacing w:after="0"/>
              <w:jc w:val="center"/>
              <w:rPr>
                <w:rFonts w:ascii="Times New Roman" w:hAnsi="Times New Roman" w:cs="Times New Roman"/>
                <w:sz w:val="24"/>
                <w:szCs w:val="24"/>
              </w:rPr>
            </w:pPr>
            <w:r>
              <w:rPr>
                <w:rFonts w:ascii="Times New Roman" w:hAnsi="Times New Roman" w:cs="Times New Roman"/>
                <w:sz w:val="24"/>
                <w:szCs w:val="24"/>
              </w:rPr>
              <w:t>97</w:t>
            </w:r>
          </w:p>
          <w:p w:rsidR="008A0F09" w:rsidRPr="0049360B" w:rsidRDefault="008A0F09" w:rsidP="0049360B">
            <w:pPr>
              <w:spacing w:after="0"/>
              <w:jc w:val="center"/>
              <w:rPr>
                <w:rFonts w:ascii="Times New Roman" w:hAnsi="Times New Roman" w:cs="Times New Roman"/>
                <w:sz w:val="24"/>
                <w:szCs w:val="24"/>
              </w:rPr>
            </w:pPr>
          </w:p>
        </w:tc>
        <w:tc>
          <w:tcPr>
            <w:tcW w:w="1417" w:type="dxa"/>
          </w:tcPr>
          <w:p w:rsidR="0049360B" w:rsidRDefault="0049360B" w:rsidP="0049360B">
            <w:pPr>
              <w:spacing w:after="0"/>
              <w:jc w:val="center"/>
              <w:rPr>
                <w:rFonts w:ascii="Times New Roman" w:hAnsi="Times New Roman" w:cs="Times New Roman"/>
                <w:sz w:val="24"/>
                <w:szCs w:val="24"/>
              </w:rPr>
            </w:pPr>
          </w:p>
          <w:p w:rsidR="000D7077" w:rsidRPr="0049360B" w:rsidRDefault="000D7077" w:rsidP="0049360B">
            <w:pPr>
              <w:spacing w:after="0"/>
              <w:jc w:val="center"/>
              <w:rPr>
                <w:rFonts w:ascii="Times New Roman" w:hAnsi="Times New Roman" w:cs="Times New Roman"/>
                <w:sz w:val="24"/>
                <w:szCs w:val="24"/>
              </w:rPr>
            </w:pPr>
            <w:r>
              <w:rPr>
                <w:rFonts w:ascii="Times New Roman" w:hAnsi="Times New Roman" w:cs="Times New Roman"/>
                <w:sz w:val="24"/>
                <w:szCs w:val="24"/>
              </w:rPr>
              <w:t>89</w:t>
            </w:r>
          </w:p>
        </w:tc>
        <w:tc>
          <w:tcPr>
            <w:tcW w:w="1701" w:type="dxa"/>
          </w:tcPr>
          <w:p w:rsidR="0049360B" w:rsidRPr="0049360B" w:rsidRDefault="0049360B" w:rsidP="0049360B">
            <w:pPr>
              <w:spacing w:after="0"/>
              <w:jc w:val="center"/>
              <w:rPr>
                <w:rFonts w:ascii="Times New Roman" w:hAnsi="Times New Roman" w:cs="Times New Roman"/>
                <w:sz w:val="24"/>
                <w:szCs w:val="24"/>
              </w:rPr>
            </w:pPr>
          </w:p>
        </w:tc>
      </w:tr>
    </w:tbl>
    <w:p w:rsidR="0049360B" w:rsidRDefault="0049360B" w:rsidP="006478C3">
      <w:pPr>
        <w:spacing w:after="0"/>
        <w:rPr>
          <w:rFonts w:ascii="Times New Roman" w:hAnsi="Times New Roman" w:cs="Times New Roman"/>
          <w:sz w:val="28"/>
          <w:szCs w:val="28"/>
        </w:rPr>
      </w:pPr>
    </w:p>
    <w:p w:rsidR="000D5BAC" w:rsidRPr="000D5BAC" w:rsidRDefault="000D5BAC" w:rsidP="000D5BAC">
      <w:pPr>
        <w:spacing w:after="0"/>
        <w:ind w:firstLine="709"/>
        <w:jc w:val="center"/>
        <w:rPr>
          <w:rFonts w:ascii="Times New Roman" w:hAnsi="Times New Roman" w:cs="Times New Roman"/>
          <w:b/>
          <w:bCs/>
          <w:sz w:val="28"/>
          <w:szCs w:val="28"/>
        </w:rPr>
      </w:pPr>
      <w:r w:rsidRPr="000D5BAC">
        <w:rPr>
          <w:rFonts w:ascii="Times New Roman" w:hAnsi="Times New Roman" w:cs="Times New Roman"/>
          <w:b/>
          <w:bCs/>
          <w:sz w:val="28"/>
          <w:szCs w:val="28"/>
        </w:rPr>
        <w:t>Динамика здоровья беременных женщин</w:t>
      </w:r>
    </w:p>
    <w:p w:rsidR="000D5BAC" w:rsidRPr="000D5BAC" w:rsidRDefault="000D5BAC" w:rsidP="000D5BAC">
      <w:pPr>
        <w:spacing w:after="0"/>
        <w:ind w:firstLine="709"/>
        <w:jc w:val="center"/>
        <w:rPr>
          <w:rFonts w:ascii="Times New Roman" w:hAnsi="Times New Roman" w:cs="Times New Roman"/>
          <w:sz w:val="28"/>
          <w:szCs w:val="28"/>
        </w:rPr>
      </w:pPr>
      <w:r w:rsidRPr="000D5BAC">
        <w:rPr>
          <w:rFonts w:ascii="Times New Roman" w:hAnsi="Times New Roman" w:cs="Times New Roman"/>
          <w:b/>
          <w:bCs/>
          <w:sz w:val="28"/>
          <w:szCs w:val="28"/>
        </w:rPr>
        <w:t xml:space="preserve">(% к числу </w:t>
      </w:r>
      <w:proofErr w:type="gramStart"/>
      <w:r w:rsidRPr="000D5BAC">
        <w:rPr>
          <w:rFonts w:ascii="Times New Roman" w:hAnsi="Times New Roman" w:cs="Times New Roman"/>
          <w:b/>
          <w:bCs/>
          <w:sz w:val="28"/>
          <w:szCs w:val="28"/>
        </w:rPr>
        <w:t>закончивших</w:t>
      </w:r>
      <w:proofErr w:type="gramEnd"/>
      <w:r w:rsidRPr="000D5BAC">
        <w:rPr>
          <w:rFonts w:ascii="Times New Roman" w:hAnsi="Times New Roman" w:cs="Times New Roman"/>
          <w:b/>
          <w:bCs/>
          <w:sz w:val="28"/>
          <w:szCs w:val="28"/>
        </w:rPr>
        <w:t xml:space="preserve">  беременность)</w:t>
      </w:r>
    </w:p>
    <w:p w:rsidR="00F40AC5" w:rsidRDefault="00F40AC5" w:rsidP="000D5BAC">
      <w:pPr>
        <w:spacing w:after="0"/>
        <w:rPr>
          <w:rFonts w:ascii="Times New Roman" w:hAnsi="Times New Roman" w:cs="Times New Roman"/>
          <w:sz w:val="28"/>
          <w:szCs w:val="28"/>
        </w:rPr>
      </w:pPr>
    </w:p>
    <w:tbl>
      <w:tblPr>
        <w:tblStyle w:val="a4"/>
        <w:tblW w:w="0" w:type="auto"/>
        <w:tblLook w:val="04A0"/>
      </w:tblPr>
      <w:tblGrid>
        <w:gridCol w:w="5760"/>
        <w:gridCol w:w="1419"/>
        <w:gridCol w:w="1303"/>
        <w:gridCol w:w="1160"/>
        <w:gridCol w:w="1040"/>
      </w:tblGrid>
      <w:tr w:rsidR="00600D3E" w:rsidTr="00600D3E">
        <w:tc>
          <w:tcPr>
            <w:tcW w:w="5760" w:type="dxa"/>
          </w:tcPr>
          <w:p w:rsidR="00600D3E" w:rsidRDefault="00600D3E" w:rsidP="00CC46E7">
            <w:pPr>
              <w:ind w:firstLine="709"/>
              <w:jc w:val="center"/>
              <w:rPr>
                <w:rFonts w:ascii="Times New Roman" w:hAnsi="Times New Roman"/>
                <w:sz w:val="28"/>
                <w:szCs w:val="28"/>
              </w:rPr>
            </w:pPr>
            <w:r>
              <w:rPr>
                <w:rFonts w:ascii="Times New Roman" w:hAnsi="Times New Roman"/>
                <w:sz w:val="28"/>
                <w:szCs w:val="28"/>
              </w:rPr>
              <w:t>Наименование заболеваний</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2016</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2017</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2018г</w:t>
            </w:r>
          </w:p>
        </w:tc>
        <w:tc>
          <w:tcPr>
            <w:tcW w:w="1040" w:type="dxa"/>
          </w:tcPr>
          <w:p w:rsidR="00600D3E" w:rsidRDefault="00600D3E" w:rsidP="00E5647F">
            <w:pPr>
              <w:rPr>
                <w:rFonts w:ascii="Times New Roman" w:hAnsi="Times New Roman"/>
                <w:sz w:val="28"/>
                <w:szCs w:val="28"/>
              </w:rPr>
            </w:pPr>
            <w:r>
              <w:rPr>
                <w:rFonts w:ascii="Times New Roman" w:hAnsi="Times New Roman"/>
                <w:sz w:val="28"/>
                <w:szCs w:val="28"/>
              </w:rPr>
              <w:t>РФ</w:t>
            </w: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Всего заболеваний, из них:</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2666</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2162</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2281</w:t>
            </w:r>
          </w:p>
        </w:tc>
        <w:tc>
          <w:tcPr>
            <w:tcW w:w="1040" w:type="dxa"/>
          </w:tcPr>
          <w:p w:rsidR="00600D3E" w:rsidRDefault="00600D3E" w:rsidP="00E5647F">
            <w:pPr>
              <w:rPr>
                <w:rFonts w:ascii="Times New Roman" w:hAnsi="Times New Roman"/>
                <w:sz w:val="28"/>
                <w:szCs w:val="28"/>
              </w:rPr>
            </w:pP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 xml:space="preserve">Существовавшая ранее гипертензия, осложняющая </w:t>
            </w:r>
            <w:proofErr w:type="spellStart"/>
            <w:r>
              <w:rPr>
                <w:rFonts w:ascii="Times New Roman" w:hAnsi="Times New Roman"/>
                <w:sz w:val="28"/>
                <w:szCs w:val="28"/>
              </w:rPr>
              <w:t>бер-ть</w:t>
            </w:r>
            <w:proofErr w:type="spellEnd"/>
            <w:r>
              <w:rPr>
                <w:rFonts w:ascii="Times New Roman" w:hAnsi="Times New Roman"/>
                <w:sz w:val="28"/>
                <w:szCs w:val="28"/>
              </w:rPr>
              <w:t xml:space="preserve">, роды, </w:t>
            </w:r>
            <w:proofErr w:type="gramStart"/>
            <w:r>
              <w:rPr>
                <w:rFonts w:ascii="Times New Roman" w:hAnsi="Times New Roman"/>
                <w:sz w:val="28"/>
                <w:szCs w:val="28"/>
              </w:rPr>
              <w:t>послеродовый</w:t>
            </w:r>
            <w:proofErr w:type="gramEnd"/>
            <w:r>
              <w:rPr>
                <w:rFonts w:ascii="Times New Roman" w:hAnsi="Times New Roman"/>
                <w:sz w:val="28"/>
                <w:szCs w:val="28"/>
              </w:rPr>
              <w:t xml:space="preserve"> </w:t>
            </w:r>
            <w:proofErr w:type="spellStart"/>
            <w:r>
              <w:rPr>
                <w:rFonts w:ascii="Times New Roman" w:hAnsi="Times New Roman"/>
                <w:sz w:val="28"/>
                <w:szCs w:val="28"/>
              </w:rPr>
              <w:t>п-д</w:t>
            </w:r>
            <w:proofErr w:type="spellEnd"/>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16</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5</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3,5</w:t>
            </w:r>
          </w:p>
        </w:tc>
        <w:tc>
          <w:tcPr>
            <w:tcW w:w="1040" w:type="dxa"/>
          </w:tcPr>
          <w:p w:rsidR="00600D3E" w:rsidRDefault="00600D3E" w:rsidP="00E5647F">
            <w:pPr>
              <w:rPr>
                <w:rFonts w:ascii="Times New Roman" w:hAnsi="Times New Roman"/>
                <w:sz w:val="28"/>
                <w:szCs w:val="28"/>
              </w:rPr>
            </w:pPr>
          </w:p>
          <w:p w:rsidR="00D3289B" w:rsidRDefault="00D3289B" w:rsidP="00E5647F">
            <w:pPr>
              <w:rPr>
                <w:rFonts w:ascii="Times New Roman" w:hAnsi="Times New Roman"/>
                <w:sz w:val="28"/>
                <w:szCs w:val="28"/>
              </w:rPr>
            </w:pPr>
            <w:r>
              <w:rPr>
                <w:rFonts w:ascii="Times New Roman" w:hAnsi="Times New Roman"/>
                <w:sz w:val="28"/>
                <w:szCs w:val="28"/>
              </w:rPr>
              <w:t>5,78</w:t>
            </w: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ПЭ средней степени тяжести</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0,4</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1</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0,8</w:t>
            </w:r>
          </w:p>
        </w:tc>
        <w:tc>
          <w:tcPr>
            <w:tcW w:w="1040" w:type="dxa"/>
          </w:tcPr>
          <w:p w:rsidR="00600D3E" w:rsidRDefault="00D3289B" w:rsidP="00E5647F">
            <w:pPr>
              <w:rPr>
                <w:rFonts w:ascii="Times New Roman" w:hAnsi="Times New Roman"/>
                <w:sz w:val="28"/>
                <w:szCs w:val="28"/>
              </w:rPr>
            </w:pPr>
            <w:r>
              <w:rPr>
                <w:rFonts w:ascii="Times New Roman" w:hAnsi="Times New Roman"/>
                <w:sz w:val="28"/>
                <w:szCs w:val="28"/>
              </w:rPr>
              <w:t>1,91</w:t>
            </w: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ПЭ тяжелая</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0,16</w:t>
            </w:r>
          </w:p>
        </w:tc>
        <w:tc>
          <w:tcPr>
            <w:tcW w:w="1303" w:type="dxa"/>
            <w:vAlign w:val="center"/>
          </w:tcPr>
          <w:p w:rsidR="00600D3E" w:rsidRDefault="00600D3E" w:rsidP="00E5647F">
            <w:pPr>
              <w:rPr>
                <w:rFonts w:ascii="Times New Roman" w:hAnsi="Times New Roman"/>
                <w:sz w:val="28"/>
                <w:szCs w:val="28"/>
              </w:rPr>
            </w:pPr>
          </w:p>
        </w:tc>
        <w:tc>
          <w:tcPr>
            <w:tcW w:w="1160" w:type="dxa"/>
            <w:vAlign w:val="center"/>
          </w:tcPr>
          <w:p w:rsidR="00600D3E" w:rsidRDefault="00C71742" w:rsidP="00E5647F">
            <w:pPr>
              <w:rPr>
                <w:rFonts w:ascii="Times New Roman" w:hAnsi="Times New Roman"/>
                <w:sz w:val="28"/>
                <w:szCs w:val="28"/>
              </w:rPr>
            </w:pPr>
            <w:r>
              <w:rPr>
                <w:rFonts w:ascii="Times New Roman" w:hAnsi="Times New Roman"/>
                <w:sz w:val="28"/>
                <w:szCs w:val="28"/>
              </w:rPr>
              <w:t>0,061</w:t>
            </w:r>
          </w:p>
        </w:tc>
        <w:tc>
          <w:tcPr>
            <w:tcW w:w="1040" w:type="dxa"/>
          </w:tcPr>
          <w:p w:rsidR="00600D3E" w:rsidRDefault="00D3289B" w:rsidP="00E5647F">
            <w:pPr>
              <w:rPr>
                <w:rFonts w:ascii="Times New Roman" w:hAnsi="Times New Roman"/>
                <w:sz w:val="28"/>
                <w:szCs w:val="28"/>
              </w:rPr>
            </w:pPr>
            <w:r>
              <w:rPr>
                <w:rFonts w:ascii="Times New Roman" w:hAnsi="Times New Roman"/>
                <w:sz w:val="28"/>
                <w:szCs w:val="28"/>
              </w:rPr>
              <w:t>0,34</w:t>
            </w: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 xml:space="preserve">Эклампсия во время </w:t>
            </w:r>
            <w:proofErr w:type="spellStart"/>
            <w:r>
              <w:rPr>
                <w:rFonts w:ascii="Times New Roman" w:hAnsi="Times New Roman"/>
                <w:sz w:val="28"/>
                <w:szCs w:val="28"/>
              </w:rPr>
              <w:t>бер-ти</w:t>
            </w:r>
            <w:proofErr w:type="spellEnd"/>
          </w:p>
        </w:tc>
        <w:tc>
          <w:tcPr>
            <w:tcW w:w="1419" w:type="dxa"/>
            <w:vAlign w:val="center"/>
          </w:tcPr>
          <w:p w:rsidR="00600D3E" w:rsidRDefault="00600D3E" w:rsidP="003A6E8B">
            <w:pPr>
              <w:rPr>
                <w:rFonts w:ascii="Times New Roman" w:hAnsi="Times New Roman"/>
                <w:sz w:val="28"/>
                <w:szCs w:val="28"/>
              </w:rPr>
            </w:pPr>
            <w:r>
              <w:rPr>
                <w:rFonts w:ascii="Times New Roman" w:hAnsi="Times New Roman"/>
                <w:sz w:val="28"/>
                <w:szCs w:val="28"/>
              </w:rPr>
              <w:t>-</w:t>
            </w:r>
          </w:p>
        </w:tc>
        <w:tc>
          <w:tcPr>
            <w:tcW w:w="1303" w:type="dxa"/>
            <w:vAlign w:val="center"/>
          </w:tcPr>
          <w:p w:rsidR="00600D3E" w:rsidRDefault="00600D3E" w:rsidP="003A6E8B">
            <w:pPr>
              <w:rPr>
                <w:rFonts w:ascii="Times New Roman" w:hAnsi="Times New Roman"/>
                <w:sz w:val="28"/>
                <w:szCs w:val="28"/>
              </w:rPr>
            </w:pPr>
            <w:r>
              <w:rPr>
                <w:rFonts w:ascii="Times New Roman" w:hAnsi="Times New Roman"/>
                <w:sz w:val="28"/>
                <w:szCs w:val="28"/>
              </w:rPr>
              <w:t>-</w:t>
            </w:r>
          </w:p>
        </w:tc>
        <w:tc>
          <w:tcPr>
            <w:tcW w:w="1160" w:type="dxa"/>
            <w:vAlign w:val="center"/>
          </w:tcPr>
          <w:p w:rsidR="00600D3E" w:rsidRDefault="00600D3E" w:rsidP="00040BD5">
            <w:pPr>
              <w:rPr>
                <w:rFonts w:ascii="Times New Roman" w:hAnsi="Times New Roman"/>
                <w:sz w:val="28"/>
                <w:szCs w:val="28"/>
              </w:rPr>
            </w:pPr>
            <w:r>
              <w:rPr>
                <w:rFonts w:ascii="Times New Roman" w:hAnsi="Times New Roman"/>
                <w:sz w:val="28"/>
                <w:szCs w:val="28"/>
              </w:rPr>
              <w:t>-</w:t>
            </w:r>
          </w:p>
        </w:tc>
        <w:tc>
          <w:tcPr>
            <w:tcW w:w="1040" w:type="dxa"/>
          </w:tcPr>
          <w:p w:rsidR="00600D3E" w:rsidRDefault="00D3289B" w:rsidP="00040BD5">
            <w:pPr>
              <w:rPr>
                <w:rFonts w:ascii="Times New Roman" w:hAnsi="Times New Roman"/>
                <w:sz w:val="28"/>
                <w:szCs w:val="28"/>
              </w:rPr>
            </w:pPr>
            <w:r>
              <w:rPr>
                <w:rFonts w:ascii="Times New Roman" w:hAnsi="Times New Roman"/>
                <w:sz w:val="28"/>
                <w:szCs w:val="28"/>
              </w:rPr>
              <w:t>0,04</w:t>
            </w: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Венозные осложнения</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9,6</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9,4</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8,5</w:t>
            </w:r>
          </w:p>
        </w:tc>
        <w:tc>
          <w:tcPr>
            <w:tcW w:w="1040" w:type="dxa"/>
          </w:tcPr>
          <w:p w:rsidR="00600D3E" w:rsidRDefault="00D3289B" w:rsidP="00E5647F">
            <w:pPr>
              <w:rPr>
                <w:rFonts w:ascii="Times New Roman" w:hAnsi="Times New Roman"/>
                <w:sz w:val="28"/>
                <w:szCs w:val="28"/>
              </w:rPr>
            </w:pPr>
            <w:r>
              <w:rPr>
                <w:rFonts w:ascii="Times New Roman" w:hAnsi="Times New Roman"/>
                <w:sz w:val="28"/>
                <w:szCs w:val="28"/>
              </w:rPr>
              <w:t>5,7</w:t>
            </w: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Болезни мочеполовой системы</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6,7</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6,5</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6,3</w:t>
            </w:r>
          </w:p>
        </w:tc>
        <w:tc>
          <w:tcPr>
            <w:tcW w:w="1040" w:type="dxa"/>
          </w:tcPr>
          <w:p w:rsidR="00600D3E" w:rsidRDefault="00D3289B" w:rsidP="00E5647F">
            <w:pPr>
              <w:rPr>
                <w:rFonts w:ascii="Times New Roman" w:hAnsi="Times New Roman"/>
                <w:sz w:val="28"/>
                <w:szCs w:val="28"/>
              </w:rPr>
            </w:pPr>
            <w:r>
              <w:rPr>
                <w:rFonts w:ascii="Times New Roman" w:hAnsi="Times New Roman"/>
                <w:sz w:val="28"/>
                <w:szCs w:val="28"/>
              </w:rPr>
              <w:t>17</w:t>
            </w: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Угроза прерывания беременности</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24</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27</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24</w:t>
            </w:r>
          </w:p>
        </w:tc>
        <w:tc>
          <w:tcPr>
            <w:tcW w:w="1040" w:type="dxa"/>
          </w:tcPr>
          <w:p w:rsidR="00600D3E" w:rsidRDefault="00D3289B" w:rsidP="00E5647F">
            <w:pPr>
              <w:rPr>
                <w:rFonts w:ascii="Times New Roman" w:hAnsi="Times New Roman"/>
                <w:sz w:val="28"/>
                <w:szCs w:val="28"/>
              </w:rPr>
            </w:pPr>
            <w:r>
              <w:rPr>
                <w:rFonts w:ascii="Times New Roman" w:hAnsi="Times New Roman"/>
                <w:sz w:val="28"/>
                <w:szCs w:val="28"/>
              </w:rPr>
              <w:t>18,2</w:t>
            </w:r>
          </w:p>
        </w:tc>
      </w:tr>
      <w:tr w:rsidR="00600D3E" w:rsidTr="00600D3E">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Угроза преждевременных родов</w:t>
            </w:r>
          </w:p>
        </w:tc>
        <w:tc>
          <w:tcPr>
            <w:tcW w:w="1419" w:type="dxa"/>
            <w:vAlign w:val="center"/>
          </w:tcPr>
          <w:p w:rsidR="00600D3E" w:rsidRDefault="00D3289B" w:rsidP="00E5647F">
            <w:pPr>
              <w:rPr>
                <w:rFonts w:ascii="Times New Roman" w:hAnsi="Times New Roman"/>
                <w:sz w:val="28"/>
                <w:szCs w:val="28"/>
              </w:rPr>
            </w:pPr>
            <w:r>
              <w:rPr>
                <w:rFonts w:ascii="Times New Roman" w:hAnsi="Times New Roman"/>
                <w:sz w:val="28"/>
                <w:szCs w:val="28"/>
              </w:rPr>
              <w:t>5,7</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8,6</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7,3</w:t>
            </w:r>
          </w:p>
        </w:tc>
        <w:tc>
          <w:tcPr>
            <w:tcW w:w="1040" w:type="dxa"/>
          </w:tcPr>
          <w:p w:rsidR="00600D3E" w:rsidRDefault="00D3289B" w:rsidP="00E5647F">
            <w:pPr>
              <w:rPr>
                <w:rFonts w:ascii="Times New Roman" w:hAnsi="Times New Roman"/>
                <w:sz w:val="28"/>
                <w:szCs w:val="28"/>
              </w:rPr>
            </w:pPr>
            <w:r>
              <w:rPr>
                <w:rFonts w:ascii="Times New Roman" w:hAnsi="Times New Roman"/>
                <w:sz w:val="28"/>
                <w:szCs w:val="28"/>
              </w:rPr>
              <w:t>12,6</w:t>
            </w:r>
          </w:p>
        </w:tc>
      </w:tr>
      <w:tr w:rsidR="00600D3E" w:rsidTr="00D3289B">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 xml:space="preserve">Резус-иммунизация и другие </w:t>
            </w:r>
            <w:proofErr w:type="spellStart"/>
            <w:r>
              <w:rPr>
                <w:rFonts w:ascii="Times New Roman" w:hAnsi="Times New Roman"/>
                <w:sz w:val="28"/>
                <w:szCs w:val="28"/>
              </w:rPr>
              <w:t>ф-мы</w:t>
            </w:r>
            <w:proofErr w:type="spellEnd"/>
            <w:r>
              <w:rPr>
                <w:rFonts w:ascii="Times New Roman" w:hAnsi="Times New Roman"/>
                <w:sz w:val="28"/>
                <w:szCs w:val="28"/>
              </w:rPr>
              <w:t xml:space="preserve"> </w:t>
            </w:r>
            <w:proofErr w:type="spellStart"/>
            <w:r>
              <w:rPr>
                <w:rFonts w:ascii="Times New Roman" w:hAnsi="Times New Roman"/>
                <w:sz w:val="28"/>
                <w:szCs w:val="28"/>
              </w:rPr>
              <w:t>изоиммунизации</w:t>
            </w:r>
            <w:proofErr w:type="spellEnd"/>
          </w:p>
        </w:tc>
        <w:tc>
          <w:tcPr>
            <w:tcW w:w="1419" w:type="dxa"/>
            <w:vAlign w:val="center"/>
          </w:tcPr>
          <w:p w:rsidR="00600D3E" w:rsidRDefault="00D3289B" w:rsidP="00E5647F">
            <w:pPr>
              <w:rPr>
                <w:rFonts w:ascii="Times New Roman" w:hAnsi="Times New Roman"/>
                <w:sz w:val="28"/>
                <w:szCs w:val="28"/>
              </w:rPr>
            </w:pPr>
            <w:r>
              <w:rPr>
                <w:rFonts w:ascii="Times New Roman" w:hAnsi="Times New Roman"/>
                <w:sz w:val="28"/>
                <w:szCs w:val="28"/>
              </w:rPr>
              <w:t>0,3</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0,6</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1,7</w:t>
            </w:r>
          </w:p>
        </w:tc>
        <w:tc>
          <w:tcPr>
            <w:tcW w:w="1040" w:type="dxa"/>
            <w:vAlign w:val="center"/>
          </w:tcPr>
          <w:p w:rsidR="00D3289B" w:rsidRDefault="00D3289B" w:rsidP="00D3289B">
            <w:pPr>
              <w:rPr>
                <w:rFonts w:ascii="Times New Roman" w:hAnsi="Times New Roman"/>
                <w:sz w:val="28"/>
                <w:szCs w:val="28"/>
              </w:rPr>
            </w:pPr>
            <w:r>
              <w:rPr>
                <w:rFonts w:ascii="Times New Roman" w:hAnsi="Times New Roman"/>
                <w:sz w:val="28"/>
                <w:szCs w:val="28"/>
              </w:rPr>
              <w:t>2,09</w:t>
            </w:r>
          </w:p>
        </w:tc>
      </w:tr>
      <w:tr w:rsidR="00600D3E" w:rsidTr="00D3289B">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Патологические состояния плода</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21</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16</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20</w:t>
            </w:r>
          </w:p>
        </w:tc>
        <w:tc>
          <w:tcPr>
            <w:tcW w:w="1040" w:type="dxa"/>
            <w:vAlign w:val="center"/>
          </w:tcPr>
          <w:p w:rsidR="00600D3E" w:rsidRDefault="00D3289B" w:rsidP="00D3289B">
            <w:pPr>
              <w:jc w:val="center"/>
              <w:rPr>
                <w:rFonts w:ascii="Times New Roman" w:hAnsi="Times New Roman"/>
                <w:sz w:val="28"/>
                <w:szCs w:val="28"/>
              </w:rPr>
            </w:pPr>
            <w:r>
              <w:rPr>
                <w:rFonts w:ascii="Times New Roman" w:hAnsi="Times New Roman"/>
                <w:sz w:val="28"/>
                <w:szCs w:val="28"/>
              </w:rPr>
              <w:t>11,26</w:t>
            </w:r>
          </w:p>
        </w:tc>
      </w:tr>
      <w:tr w:rsidR="00600D3E" w:rsidTr="00D3289B">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Сахарный диабет</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0,3</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0,7</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1,3</w:t>
            </w:r>
          </w:p>
        </w:tc>
        <w:tc>
          <w:tcPr>
            <w:tcW w:w="1040" w:type="dxa"/>
            <w:vAlign w:val="center"/>
          </w:tcPr>
          <w:p w:rsidR="00600D3E" w:rsidRDefault="00D3289B" w:rsidP="00D3289B">
            <w:pPr>
              <w:jc w:val="center"/>
              <w:rPr>
                <w:rFonts w:ascii="Times New Roman" w:hAnsi="Times New Roman"/>
                <w:sz w:val="28"/>
                <w:szCs w:val="28"/>
              </w:rPr>
            </w:pPr>
            <w:r>
              <w:rPr>
                <w:rFonts w:ascii="Times New Roman" w:hAnsi="Times New Roman"/>
                <w:sz w:val="28"/>
                <w:szCs w:val="28"/>
              </w:rPr>
              <w:t>4,4</w:t>
            </w:r>
          </w:p>
        </w:tc>
      </w:tr>
      <w:tr w:rsidR="00600D3E" w:rsidTr="00D3289B">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Анемия</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53</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50</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55</w:t>
            </w:r>
          </w:p>
        </w:tc>
        <w:tc>
          <w:tcPr>
            <w:tcW w:w="1040" w:type="dxa"/>
            <w:vAlign w:val="center"/>
          </w:tcPr>
          <w:p w:rsidR="00600D3E" w:rsidRDefault="00D3289B" w:rsidP="00D3289B">
            <w:pPr>
              <w:jc w:val="center"/>
              <w:rPr>
                <w:rFonts w:ascii="Times New Roman" w:hAnsi="Times New Roman"/>
                <w:sz w:val="28"/>
                <w:szCs w:val="28"/>
              </w:rPr>
            </w:pPr>
            <w:r>
              <w:rPr>
                <w:rFonts w:ascii="Times New Roman" w:hAnsi="Times New Roman"/>
                <w:sz w:val="28"/>
                <w:szCs w:val="28"/>
              </w:rPr>
              <w:t>34</w:t>
            </w:r>
          </w:p>
        </w:tc>
      </w:tr>
      <w:tr w:rsidR="00600D3E" w:rsidTr="00D3289B">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Болезни эндокринной системы</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7,5</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5,6</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8,3</w:t>
            </w:r>
          </w:p>
        </w:tc>
        <w:tc>
          <w:tcPr>
            <w:tcW w:w="1040" w:type="dxa"/>
            <w:vAlign w:val="center"/>
          </w:tcPr>
          <w:p w:rsidR="00600D3E" w:rsidRDefault="00D3289B" w:rsidP="00D3289B">
            <w:pPr>
              <w:jc w:val="center"/>
              <w:rPr>
                <w:rFonts w:ascii="Times New Roman" w:hAnsi="Times New Roman"/>
                <w:sz w:val="28"/>
                <w:szCs w:val="28"/>
              </w:rPr>
            </w:pPr>
            <w:r>
              <w:rPr>
                <w:rFonts w:ascii="Times New Roman" w:hAnsi="Times New Roman"/>
                <w:sz w:val="28"/>
                <w:szCs w:val="28"/>
              </w:rPr>
              <w:t>7,75</w:t>
            </w:r>
          </w:p>
        </w:tc>
      </w:tr>
      <w:tr w:rsidR="00600D3E" w:rsidTr="00D3289B">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Болезни системы кровообращения</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4</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5</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4</w:t>
            </w:r>
          </w:p>
        </w:tc>
        <w:tc>
          <w:tcPr>
            <w:tcW w:w="1040" w:type="dxa"/>
            <w:vAlign w:val="center"/>
          </w:tcPr>
          <w:p w:rsidR="00600D3E" w:rsidRDefault="00D3289B" w:rsidP="00D3289B">
            <w:pPr>
              <w:jc w:val="center"/>
              <w:rPr>
                <w:rFonts w:ascii="Times New Roman" w:hAnsi="Times New Roman"/>
                <w:sz w:val="28"/>
                <w:szCs w:val="28"/>
              </w:rPr>
            </w:pPr>
            <w:r>
              <w:rPr>
                <w:rFonts w:ascii="Times New Roman" w:hAnsi="Times New Roman"/>
                <w:sz w:val="28"/>
                <w:szCs w:val="28"/>
              </w:rPr>
              <w:t>7,77</w:t>
            </w:r>
          </w:p>
        </w:tc>
      </w:tr>
      <w:tr w:rsidR="00600D3E" w:rsidTr="00D3289B">
        <w:tc>
          <w:tcPr>
            <w:tcW w:w="5760" w:type="dxa"/>
          </w:tcPr>
          <w:p w:rsidR="00600D3E" w:rsidRDefault="00600D3E" w:rsidP="00E5647F">
            <w:pPr>
              <w:jc w:val="both"/>
              <w:rPr>
                <w:rFonts w:ascii="Times New Roman" w:hAnsi="Times New Roman"/>
                <w:sz w:val="28"/>
                <w:szCs w:val="28"/>
              </w:rPr>
            </w:pPr>
            <w:r>
              <w:rPr>
                <w:rFonts w:ascii="Times New Roman" w:hAnsi="Times New Roman"/>
                <w:sz w:val="28"/>
                <w:szCs w:val="28"/>
              </w:rPr>
              <w:t>Число женщин, у которых зарегистрированы заболевания</w:t>
            </w:r>
          </w:p>
        </w:tc>
        <w:tc>
          <w:tcPr>
            <w:tcW w:w="1419" w:type="dxa"/>
            <w:vAlign w:val="center"/>
          </w:tcPr>
          <w:p w:rsidR="00600D3E" w:rsidRDefault="00600D3E" w:rsidP="00E5647F">
            <w:pPr>
              <w:rPr>
                <w:rFonts w:ascii="Times New Roman" w:hAnsi="Times New Roman"/>
                <w:sz w:val="28"/>
                <w:szCs w:val="28"/>
              </w:rPr>
            </w:pPr>
            <w:r>
              <w:rPr>
                <w:rFonts w:ascii="Times New Roman" w:hAnsi="Times New Roman"/>
                <w:sz w:val="28"/>
                <w:szCs w:val="28"/>
              </w:rPr>
              <w:t>1440</w:t>
            </w:r>
          </w:p>
        </w:tc>
        <w:tc>
          <w:tcPr>
            <w:tcW w:w="1303" w:type="dxa"/>
            <w:vAlign w:val="center"/>
          </w:tcPr>
          <w:p w:rsidR="00600D3E" w:rsidRDefault="00600D3E" w:rsidP="00E5647F">
            <w:pPr>
              <w:rPr>
                <w:rFonts w:ascii="Times New Roman" w:hAnsi="Times New Roman"/>
                <w:sz w:val="28"/>
                <w:szCs w:val="28"/>
              </w:rPr>
            </w:pPr>
            <w:r>
              <w:rPr>
                <w:rFonts w:ascii="Times New Roman" w:hAnsi="Times New Roman"/>
                <w:sz w:val="28"/>
                <w:szCs w:val="28"/>
              </w:rPr>
              <w:t>1278</w:t>
            </w:r>
          </w:p>
        </w:tc>
        <w:tc>
          <w:tcPr>
            <w:tcW w:w="1160" w:type="dxa"/>
            <w:vAlign w:val="center"/>
          </w:tcPr>
          <w:p w:rsidR="00600D3E" w:rsidRDefault="00600D3E" w:rsidP="00E5647F">
            <w:pPr>
              <w:rPr>
                <w:rFonts w:ascii="Times New Roman" w:hAnsi="Times New Roman"/>
                <w:sz w:val="28"/>
                <w:szCs w:val="28"/>
              </w:rPr>
            </w:pPr>
            <w:r>
              <w:rPr>
                <w:rFonts w:ascii="Times New Roman" w:hAnsi="Times New Roman"/>
                <w:sz w:val="28"/>
                <w:szCs w:val="28"/>
              </w:rPr>
              <w:t>1368</w:t>
            </w:r>
          </w:p>
        </w:tc>
        <w:tc>
          <w:tcPr>
            <w:tcW w:w="1040" w:type="dxa"/>
            <w:vAlign w:val="center"/>
          </w:tcPr>
          <w:p w:rsidR="00600D3E" w:rsidRDefault="00600D3E" w:rsidP="00D3289B">
            <w:pPr>
              <w:jc w:val="center"/>
              <w:rPr>
                <w:rFonts w:ascii="Times New Roman" w:hAnsi="Times New Roman"/>
                <w:sz w:val="28"/>
                <w:szCs w:val="28"/>
              </w:rPr>
            </w:pPr>
          </w:p>
        </w:tc>
      </w:tr>
    </w:tbl>
    <w:p w:rsidR="00F40AC5" w:rsidRDefault="00545C26" w:rsidP="00E5647F">
      <w:pPr>
        <w:spacing w:before="240" w:after="0"/>
        <w:ind w:firstLine="709"/>
        <w:rPr>
          <w:rFonts w:ascii="Times New Roman" w:hAnsi="Times New Roman" w:cs="Times New Roman"/>
          <w:sz w:val="28"/>
          <w:szCs w:val="28"/>
        </w:rPr>
      </w:pPr>
      <w:r>
        <w:rPr>
          <w:rFonts w:ascii="Times New Roman" w:hAnsi="Times New Roman" w:cs="Times New Roman"/>
          <w:sz w:val="28"/>
          <w:szCs w:val="28"/>
        </w:rPr>
        <w:t xml:space="preserve">Заболеваемость </w:t>
      </w:r>
      <w:r w:rsidR="00E541D9">
        <w:rPr>
          <w:rFonts w:ascii="Times New Roman" w:hAnsi="Times New Roman" w:cs="Times New Roman"/>
          <w:sz w:val="28"/>
          <w:szCs w:val="28"/>
        </w:rPr>
        <w:t xml:space="preserve">беременных женщин </w:t>
      </w:r>
      <w:r w:rsidR="00E5647F">
        <w:rPr>
          <w:rFonts w:ascii="Times New Roman" w:hAnsi="Times New Roman" w:cs="Times New Roman"/>
          <w:sz w:val="28"/>
          <w:szCs w:val="28"/>
        </w:rPr>
        <w:t>постепенно увеличивается и</w:t>
      </w:r>
      <w:r w:rsidR="00E541D9">
        <w:rPr>
          <w:rFonts w:ascii="Times New Roman" w:hAnsi="Times New Roman" w:cs="Times New Roman"/>
          <w:sz w:val="28"/>
          <w:szCs w:val="28"/>
        </w:rPr>
        <w:t xml:space="preserve"> </w:t>
      </w:r>
      <w:r>
        <w:rPr>
          <w:rFonts w:ascii="Times New Roman" w:hAnsi="Times New Roman" w:cs="Times New Roman"/>
          <w:sz w:val="28"/>
          <w:szCs w:val="28"/>
        </w:rPr>
        <w:t>составляет</w:t>
      </w:r>
      <w:r w:rsidR="00E541D9" w:rsidRPr="00E541D9">
        <w:rPr>
          <w:rFonts w:ascii="Times New Roman" w:hAnsi="Times New Roman" w:cs="Times New Roman"/>
          <w:sz w:val="28"/>
          <w:szCs w:val="28"/>
        </w:rPr>
        <w:t xml:space="preserve"> </w:t>
      </w:r>
      <w:r w:rsidR="00E541D9">
        <w:rPr>
          <w:rFonts w:ascii="Times New Roman" w:hAnsi="Times New Roman" w:cs="Times New Roman"/>
          <w:sz w:val="28"/>
          <w:szCs w:val="28"/>
        </w:rPr>
        <w:t>84%</w:t>
      </w:r>
      <w:r>
        <w:rPr>
          <w:rFonts w:ascii="Times New Roman" w:hAnsi="Times New Roman" w:cs="Times New Roman"/>
          <w:sz w:val="28"/>
          <w:szCs w:val="28"/>
        </w:rPr>
        <w:t>, что выше</w:t>
      </w:r>
      <w:r w:rsidR="00E5647F" w:rsidRPr="00E5647F">
        <w:rPr>
          <w:rFonts w:ascii="Times New Roman" w:hAnsi="Times New Roman" w:cs="Times New Roman"/>
          <w:sz w:val="28"/>
          <w:szCs w:val="28"/>
        </w:rPr>
        <w:t xml:space="preserve"> </w:t>
      </w:r>
      <w:r w:rsidR="00E5647F">
        <w:rPr>
          <w:rFonts w:ascii="Times New Roman" w:hAnsi="Times New Roman" w:cs="Times New Roman"/>
          <w:sz w:val="28"/>
          <w:szCs w:val="28"/>
        </w:rPr>
        <w:t>на 4,8%</w:t>
      </w:r>
      <w:r w:rsidR="00BF248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647F">
        <w:rPr>
          <w:rFonts w:ascii="Times New Roman" w:hAnsi="Times New Roman" w:cs="Times New Roman"/>
          <w:sz w:val="28"/>
          <w:szCs w:val="28"/>
        </w:rPr>
        <w:t>заболеваемости</w:t>
      </w:r>
      <w:r w:rsidR="00EF62AD">
        <w:rPr>
          <w:rFonts w:ascii="Times New Roman" w:hAnsi="Times New Roman" w:cs="Times New Roman"/>
          <w:sz w:val="28"/>
          <w:szCs w:val="28"/>
        </w:rPr>
        <w:t xml:space="preserve"> 2016г. </w:t>
      </w:r>
    </w:p>
    <w:p w:rsidR="00846571" w:rsidRDefault="002013DB" w:rsidP="00846571">
      <w:pPr>
        <w:spacing w:after="0"/>
        <w:ind w:firstLine="709"/>
        <w:rPr>
          <w:rFonts w:ascii="Times New Roman" w:hAnsi="Times New Roman" w:cs="Times New Roman"/>
          <w:sz w:val="28"/>
          <w:szCs w:val="28"/>
        </w:rPr>
      </w:pPr>
      <w:r>
        <w:rPr>
          <w:rFonts w:ascii="Times New Roman" w:hAnsi="Times New Roman" w:cs="Times New Roman"/>
          <w:sz w:val="28"/>
          <w:szCs w:val="28"/>
        </w:rPr>
        <w:t>Среди заболеваний, осложняющих беременность, 1 место по частоте встречаемости занимает анемия, которая отмечается у каждой второй беременной. В сравнении с 2017г. доля ане</w:t>
      </w:r>
      <w:r w:rsidR="0085730F">
        <w:rPr>
          <w:rFonts w:ascii="Times New Roman" w:hAnsi="Times New Roman" w:cs="Times New Roman"/>
          <w:sz w:val="28"/>
          <w:szCs w:val="28"/>
        </w:rPr>
        <w:t>мий выросла на 5,5</w:t>
      </w:r>
      <w:r>
        <w:rPr>
          <w:rFonts w:ascii="Times New Roman" w:hAnsi="Times New Roman" w:cs="Times New Roman"/>
          <w:sz w:val="28"/>
          <w:szCs w:val="28"/>
        </w:rPr>
        <w:t>% и составила 55%.</w:t>
      </w:r>
      <w:r w:rsidR="002729CA" w:rsidRPr="002729CA">
        <w:rPr>
          <w:rFonts w:ascii="Times New Roman" w:hAnsi="Times New Roman" w:cs="Times New Roman"/>
          <w:sz w:val="28"/>
          <w:szCs w:val="28"/>
        </w:rPr>
        <w:t xml:space="preserve"> </w:t>
      </w:r>
      <w:r w:rsidR="00232451">
        <w:rPr>
          <w:rFonts w:ascii="Times New Roman" w:hAnsi="Times New Roman" w:cs="Times New Roman"/>
          <w:sz w:val="28"/>
          <w:szCs w:val="28"/>
        </w:rPr>
        <w:t>Заболеваемость анемией в 1,6 раза выше показателя РФ.</w:t>
      </w:r>
      <w:r w:rsidR="00846571">
        <w:rPr>
          <w:rFonts w:ascii="Times New Roman" w:hAnsi="Times New Roman" w:cs="Times New Roman"/>
          <w:sz w:val="28"/>
          <w:szCs w:val="28"/>
        </w:rPr>
        <w:t xml:space="preserve"> </w:t>
      </w:r>
      <w:r w:rsidR="002729CA">
        <w:rPr>
          <w:rFonts w:ascii="Times New Roman" w:hAnsi="Times New Roman" w:cs="Times New Roman"/>
          <w:sz w:val="28"/>
          <w:szCs w:val="28"/>
        </w:rPr>
        <w:t>Отмечается увеличение частоты сахарного диабета в 2 р</w:t>
      </w:r>
      <w:r w:rsidR="00D75D42">
        <w:rPr>
          <w:rFonts w:ascii="Times New Roman" w:hAnsi="Times New Roman" w:cs="Times New Roman"/>
          <w:sz w:val="28"/>
          <w:szCs w:val="28"/>
        </w:rPr>
        <w:t>аза в сравнении с 2017г. и в 4</w:t>
      </w:r>
      <w:r w:rsidR="002729CA">
        <w:rPr>
          <w:rFonts w:ascii="Times New Roman" w:hAnsi="Times New Roman" w:cs="Times New Roman"/>
          <w:sz w:val="28"/>
          <w:szCs w:val="28"/>
        </w:rPr>
        <w:t xml:space="preserve"> раза в сравнении с 2016г.</w:t>
      </w:r>
      <w:r w:rsidR="00D75D42">
        <w:rPr>
          <w:rFonts w:ascii="Times New Roman" w:hAnsi="Times New Roman" w:cs="Times New Roman"/>
          <w:sz w:val="28"/>
          <w:szCs w:val="28"/>
        </w:rPr>
        <w:t xml:space="preserve">, но остается ниже показателя РФ в 3 раза. Увеличилась частота заболеваний эндокринной системы </w:t>
      </w:r>
      <w:r w:rsidR="00846571">
        <w:rPr>
          <w:rFonts w:ascii="Times New Roman" w:hAnsi="Times New Roman" w:cs="Times New Roman"/>
          <w:sz w:val="28"/>
          <w:szCs w:val="28"/>
        </w:rPr>
        <w:t xml:space="preserve">на 32,5%. Угроза преждевременных родов снизилась на 15%, и ниже показателя РФ на 42%. </w:t>
      </w:r>
      <w:r w:rsidR="00CA13BE">
        <w:rPr>
          <w:rFonts w:ascii="Times New Roman" w:hAnsi="Times New Roman" w:cs="Times New Roman"/>
          <w:sz w:val="28"/>
          <w:szCs w:val="28"/>
        </w:rPr>
        <w:t>На 20</w:t>
      </w:r>
      <w:r w:rsidR="00CA13BE" w:rsidRPr="00026381">
        <w:rPr>
          <w:rFonts w:ascii="Times New Roman" w:hAnsi="Times New Roman" w:cs="Times New Roman"/>
          <w:sz w:val="28"/>
          <w:szCs w:val="28"/>
        </w:rPr>
        <w:t>% увеличился показатель патологического состояния плода</w:t>
      </w:r>
      <w:r w:rsidR="00CA13BE">
        <w:rPr>
          <w:rFonts w:ascii="Times New Roman" w:hAnsi="Times New Roman" w:cs="Times New Roman"/>
          <w:sz w:val="28"/>
          <w:szCs w:val="28"/>
        </w:rPr>
        <w:t xml:space="preserve"> и выше РФ на 44%.</w:t>
      </w:r>
    </w:p>
    <w:p w:rsidR="00CA13BE" w:rsidRDefault="00CA13BE" w:rsidP="00846571">
      <w:pPr>
        <w:spacing w:after="0"/>
        <w:ind w:firstLine="709"/>
        <w:rPr>
          <w:rFonts w:ascii="Times New Roman" w:hAnsi="Times New Roman" w:cs="Times New Roman"/>
          <w:sz w:val="28"/>
          <w:szCs w:val="28"/>
        </w:rPr>
      </w:pPr>
      <w:r>
        <w:rPr>
          <w:rFonts w:ascii="Times New Roman" w:hAnsi="Times New Roman" w:cs="Times New Roman"/>
          <w:sz w:val="28"/>
          <w:szCs w:val="28"/>
        </w:rPr>
        <w:t>Рост заболеваемости объясняется увеличением возраста</w:t>
      </w:r>
      <w:r w:rsidR="00596847">
        <w:rPr>
          <w:rFonts w:ascii="Times New Roman" w:hAnsi="Times New Roman" w:cs="Times New Roman"/>
          <w:sz w:val="28"/>
          <w:szCs w:val="28"/>
        </w:rPr>
        <w:t xml:space="preserve"> беременных женщин,</w:t>
      </w:r>
      <w:r w:rsidR="00EF3150">
        <w:rPr>
          <w:rFonts w:ascii="Times New Roman" w:hAnsi="Times New Roman" w:cs="Times New Roman"/>
          <w:sz w:val="28"/>
          <w:szCs w:val="28"/>
        </w:rPr>
        <w:t xml:space="preserve"> ухудшением социально-экономического благополучия населения</w:t>
      </w:r>
      <w:r w:rsidR="00596847">
        <w:rPr>
          <w:rFonts w:ascii="Times New Roman" w:hAnsi="Times New Roman" w:cs="Times New Roman"/>
          <w:sz w:val="28"/>
          <w:szCs w:val="28"/>
        </w:rPr>
        <w:t xml:space="preserve"> и отсутствием </w:t>
      </w:r>
      <w:proofErr w:type="spellStart"/>
      <w:r w:rsidR="00596847">
        <w:rPr>
          <w:rFonts w:ascii="Times New Roman" w:hAnsi="Times New Roman" w:cs="Times New Roman"/>
          <w:sz w:val="28"/>
          <w:szCs w:val="28"/>
        </w:rPr>
        <w:t>прегравидарной</w:t>
      </w:r>
      <w:proofErr w:type="spellEnd"/>
      <w:r w:rsidR="00596847">
        <w:rPr>
          <w:rFonts w:ascii="Times New Roman" w:hAnsi="Times New Roman" w:cs="Times New Roman"/>
          <w:sz w:val="28"/>
          <w:szCs w:val="28"/>
        </w:rPr>
        <w:t xml:space="preserve"> подготовки</w:t>
      </w:r>
      <w:r w:rsidR="00EF3150">
        <w:rPr>
          <w:rFonts w:ascii="Times New Roman" w:hAnsi="Times New Roman" w:cs="Times New Roman"/>
          <w:sz w:val="28"/>
          <w:szCs w:val="28"/>
        </w:rPr>
        <w:t xml:space="preserve">. </w:t>
      </w:r>
    </w:p>
    <w:p w:rsidR="00DB1ADB" w:rsidRDefault="002B7CA1" w:rsidP="00DB1ADB">
      <w:pPr>
        <w:spacing w:after="0"/>
        <w:ind w:firstLine="709"/>
        <w:rPr>
          <w:rFonts w:ascii="Times New Roman" w:hAnsi="Times New Roman" w:cs="Times New Roman"/>
          <w:sz w:val="28"/>
          <w:szCs w:val="28"/>
        </w:rPr>
      </w:pPr>
      <w:r>
        <w:rPr>
          <w:rFonts w:ascii="Times New Roman" w:hAnsi="Times New Roman" w:cs="Times New Roman"/>
          <w:sz w:val="28"/>
          <w:szCs w:val="28"/>
        </w:rPr>
        <w:t>ПЭ отмечалась в 0,86%, 2017г-1%, ниже показателя РФ в 2 раза.</w:t>
      </w:r>
    </w:p>
    <w:p w:rsidR="00CA13BE" w:rsidRDefault="00CA13BE" w:rsidP="00846571">
      <w:pPr>
        <w:spacing w:after="0"/>
        <w:ind w:firstLine="709"/>
        <w:rPr>
          <w:rFonts w:ascii="Times New Roman" w:hAnsi="Times New Roman" w:cs="Times New Roman"/>
          <w:sz w:val="28"/>
          <w:szCs w:val="28"/>
        </w:rPr>
      </w:pPr>
    </w:p>
    <w:tbl>
      <w:tblPr>
        <w:tblStyle w:val="a4"/>
        <w:tblW w:w="0" w:type="auto"/>
        <w:tblLook w:val="04A0"/>
      </w:tblPr>
      <w:tblGrid>
        <w:gridCol w:w="776"/>
        <w:gridCol w:w="1179"/>
        <w:gridCol w:w="1486"/>
        <w:gridCol w:w="2957"/>
        <w:gridCol w:w="2401"/>
        <w:gridCol w:w="703"/>
        <w:gridCol w:w="590"/>
        <w:gridCol w:w="590"/>
      </w:tblGrid>
      <w:tr w:rsidR="00E56132" w:rsidTr="00542E81">
        <w:tc>
          <w:tcPr>
            <w:tcW w:w="0" w:type="auto"/>
            <w:vMerge w:val="restart"/>
          </w:tcPr>
          <w:p w:rsidR="00E56132" w:rsidRDefault="00E56132" w:rsidP="00542E81">
            <w:pPr>
              <w:jc w:val="center"/>
              <w:rPr>
                <w:rFonts w:ascii="Times New Roman" w:hAnsi="Times New Roman"/>
                <w:sz w:val="28"/>
                <w:szCs w:val="28"/>
              </w:rPr>
            </w:pPr>
            <w:r>
              <w:rPr>
                <w:rFonts w:ascii="Times New Roman" w:hAnsi="Times New Roman"/>
                <w:sz w:val="28"/>
                <w:szCs w:val="28"/>
              </w:rPr>
              <w:t>год</w:t>
            </w:r>
          </w:p>
        </w:tc>
        <w:tc>
          <w:tcPr>
            <w:tcW w:w="2665" w:type="dxa"/>
            <w:gridSpan w:val="2"/>
          </w:tcPr>
          <w:p w:rsidR="00E56132" w:rsidRDefault="00E56132" w:rsidP="00542E81">
            <w:pPr>
              <w:jc w:val="center"/>
              <w:rPr>
                <w:rFonts w:ascii="Times New Roman" w:hAnsi="Times New Roman"/>
                <w:sz w:val="28"/>
                <w:szCs w:val="28"/>
              </w:rPr>
            </w:pPr>
            <w:r>
              <w:rPr>
                <w:rFonts w:ascii="Times New Roman" w:hAnsi="Times New Roman"/>
                <w:sz w:val="28"/>
                <w:szCs w:val="28"/>
              </w:rPr>
              <w:t xml:space="preserve">Поступило под наблюдение </w:t>
            </w:r>
            <w:r>
              <w:rPr>
                <w:rFonts w:ascii="Times New Roman" w:hAnsi="Times New Roman"/>
                <w:sz w:val="28"/>
                <w:szCs w:val="28"/>
              </w:rPr>
              <w:lastRenderedPageBreak/>
              <w:t>консультации</w:t>
            </w:r>
          </w:p>
        </w:tc>
        <w:tc>
          <w:tcPr>
            <w:tcW w:w="2957" w:type="dxa"/>
            <w:vMerge w:val="restart"/>
          </w:tcPr>
          <w:p w:rsidR="00E56132" w:rsidRDefault="00E56132" w:rsidP="00542E81">
            <w:pPr>
              <w:jc w:val="center"/>
              <w:rPr>
                <w:rFonts w:ascii="Times New Roman" w:hAnsi="Times New Roman"/>
                <w:sz w:val="28"/>
                <w:szCs w:val="28"/>
              </w:rPr>
            </w:pPr>
            <w:r>
              <w:rPr>
                <w:rFonts w:ascii="Times New Roman" w:hAnsi="Times New Roman"/>
                <w:sz w:val="28"/>
                <w:szCs w:val="28"/>
              </w:rPr>
              <w:lastRenderedPageBreak/>
              <w:t xml:space="preserve">Кроме того, поступили из числа </w:t>
            </w:r>
            <w:proofErr w:type="gramStart"/>
            <w:r>
              <w:rPr>
                <w:rFonts w:ascii="Times New Roman" w:hAnsi="Times New Roman"/>
                <w:sz w:val="28"/>
                <w:szCs w:val="28"/>
              </w:rPr>
              <w:lastRenderedPageBreak/>
              <w:t>наблюдавшихся</w:t>
            </w:r>
            <w:proofErr w:type="gramEnd"/>
            <w:r>
              <w:rPr>
                <w:rFonts w:ascii="Times New Roman" w:hAnsi="Times New Roman"/>
                <w:sz w:val="28"/>
                <w:szCs w:val="28"/>
              </w:rPr>
              <w:t xml:space="preserve"> другими организациями </w:t>
            </w:r>
          </w:p>
        </w:tc>
        <w:tc>
          <w:tcPr>
            <w:tcW w:w="4284" w:type="dxa"/>
            <w:gridSpan w:val="4"/>
          </w:tcPr>
          <w:p w:rsidR="00E56132" w:rsidRDefault="00E56132" w:rsidP="00542E81">
            <w:pPr>
              <w:jc w:val="center"/>
              <w:rPr>
                <w:rFonts w:ascii="Times New Roman" w:hAnsi="Times New Roman"/>
                <w:sz w:val="28"/>
                <w:szCs w:val="28"/>
              </w:rPr>
            </w:pPr>
            <w:r>
              <w:rPr>
                <w:rFonts w:ascii="Times New Roman" w:hAnsi="Times New Roman"/>
                <w:sz w:val="28"/>
                <w:szCs w:val="28"/>
              </w:rPr>
              <w:lastRenderedPageBreak/>
              <w:t xml:space="preserve">Закончили беременность (из числа </w:t>
            </w:r>
            <w:proofErr w:type="gramStart"/>
            <w:r>
              <w:rPr>
                <w:rFonts w:ascii="Times New Roman" w:hAnsi="Times New Roman"/>
                <w:sz w:val="28"/>
                <w:szCs w:val="28"/>
              </w:rPr>
              <w:t>состоявших</w:t>
            </w:r>
            <w:proofErr w:type="gramEnd"/>
            <w:r>
              <w:rPr>
                <w:rFonts w:ascii="Times New Roman" w:hAnsi="Times New Roman"/>
                <w:sz w:val="28"/>
                <w:szCs w:val="28"/>
              </w:rPr>
              <w:t xml:space="preserve"> под </w:t>
            </w:r>
            <w:r>
              <w:rPr>
                <w:rFonts w:ascii="Times New Roman" w:hAnsi="Times New Roman"/>
                <w:sz w:val="28"/>
                <w:szCs w:val="28"/>
              </w:rPr>
              <w:lastRenderedPageBreak/>
              <w:t>наблюдением на начало года и поступивших под наблюдение в отчетном году)</w:t>
            </w:r>
          </w:p>
        </w:tc>
      </w:tr>
      <w:tr w:rsidR="00E56132" w:rsidTr="00542E81">
        <w:tc>
          <w:tcPr>
            <w:tcW w:w="0" w:type="auto"/>
            <w:vMerge/>
          </w:tcPr>
          <w:p w:rsidR="00E56132" w:rsidRDefault="00E56132" w:rsidP="00542E81">
            <w:pPr>
              <w:jc w:val="center"/>
              <w:rPr>
                <w:rFonts w:ascii="Times New Roman" w:hAnsi="Times New Roman"/>
                <w:sz w:val="28"/>
                <w:szCs w:val="28"/>
              </w:rPr>
            </w:pPr>
          </w:p>
        </w:tc>
        <w:tc>
          <w:tcPr>
            <w:tcW w:w="1179" w:type="dxa"/>
            <w:vMerge w:val="restart"/>
          </w:tcPr>
          <w:p w:rsidR="00E56132" w:rsidRDefault="00E56132" w:rsidP="00542E81">
            <w:pPr>
              <w:jc w:val="center"/>
              <w:rPr>
                <w:rFonts w:ascii="Times New Roman" w:hAnsi="Times New Roman"/>
                <w:sz w:val="28"/>
                <w:szCs w:val="28"/>
              </w:rPr>
            </w:pPr>
            <w:r>
              <w:rPr>
                <w:rFonts w:ascii="Times New Roman" w:hAnsi="Times New Roman"/>
                <w:sz w:val="28"/>
                <w:szCs w:val="28"/>
              </w:rPr>
              <w:t>всего</w:t>
            </w:r>
          </w:p>
        </w:tc>
        <w:tc>
          <w:tcPr>
            <w:tcW w:w="1486" w:type="dxa"/>
            <w:vMerge w:val="restart"/>
          </w:tcPr>
          <w:p w:rsidR="00E56132" w:rsidRDefault="00E56132" w:rsidP="00542E81">
            <w:pPr>
              <w:jc w:val="center"/>
              <w:rPr>
                <w:rFonts w:ascii="Times New Roman" w:hAnsi="Times New Roman"/>
                <w:sz w:val="28"/>
                <w:szCs w:val="28"/>
              </w:rPr>
            </w:pPr>
            <w:r>
              <w:rPr>
                <w:rFonts w:ascii="Times New Roman" w:hAnsi="Times New Roman"/>
                <w:sz w:val="28"/>
                <w:szCs w:val="28"/>
              </w:rPr>
              <w:t xml:space="preserve">Из них со сроком </w:t>
            </w:r>
            <w:proofErr w:type="spellStart"/>
            <w:r>
              <w:rPr>
                <w:rFonts w:ascii="Times New Roman" w:hAnsi="Times New Roman"/>
                <w:sz w:val="28"/>
                <w:szCs w:val="28"/>
              </w:rPr>
              <w:t>бер-ти</w:t>
            </w:r>
            <w:proofErr w:type="spellEnd"/>
            <w:r>
              <w:rPr>
                <w:rFonts w:ascii="Times New Roman" w:hAnsi="Times New Roman"/>
                <w:sz w:val="28"/>
                <w:szCs w:val="28"/>
              </w:rPr>
              <w:t xml:space="preserve"> до 12 </w:t>
            </w:r>
            <w:proofErr w:type="spellStart"/>
            <w:r>
              <w:rPr>
                <w:rFonts w:ascii="Times New Roman" w:hAnsi="Times New Roman"/>
                <w:sz w:val="28"/>
                <w:szCs w:val="28"/>
              </w:rPr>
              <w:t>нед</w:t>
            </w:r>
            <w:proofErr w:type="spellEnd"/>
            <w:r>
              <w:rPr>
                <w:rFonts w:ascii="Times New Roman" w:hAnsi="Times New Roman"/>
                <w:sz w:val="28"/>
                <w:szCs w:val="28"/>
              </w:rPr>
              <w:t>.</w:t>
            </w:r>
          </w:p>
        </w:tc>
        <w:tc>
          <w:tcPr>
            <w:tcW w:w="2957" w:type="dxa"/>
            <w:vMerge/>
          </w:tcPr>
          <w:p w:rsidR="00E56132" w:rsidRDefault="00E56132" w:rsidP="00542E81">
            <w:pPr>
              <w:jc w:val="center"/>
              <w:rPr>
                <w:rFonts w:ascii="Times New Roman" w:hAnsi="Times New Roman"/>
                <w:sz w:val="28"/>
                <w:szCs w:val="28"/>
              </w:rPr>
            </w:pPr>
          </w:p>
        </w:tc>
        <w:tc>
          <w:tcPr>
            <w:tcW w:w="2401" w:type="dxa"/>
            <w:vMerge w:val="restart"/>
          </w:tcPr>
          <w:p w:rsidR="00E56132" w:rsidRDefault="00E56132" w:rsidP="00542E81">
            <w:pPr>
              <w:jc w:val="center"/>
              <w:rPr>
                <w:rFonts w:ascii="Times New Roman" w:hAnsi="Times New Roman"/>
                <w:sz w:val="28"/>
                <w:szCs w:val="28"/>
              </w:rPr>
            </w:pPr>
            <w:r>
              <w:rPr>
                <w:rFonts w:ascii="Times New Roman" w:hAnsi="Times New Roman"/>
                <w:sz w:val="28"/>
                <w:szCs w:val="28"/>
              </w:rPr>
              <w:t>всего</w:t>
            </w:r>
          </w:p>
        </w:tc>
        <w:tc>
          <w:tcPr>
            <w:tcW w:w="0" w:type="auto"/>
            <w:gridSpan w:val="3"/>
          </w:tcPr>
          <w:p w:rsidR="00E56132" w:rsidRDefault="00E56132" w:rsidP="00542E81">
            <w:pPr>
              <w:jc w:val="center"/>
              <w:rPr>
                <w:rFonts w:ascii="Times New Roman" w:hAnsi="Times New Roman"/>
                <w:sz w:val="28"/>
                <w:szCs w:val="28"/>
              </w:rPr>
            </w:pPr>
            <w:r>
              <w:rPr>
                <w:rFonts w:ascii="Times New Roman" w:hAnsi="Times New Roman"/>
                <w:sz w:val="28"/>
                <w:szCs w:val="28"/>
              </w:rPr>
              <w:t>Из них в сроке:</w:t>
            </w:r>
          </w:p>
        </w:tc>
      </w:tr>
      <w:tr w:rsidR="00E56132" w:rsidTr="00542E81">
        <w:tc>
          <w:tcPr>
            <w:tcW w:w="0" w:type="auto"/>
            <w:vMerge/>
          </w:tcPr>
          <w:p w:rsidR="00E56132" w:rsidRDefault="00E56132" w:rsidP="00542E81">
            <w:pPr>
              <w:jc w:val="center"/>
              <w:rPr>
                <w:rFonts w:ascii="Times New Roman" w:hAnsi="Times New Roman"/>
                <w:sz w:val="28"/>
                <w:szCs w:val="28"/>
              </w:rPr>
            </w:pPr>
          </w:p>
        </w:tc>
        <w:tc>
          <w:tcPr>
            <w:tcW w:w="1179" w:type="dxa"/>
            <w:vMerge/>
          </w:tcPr>
          <w:p w:rsidR="00E56132" w:rsidRDefault="00E56132" w:rsidP="00542E81">
            <w:pPr>
              <w:jc w:val="center"/>
              <w:rPr>
                <w:rFonts w:ascii="Times New Roman" w:hAnsi="Times New Roman"/>
                <w:sz w:val="28"/>
                <w:szCs w:val="28"/>
              </w:rPr>
            </w:pPr>
          </w:p>
        </w:tc>
        <w:tc>
          <w:tcPr>
            <w:tcW w:w="1486" w:type="dxa"/>
            <w:vMerge/>
          </w:tcPr>
          <w:p w:rsidR="00E56132" w:rsidRDefault="00E56132" w:rsidP="00542E81">
            <w:pPr>
              <w:jc w:val="center"/>
              <w:rPr>
                <w:rFonts w:ascii="Times New Roman" w:hAnsi="Times New Roman"/>
                <w:sz w:val="28"/>
                <w:szCs w:val="28"/>
              </w:rPr>
            </w:pPr>
          </w:p>
        </w:tc>
        <w:tc>
          <w:tcPr>
            <w:tcW w:w="0" w:type="auto"/>
            <w:vMerge/>
          </w:tcPr>
          <w:p w:rsidR="00E56132" w:rsidRDefault="00E56132" w:rsidP="00542E81">
            <w:pPr>
              <w:jc w:val="center"/>
              <w:rPr>
                <w:rFonts w:ascii="Times New Roman" w:hAnsi="Times New Roman"/>
                <w:sz w:val="28"/>
                <w:szCs w:val="28"/>
              </w:rPr>
            </w:pPr>
          </w:p>
        </w:tc>
        <w:tc>
          <w:tcPr>
            <w:tcW w:w="0" w:type="auto"/>
            <w:vMerge/>
          </w:tcPr>
          <w:p w:rsidR="00E56132" w:rsidRDefault="00E56132" w:rsidP="00542E81">
            <w:pPr>
              <w:jc w:val="center"/>
              <w:rPr>
                <w:rFonts w:ascii="Times New Roman" w:hAnsi="Times New Roman"/>
                <w:sz w:val="28"/>
                <w:szCs w:val="28"/>
              </w:rPr>
            </w:pP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 xml:space="preserve">До 22 </w:t>
            </w:r>
            <w:proofErr w:type="spellStart"/>
            <w:r>
              <w:rPr>
                <w:rFonts w:ascii="Times New Roman" w:hAnsi="Times New Roman"/>
                <w:sz w:val="28"/>
                <w:szCs w:val="28"/>
              </w:rPr>
              <w:t>нед</w:t>
            </w:r>
            <w:proofErr w:type="spellEnd"/>
            <w:r>
              <w:rPr>
                <w:rFonts w:ascii="Times New Roman" w:hAnsi="Times New Roman"/>
                <w:sz w:val="28"/>
                <w:szCs w:val="28"/>
              </w:rPr>
              <w:t>.</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22-27</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28-37</w:t>
            </w:r>
          </w:p>
        </w:tc>
      </w:tr>
      <w:tr w:rsidR="00E56132" w:rsidTr="00542E81">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2016</w:t>
            </w:r>
          </w:p>
        </w:tc>
        <w:tc>
          <w:tcPr>
            <w:tcW w:w="1179" w:type="dxa"/>
          </w:tcPr>
          <w:p w:rsidR="00E56132" w:rsidRDefault="00E56132" w:rsidP="00542E81">
            <w:pPr>
              <w:jc w:val="center"/>
              <w:rPr>
                <w:rFonts w:ascii="Times New Roman" w:hAnsi="Times New Roman"/>
                <w:sz w:val="28"/>
                <w:szCs w:val="28"/>
              </w:rPr>
            </w:pPr>
            <w:r>
              <w:rPr>
                <w:rFonts w:ascii="Times New Roman" w:hAnsi="Times New Roman"/>
                <w:sz w:val="28"/>
                <w:szCs w:val="28"/>
              </w:rPr>
              <w:t>1788</w:t>
            </w:r>
          </w:p>
        </w:tc>
        <w:tc>
          <w:tcPr>
            <w:tcW w:w="1486" w:type="dxa"/>
          </w:tcPr>
          <w:p w:rsidR="00E56132" w:rsidRDefault="00E56132" w:rsidP="00542E81">
            <w:pPr>
              <w:jc w:val="center"/>
              <w:rPr>
                <w:rFonts w:ascii="Times New Roman" w:hAnsi="Times New Roman"/>
                <w:sz w:val="28"/>
                <w:szCs w:val="28"/>
              </w:rPr>
            </w:pPr>
            <w:r>
              <w:rPr>
                <w:rFonts w:ascii="Times New Roman" w:hAnsi="Times New Roman"/>
                <w:sz w:val="28"/>
                <w:szCs w:val="28"/>
              </w:rPr>
              <w:t>1599</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197</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1786</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27</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7</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80</w:t>
            </w:r>
          </w:p>
        </w:tc>
      </w:tr>
      <w:tr w:rsidR="00E56132" w:rsidTr="00542E81">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2017</w:t>
            </w:r>
          </w:p>
        </w:tc>
        <w:tc>
          <w:tcPr>
            <w:tcW w:w="1179" w:type="dxa"/>
          </w:tcPr>
          <w:p w:rsidR="00E56132" w:rsidRDefault="00E56132" w:rsidP="00542E81">
            <w:pPr>
              <w:jc w:val="center"/>
              <w:rPr>
                <w:rFonts w:ascii="Times New Roman" w:hAnsi="Times New Roman"/>
                <w:sz w:val="28"/>
                <w:szCs w:val="28"/>
              </w:rPr>
            </w:pPr>
            <w:r>
              <w:rPr>
                <w:rFonts w:ascii="Times New Roman" w:hAnsi="Times New Roman"/>
                <w:sz w:val="28"/>
                <w:szCs w:val="28"/>
              </w:rPr>
              <w:t>1649</w:t>
            </w:r>
          </w:p>
        </w:tc>
        <w:tc>
          <w:tcPr>
            <w:tcW w:w="1486" w:type="dxa"/>
          </w:tcPr>
          <w:p w:rsidR="00E56132" w:rsidRDefault="00E56132" w:rsidP="00542E81">
            <w:pPr>
              <w:jc w:val="center"/>
              <w:rPr>
                <w:rFonts w:ascii="Times New Roman" w:hAnsi="Times New Roman"/>
                <w:sz w:val="28"/>
                <w:szCs w:val="28"/>
              </w:rPr>
            </w:pPr>
            <w:r>
              <w:rPr>
                <w:rFonts w:ascii="Times New Roman" w:hAnsi="Times New Roman"/>
                <w:sz w:val="28"/>
                <w:szCs w:val="28"/>
              </w:rPr>
              <w:t>1500</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185</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1564</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26</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5</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67</w:t>
            </w:r>
          </w:p>
        </w:tc>
      </w:tr>
      <w:tr w:rsidR="00E56132" w:rsidTr="00542E81">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2018</w:t>
            </w:r>
          </w:p>
        </w:tc>
        <w:tc>
          <w:tcPr>
            <w:tcW w:w="1179" w:type="dxa"/>
          </w:tcPr>
          <w:p w:rsidR="00E56132" w:rsidRDefault="00E56132" w:rsidP="00542E81">
            <w:pPr>
              <w:jc w:val="center"/>
              <w:rPr>
                <w:rFonts w:ascii="Times New Roman" w:hAnsi="Times New Roman"/>
                <w:sz w:val="28"/>
                <w:szCs w:val="28"/>
              </w:rPr>
            </w:pPr>
            <w:r>
              <w:rPr>
                <w:rFonts w:ascii="Times New Roman" w:hAnsi="Times New Roman"/>
                <w:sz w:val="28"/>
                <w:szCs w:val="28"/>
              </w:rPr>
              <w:t>1626</w:t>
            </w:r>
          </w:p>
        </w:tc>
        <w:tc>
          <w:tcPr>
            <w:tcW w:w="1486" w:type="dxa"/>
          </w:tcPr>
          <w:p w:rsidR="00E56132" w:rsidRDefault="00E56132" w:rsidP="00542E81">
            <w:pPr>
              <w:jc w:val="center"/>
              <w:rPr>
                <w:rFonts w:ascii="Times New Roman" w:hAnsi="Times New Roman"/>
                <w:sz w:val="28"/>
                <w:szCs w:val="28"/>
              </w:rPr>
            </w:pPr>
            <w:r>
              <w:rPr>
                <w:rFonts w:ascii="Times New Roman" w:hAnsi="Times New Roman"/>
                <w:sz w:val="28"/>
                <w:szCs w:val="28"/>
              </w:rPr>
              <w:t>1461</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183</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1619</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18</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10</w:t>
            </w:r>
          </w:p>
        </w:tc>
        <w:tc>
          <w:tcPr>
            <w:tcW w:w="0" w:type="auto"/>
          </w:tcPr>
          <w:p w:rsidR="00E56132" w:rsidRDefault="00E56132" w:rsidP="00542E81">
            <w:pPr>
              <w:jc w:val="center"/>
              <w:rPr>
                <w:rFonts w:ascii="Times New Roman" w:hAnsi="Times New Roman"/>
                <w:sz w:val="28"/>
                <w:szCs w:val="28"/>
              </w:rPr>
            </w:pPr>
            <w:r>
              <w:rPr>
                <w:rFonts w:ascii="Times New Roman" w:hAnsi="Times New Roman"/>
                <w:sz w:val="28"/>
                <w:szCs w:val="28"/>
              </w:rPr>
              <w:t>58</w:t>
            </w:r>
          </w:p>
        </w:tc>
      </w:tr>
    </w:tbl>
    <w:p w:rsidR="00C75F97" w:rsidRDefault="00C75F97" w:rsidP="00026381">
      <w:pPr>
        <w:spacing w:after="0"/>
        <w:rPr>
          <w:rFonts w:ascii="Times New Roman" w:hAnsi="Times New Roman" w:cs="Times New Roman"/>
          <w:sz w:val="28"/>
          <w:szCs w:val="28"/>
        </w:rPr>
      </w:pPr>
    </w:p>
    <w:p w:rsidR="0049762E" w:rsidRPr="000E05E7" w:rsidRDefault="0049762E" w:rsidP="0049762E">
      <w:pPr>
        <w:tabs>
          <w:tab w:val="left" w:pos="0"/>
        </w:tabs>
        <w:spacing w:after="0"/>
        <w:ind w:left="-900"/>
        <w:jc w:val="center"/>
        <w:rPr>
          <w:rFonts w:ascii="Times New Roman" w:hAnsi="Times New Roman" w:cs="Times New Roman"/>
          <w:b/>
          <w:bCs/>
          <w:sz w:val="28"/>
          <w:szCs w:val="28"/>
        </w:rPr>
      </w:pPr>
      <w:r w:rsidRPr="000E05E7">
        <w:rPr>
          <w:rFonts w:ascii="Times New Roman" w:hAnsi="Times New Roman" w:cs="Times New Roman"/>
          <w:b/>
          <w:bCs/>
          <w:sz w:val="28"/>
          <w:szCs w:val="28"/>
        </w:rPr>
        <w:t>Исходы  беременности</w:t>
      </w:r>
    </w:p>
    <w:p w:rsidR="0049762E" w:rsidRPr="000E05E7" w:rsidRDefault="0049762E" w:rsidP="0049762E">
      <w:pPr>
        <w:tabs>
          <w:tab w:val="left" w:pos="0"/>
        </w:tabs>
        <w:spacing w:after="0"/>
        <w:ind w:left="-900"/>
        <w:jc w:val="center"/>
        <w:rPr>
          <w:rFonts w:ascii="Times New Roman" w:hAnsi="Times New Roman" w:cs="Times New Roman"/>
          <w:b/>
          <w:bCs/>
          <w:sz w:val="28"/>
          <w:szCs w:val="28"/>
        </w:rPr>
      </w:pPr>
      <w:r w:rsidRPr="000E05E7">
        <w:rPr>
          <w:rFonts w:ascii="Times New Roman" w:hAnsi="Times New Roman" w:cs="Times New Roman"/>
          <w:b/>
          <w:bCs/>
          <w:sz w:val="28"/>
          <w:szCs w:val="28"/>
        </w:rPr>
        <w:t xml:space="preserve">(из числа </w:t>
      </w:r>
      <w:proofErr w:type="gramStart"/>
      <w:r w:rsidRPr="000E05E7">
        <w:rPr>
          <w:rFonts w:ascii="Times New Roman" w:hAnsi="Times New Roman" w:cs="Times New Roman"/>
          <w:b/>
          <w:bCs/>
          <w:sz w:val="28"/>
          <w:szCs w:val="28"/>
        </w:rPr>
        <w:t>закончивших</w:t>
      </w:r>
      <w:proofErr w:type="gramEnd"/>
      <w:r w:rsidRPr="000E05E7">
        <w:rPr>
          <w:rFonts w:ascii="Times New Roman" w:hAnsi="Times New Roman" w:cs="Times New Roman"/>
          <w:b/>
          <w:bCs/>
          <w:sz w:val="28"/>
          <w:szCs w:val="28"/>
        </w:rPr>
        <w:t xml:space="preserve"> беременность, состоящих на диспансерном учете)</w:t>
      </w:r>
    </w:p>
    <w:p w:rsidR="0049762E" w:rsidRPr="000E05E7" w:rsidRDefault="0049762E" w:rsidP="0049762E">
      <w:pPr>
        <w:tabs>
          <w:tab w:val="left" w:pos="0"/>
        </w:tabs>
        <w:spacing w:after="0"/>
        <w:ind w:left="-900"/>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8"/>
        <w:gridCol w:w="1559"/>
        <w:gridCol w:w="1559"/>
        <w:gridCol w:w="1559"/>
        <w:gridCol w:w="1275"/>
      </w:tblGrid>
      <w:tr w:rsidR="0049762E" w:rsidRPr="000E05E7" w:rsidTr="00542E81">
        <w:tc>
          <w:tcPr>
            <w:tcW w:w="3758" w:type="dxa"/>
          </w:tcPr>
          <w:p w:rsidR="0049762E" w:rsidRPr="000E05E7" w:rsidRDefault="0049762E" w:rsidP="0049762E">
            <w:pPr>
              <w:tabs>
                <w:tab w:val="left" w:pos="0"/>
                <w:tab w:val="left" w:pos="3262"/>
              </w:tabs>
              <w:spacing w:after="0"/>
              <w:jc w:val="center"/>
              <w:rPr>
                <w:rFonts w:ascii="Times New Roman" w:hAnsi="Times New Roman" w:cs="Times New Roman"/>
                <w:sz w:val="28"/>
                <w:szCs w:val="28"/>
              </w:rPr>
            </w:pPr>
          </w:p>
        </w:tc>
        <w:tc>
          <w:tcPr>
            <w:tcW w:w="1559" w:type="dxa"/>
          </w:tcPr>
          <w:p w:rsidR="0049762E" w:rsidRPr="000E05E7" w:rsidRDefault="00E56132"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2016</w:t>
            </w:r>
            <w:r w:rsidR="0049762E" w:rsidRPr="000E05E7">
              <w:rPr>
                <w:rFonts w:ascii="Times New Roman" w:hAnsi="Times New Roman" w:cs="Times New Roman"/>
                <w:sz w:val="28"/>
                <w:szCs w:val="28"/>
              </w:rPr>
              <w:t>г.</w:t>
            </w:r>
          </w:p>
        </w:tc>
        <w:tc>
          <w:tcPr>
            <w:tcW w:w="1559" w:type="dxa"/>
          </w:tcPr>
          <w:p w:rsidR="0049762E" w:rsidRPr="000E05E7" w:rsidRDefault="00E56132"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2017</w:t>
            </w:r>
            <w:r w:rsidR="0049762E" w:rsidRPr="000E05E7">
              <w:rPr>
                <w:rFonts w:ascii="Times New Roman" w:hAnsi="Times New Roman" w:cs="Times New Roman"/>
                <w:sz w:val="28"/>
                <w:szCs w:val="28"/>
              </w:rPr>
              <w:t>г.</w:t>
            </w:r>
          </w:p>
        </w:tc>
        <w:tc>
          <w:tcPr>
            <w:tcW w:w="1559" w:type="dxa"/>
          </w:tcPr>
          <w:p w:rsidR="0049762E" w:rsidRPr="000E05E7" w:rsidRDefault="00E56132"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2018</w:t>
            </w:r>
            <w:r w:rsidR="0049762E" w:rsidRPr="000E05E7">
              <w:rPr>
                <w:rFonts w:ascii="Times New Roman" w:hAnsi="Times New Roman" w:cs="Times New Roman"/>
                <w:sz w:val="28"/>
                <w:szCs w:val="28"/>
              </w:rPr>
              <w:t>г.</w:t>
            </w:r>
          </w:p>
        </w:tc>
        <w:tc>
          <w:tcPr>
            <w:tcW w:w="1275" w:type="dxa"/>
          </w:tcPr>
          <w:p w:rsidR="0049762E" w:rsidRPr="000E05E7" w:rsidRDefault="0049762E"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РФ</w:t>
            </w:r>
          </w:p>
        </w:tc>
      </w:tr>
      <w:tr w:rsidR="0049762E" w:rsidRPr="000E05E7" w:rsidTr="00542E81">
        <w:tc>
          <w:tcPr>
            <w:tcW w:w="3758" w:type="dxa"/>
          </w:tcPr>
          <w:p w:rsidR="0049762E" w:rsidRPr="000E05E7" w:rsidRDefault="0049762E"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Закончили беременность всего,</w:t>
            </w:r>
          </w:p>
        </w:tc>
        <w:tc>
          <w:tcPr>
            <w:tcW w:w="1559" w:type="dxa"/>
          </w:tcPr>
          <w:p w:rsidR="0049762E" w:rsidRPr="000E05E7" w:rsidRDefault="00E56132"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sz w:val="28"/>
                <w:szCs w:val="28"/>
              </w:rPr>
              <w:t>1786</w:t>
            </w:r>
          </w:p>
        </w:tc>
        <w:tc>
          <w:tcPr>
            <w:tcW w:w="1559" w:type="dxa"/>
          </w:tcPr>
          <w:p w:rsidR="0049762E" w:rsidRPr="000E05E7" w:rsidRDefault="00E56132"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sz w:val="28"/>
                <w:szCs w:val="28"/>
              </w:rPr>
              <w:t>1564</w:t>
            </w:r>
          </w:p>
        </w:tc>
        <w:tc>
          <w:tcPr>
            <w:tcW w:w="1559" w:type="dxa"/>
          </w:tcPr>
          <w:p w:rsidR="0049762E" w:rsidRPr="000E05E7" w:rsidRDefault="00E56132"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sz w:val="28"/>
                <w:szCs w:val="28"/>
              </w:rPr>
              <w:t>1619</w:t>
            </w:r>
          </w:p>
        </w:tc>
        <w:tc>
          <w:tcPr>
            <w:tcW w:w="1275" w:type="dxa"/>
          </w:tcPr>
          <w:p w:rsidR="0049762E" w:rsidRPr="000E05E7" w:rsidRDefault="0049762E" w:rsidP="0049762E">
            <w:pPr>
              <w:tabs>
                <w:tab w:val="left" w:pos="0"/>
                <w:tab w:val="left" w:pos="3262"/>
              </w:tabs>
              <w:spacing w:after="0"/>
              <w:jc w:val="center"/>
              <w:rPr>
                <w:rFonts w:ascii="Times New Roman" w:hAnsi="Times New Roman" w:cs="Times New Roman"/>
                <w:sz w:val="28"/>
                <w:szCs w:val="28"/>
              </w:rPr>
            </w:pPr>
          </w:p>
        </w:tc>
      </w:tr>
      <w:tr w:rsidR="0049762E" w:rsidRPr="000E05E7" w:rsidTr="00542E81">
        <w:tc>
          <w:tcPr>
            <w:tcW w:w="3758" w:type="dxa"/>
          </w:tcPr>
          <w:p w:rsidR="0049762E" w:rsidRPr="000E05E7" w:rsidRDefault="0049762E"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в  том числе:</w:t>
            </w:r>
          </w:p>
          <w:p w:rsidR="0049762E" w:rsidRPr="000E05E7" w:rsidRDefault="0049762E"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 xml:space="preserve">Родами в срок </w:t>
            </w:r>
          </w:p>
          <w:p w:rsidR="0049762E" w:rsidRPr="000E05E7" w:rsidRDefault="0049762E"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w:t>
            </w:r>
          </w:p>
        </w:tc>
        <w:tc>
          <w:tcPr>
            <w:tcW w:w="1559" w:type="dxa"/>
          </w:tcPr>
          <w:p w:rsidR="0049762E" w:rsidRPr="000E05E7" w:rsidRDefault="00E56132"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1672</w:t>
            </w:r>
          </w:p>
          <w:p w:rsidR="0049762E" w:rsidRPr="000E05E7" w:rsidRDefault="0049762E" w:rsidP="0049762E">
            <w:pPr>
              <w:spacing w:after="0"/>
              <w:jc w:val="center"/>
              <w:rPr>
                <w:rFonts w:ascii="Times New Roman" w:hAnsi="Times New Roman" w:cs="Times New Roman"/>
                <w:sz w:val="28"/>
                <w:szCs w:val="28"/>
              </w:rPr>
            </w:pPr>
          </w:p>
          <w:p w:rsidR="0049762E" w:rsidRPr="000E05E7" w:rsidRDefault="00E56132" w:rsidP="0049762E">
            <w:pPr>
              <w:spacing w:after="0"/>
              <w:jc w:val="center"/>
              <w:rPr>
                <w:rFonts w:ascii="Times New Roman" w:hAnsi="Times New Roman" w:cs="Times New Roman"/>
                <w:sz w:val="28"/>
                <w:szCs w:val="28"/>
              </w:rPr>
            </w:pPr>
            <w:r w:rsidRPr="000E05E7">
              <w:rPr>
                <w:rFonts w:ascii="Times New Roman" w:hAnsi="Times New Roman" w:cs="Times New Roman"/>
                <w:sz w:val="28"/>
                <w:szCs w:val="28"/>
              </w:rPr>
              <w:t>93,6</w:t>
            </w:r>
          </w:p>
        </w:tc>
        <w:tc>
          <w:tcPr>
            <w:tcW w:w="1559" w:type="dxa"/>
          </w:tcPr>
          <w:p w:rsidR="0049762E" w:rsidRPr="000E05E7" w:rsidRDefault="00B1655B"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1466</w:t>
            </w:r>
          </w:p>
          <w:p w:rsidR="0049762E" w:rsidRPr="000E05E7" w:rsidRDefault="0049762E" w:rsidP="0049762E">
            <w:pPr>
              <w:tabs>
                <w:tab w:val="left" w:pos="0"/>
                <w:tab w:val="left" w:pos="3262"/>
              </w:tabs>
              <w:spacing w:after="0"/>
              <w:jc w:val="center"/>
              <w:rPr>
                <w:rFonts w:ascii="Times New Roman" w:hAnsi="Times New Roman" w:cs="Times New Roman"/>
                <w:sz w:val="28"/>
                <w:szCs w:val="28"/>
              </w:rPr>
            </w:pPr>
          </w:p>
          <w:p w:rsidR="0049762E" w:rsidRPr="000E05E7" w:rsidRDefault="0049762E"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9</w:t>
            </w:r>
            <w:r w:rsidR="00B1655B" w:rsidRPr="000E05E7">
              <w:rPr>
                <w:rFonts w:ascii="Times New Roman" w:hAnsi="Times New Roman" w:cs="Times New Roman"/>
                <w:sz w:val="28"/>
                <w:szCs w:val="28"/>
              </w:rPr>
              <w:t>3,7</w:t>
            </w:r>
          </w:p>
        </w:tc>
        <w:tc>
          <w:tcPr>
            <w:tcW w:w="1559" w:type="dxa"/>
          </w:tcPr>
          <w:p w:rsidR="0049762E" w:rsidRPr="000E05E7" w:rsidRDefault="00B1655B"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1533</w:t>
            </w:r>
          </w:p>
          <w:p w:rsidR="0049762E" w:rsidRPr="000E05E7" w:rsidRDefault="0049762E" w:rsidP="0049762E">
            <w:pPr>
              <w:tabs>
                <w:tab w:val="left" w:pos="0"/>
                <w:tab w:val="left" w:pos="3262"/>
              </w:tabs>
              <w:spacing w:after="0"/>
              <w:jc w:val="center"/>
              <w:rPr>
                <w:rFonts w:ascii="Times New Roman" w:hAnsi="Times New Roman" w:cs="Times New Roman"/>
                <w:sz w:val="28"/>
                <w:szCs w:val="28"/>
              </w:rPr>
            </w:pPr>
          </w:p>
          <w:p w:rsidR="0049762E" w:rsidRPr="000E05E7" w:rsidRDefault="00B1655B"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94</w:t>
            </w:r>
            <w:r w:rsidR="0049762E" w:rsidRPr="000E05E7">
              <w:rPr>
                <w:rFonts w:ascii="Times New Roman" w:hAnsi="Times New Roman" w:cs="Times New Roman"/>
                <w:sz w:val="28"/>
                <w:szCs w:val="28"/>
              </w:rPr>
              <w:t>,</w:t>
            </w:r>
            <w:r w:rsidRPr="000E05E7">
              <w:rPr>
                <w:rFonts w:ascii="Times New Roman" w:hAnsi="Times New Roman" w:cs="Times New Roman"/>
                <w:sz w:val="28"/>
                <w:szCs w:val="28"/>
              </w:rPr>
              <w:t>7</w:t>
            </w:r>
          </w:p>
        </w:tc>
        <w:tc>
          <w:tcPr>
            <w:tcW w:w="1275" w:type="dxa"/>
          </w:tcPr>
          <w:p w:rsidR="0049762E" w:rsidRPr="000E05E7" w:rsidRDefault="0049762E" w:rsidP="0049762E">
            <w:pPr>
              <w:tabs>
                <w:tab w:val="left" w:pos="0"/>
                <w:tab w:val="left" w:pos="3262"/>
              </w:tabs>
              <w:spacing w:after="0"/>
              <w:jc w:val="center"/>
              <w:rPr>
                <w:rFonts w:ascii="Times New Roman" w:hAnsi="Times New Roman" w:cs="Times New Roman"/>
                <w:sz w:val="28"/>
                <w:szCs w:val="28"/>
              </w:rPr>
            </w:pPr>
          </w:p>
        </w:tc>
      </w:tr>
      <w:tr w:rsidR="0049762E" w:rsidRPr="000E05E7" w:rsidTr="00542E81">
        <w:tc>
          <w:tcPr>
            <w:tcW w:w="3758" w:type="dxa"/>
          </w:tcPr>
          <w:p w:rsidR="0049762E" w:rsidRPr="000E05E7" w:rsidRDefault="0049762E"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Преждевременными родами</w:t>
            </w:r>
            <w:proofErr w:type="gramStart"/>
            <w:r w:rsidRPr="000E05E7">
              <w:rPr>
                <w:rFonts w:ascii="Times New Roman" w:hAnsi="Times New Roman" w:cs="Times New Roman"/>
                <w:sz w:val="28"/>
                <w:szCs w:val="28"/>
              </w:rPr>
              <w:t xml:space="preserve"> (%)</w:t>
            </w:r>
            <w:proofErr w:type="gramEnd"/>
          </w:p>
        </w:tc>
        <w:tc>
          <w:tcPr>
            <w:tcW w:w="1559" w:type="dxa"/>
          </w:tcPr>
          <w:p w:rsidR="0049762E" w:rsidRPr="000E05E7" w:rsidRDefault="00B1655B"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87</w:t>
            </w:r>
          </w:p>
          <w:p w:rsidR="0049762E" w:rsidRPr="000E05E7" w:rsidRDefault="0049762E"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4,</w:t>
            </w:r>
            <w:r w:rsidR="00B1655B" w:rsidRPr="000E05E7">
              <w:rPr>
                <w:rFonts w:ascii="Times New Roman" w:hAnsi="Times New Roman" w:cs="Times New Roman"/>
                <w:sz w:val="28"/>
                <w:szCs w:val="28"/>
              </w:rPr>
              <w:t>9</w:t>
            </w:r>
          </w:p>
        </w:tc>
        <w:tc>
          <w:tcPr>
            <w:tcW w:w="1559" w:type="dxa"/>
          </w:tcPr>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72</w:t>
            </w:r>
          </w:p>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4,6</w:t>
            </w:r>
          </w:p>
        </w:tc>
        <w:tc>
          <w:tcPr>
            <w:tcW w:w="1559" w:type="dxa"/>
          </w:tcPr>
          <w:p w:rsidR="0049762E" w:rsidRPr="000E05E7" w:rsidRDefault="00B1655B"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68</w:t>
            </w:r>
          </w:p>
          <w:p w:rsidR="0049762E" w:rsidRPr="000E05E7" w:rsidRDefault="0049762E"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4,</w:t>
            </w:r>
            <w:r w:rsidR="000333BF" w:rsidRPr="000E05E7">
              <w:rPr>
                <w:rFonts w:ascii="Times New Roman" w:hAnsi="Times New Roman" w:cs="Times New Roman"/>
                <w:sz w:val="28"/>
                <w:szCs w:val="28"/>
              </w:rPr>
              <w:t>2</w:t>
            </w:r>
          </w:p>
        </w:tc>
        <w:tc>
          <w:tcPr>
            <w:tcW w:w="1275" w:type="dxa"/>
          </w:tcPr>
          <w:p w:rsidR="0049762E" w:rsidRPr="000E05E7" w:rsidRDefault="0049762E" w:rsidP="0049762E">
            <w:pPr>
              <w:tabs>
                <w:tab w:val="left" w:pos="0"/>
                <w:tab w:val="left" w:pos="3262"/>
              </w:tabs>
              <w:spacing w:after="0"/>
              <w:jc w:val="center"/>
              <w:rPr>
                <w:rFonts w:ascii="Times New Roman" w:hAnsi="Times New Roman" w:cs="Times New Roman"/>
                <w:sz w:val="28"/>
                <w:szCs w:val="28"/>
              </w:rPr>
            </w:pPr>
          </w:p>
        </w:tc>
      </w:tr>
      <w:tr w:rsidR="0049762E" w:rsidRPr="000E05E7" w:rsidTr="00542E81">
        <w:tc>
          <w:tcPr>
            <w:tcW w:w="3758" w:type="dxa"/>
          </w:tcPr>
          <w:p w:rsidR="0049762E" w:rsidRPr="000E05E7" w:rsidRDefault="0049762E"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Абортами</w:t>
            </w:r>
          </w:p>
          <w:p w:rsidR="0049762E" w:rsidRPr="000E05E7" w:rsidRDefault="0049762E"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w:t>
            </w:r>
          </w:p>
        </w:tc>
        <w:tc>
          <w:tcPr>
            <w:tcW w:w="1559" w:type="dxa"/>
          </w:tcPr>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27</w:t>
            </w:r>
          </w:p>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1,5</w:t>
            </w:r>
          </w:p>
        </w:tc>
        <w:tc>
          <w:tcPr>
            <w:tcW w:w="1559" w:type="dxa"/>
          </w:tcPr>
          <w:p w:rsidR="0049762E" w:rsidRPr="000E05E7" w:rsidRDefault="00AB2D4C" w:rsidP="0049762E">
            <w:pPr>
              <w:tabs>
                <w:tab w:val="left" w:pos="0"/>
                <w:tab w:val="left" w:pos="3262"/>
              </w:tabs>
              <w:spacing w:after="0"/>
              <w:jc w:val="center"/>
              <w:rPr>
                <w:rFonts w:ascii="Times New Roman" w:hAnsi="Times New Roman" w:cs="Times New Roman"/>
                <w:sz w:val="28"/>
                <w:szCs w:val="28"/>
              </w:rPr>
            </w:pPr>
            <w:r>
              <w:rPr>
                <w:rFonts w:ascii="Times New Roman" w:hAnsi="Times New Roman" w:cs="Times New Roman"/>
                <w:sz w:val="28"/>
                <w:szCs w:val="28"/>
              </w:rPr>
              <w:t>26</w:t>
            </w:r>
          </w:p>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w:t>
            </w:r>
            <w:r w:rsidR="00E77F39">
              <w:rPr>
                <w:rFonts w:ascii="Times New Roman" w:hAnsi="Times New Roman" w:cs="Times New Roman"/>
                <w:sz w:val="28"/>
                <w:szCs w:val="28"/>
              </w:rPr>
              <w:t>7</w:t>
            </w:r>
          </w:p>
        </w:tc>
        <w:tc>
          <w:tcPr>
            <w:tcW w:w="1559" w:type="dxa"/>
          </w:tcPr>
          <w:p w:rsidR="0049762E" w:rsidRPr="006F4810" w:rsidRDefault="006F4810" w:rsidP="0049762E">
            <w:pPr>
              <w:tabs>
                <w:tab w:val="left" w:pos="0"/>
                <w:tab w:val="left" w:pos="3262"/>
              </w:tabs>
              <w:spacing w:after="0"/>
              <w:jc w:val="center"/>
              <w:rPr>
                <w:rFonts w:ascii="Times New Roman" w:hAnsi="Times New Roman" w:cs="Times New Roman"/>
                <w:sz w:val="28"/>
                <w:szCs w:val="28"/>
              </w:rPr>
            </w:pPr>
            <w:r w:rsidRPr="006F4810">
              <w:rPr>
                <w:rFonts w:ascii="Times New Roman" w:hAnsi="Times New Roman" w:cs="Times New Roman"/>
                <w:sz w:val="28"/>
                <w:szCs w:val="28"/>
              </w:rPr>
              <w:t>18</w:t>
            </w:r>
          </w:p>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1,1</w:t>
            </w:r>
          </w:p>
        </w:tc>
        <w:tc>
          <w:tcPr>
            <w:tcW w:w="1275" w:type="dxa"/>
          </w:tcPr>
          <w:p w:rsidR="0049762E" w:rsidRPr="000E05E7" w:rsidRDefault="0049762E" w:rsidP="0049762E">
            <w:pPr>
              <w:tabs>
                <w:tab w:val="left" w:pos="0"/>
                <w:tab w:val="left" w:pos="3262"/>
              </w:tabs>
              <w:spacing w:after="0"/>
              <w:jc w:val="center"/>
              <w:rPr>
                <w:rFonts w:ascii="Times New Roman" w:hAnsi="Times New Roman" w:cs="Times New Roman"/>
                <w:sz w:val="28"/>
                <w:szCs w:val="28"/>
              </w:rPr>
            </w:pPr>
          </w:p>
        </w:tc>
      </w:tr>
      <w:tr w:rsidR="0049762E" w:rsidRPr="000E05E7" w:rsidTr="00542E81">
        <w:tc>
          <w:tcPr>
            <w:tcW w:w="3758" w:type="dxa"/>
          </w:tcPr>
          <w:p w:rsidR="0049762E" w:rsidRPr="000E05E7" w:rsidRDefault="0049762E" w:rsidP="0049762E">
            <w:pPr>
              <w:tabs>
                <w:tab w:val="left" w:pos="0"/>
                <w:tab w:val="left" w:pos="3262"/>
              </w:tabs>
              <w:spacing w:after="0"/>
              <w:rPr>
                <w:rFonts w:ascii="Times New Roman" w:hAnsi="Times New Roman" w:cs="Times New Roman"/>
                <w:sz w:val="28"/>
                <w:szCs w:val="28"/>
              </w:rPr>
            </w:pPr>
            <w:r w:rsidRPr="000E05E7">
              <w:rPr>
                <w:rFonts w:ascii="Times New Roman" w:hAnsi="Times New Roman" w:cs="Times New Roman"/>
                <w:sz w:val="28"/>
                <w:szCs w:val="28"/>
              </w:rPr>
              <w:t xml:space="preserve">% </w:t>
            </w:r>
            <w:proofErr w:type="spellStart"/>
            <w:r w:rsidRPr="000E05E7">
              <w:rPr>
                <w:rFonts w:ascii="Times New Roman" w:hAnsi="Times New Roman" w:cs="Times New Roman"/>
                <w:sz w:val="28"/>
                <w:szCs w:val="28"/>
              </w:rPr>
              <w:t>невынашивания</w:t>
            </w:r>
            <w:proofErr w:type="spellEnd"/>
          </w:p>
        </w:tc>
        <w:tc>
          <w:tcPr>
            <w:tcW w:w="1559" w:type="dxa"/>
          </w:tcPr>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6,4</w:t>
            </w:r>
          </w:p>
        </w:tc>
        <w:tc>
          <w:tcPr>
            <w:tcW w:w="1559" w:type="dxa"/>
          </w:tcPr>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6,3</w:t>
            </w:r>
          </w:p>
        </w:tc>
        <w:tc>
          <w:tcPr>
            <w:tcW w:w="1559" w:type="dxa"/>
          </w:tcPr>
          <w:p w:rsidR="0049762E" w:rsidRPr="000E05E7" w:rsidRDefault="000333BF" w:rsidP="0049762E">
            <w:pPr>
              <w:tabs>
                <w:tab w:val="left" w:pos="0"/>
                <w:tab w:val="left" w:pos="3262"/>
              </w:tabs>
              <w:spacing w:after="0"/>
              <w:jc w:val="center"/>
              <w:rPr>
                <w:rFonts w:ascii="Times New Roman" w:hAnsi="Times New Roman" w:cs="Times New Roman"/>
                <w:sz w:val="28"/>
                <w:szCs w:val="28"/>
              </w:rPr>
            </w:pPr>
            <w:r w:rsidRPr="000E05E7">
              <w:rPr>
                <w:rFonts w:ascii="Times New Roman" w:hAnsi="Times New Roman" w:cs="Times New Roman"/>
                <w:sz w:val="28"/>
                <w:szCs w:val="28"/>
              </w:rPr>
              <w:t>5,3</w:t>
            </w:r>
          </w:p>
        </w:tc>
        <w:tc>
          <w:tcPr>
            <w:tcW w:w="1275" w:type="dxa"/>
          </w:tcPr>
          <w:p w:rsidR="0049762E" w:rsidRPr="000E05E7" w:rsidRDefault="0049762E" w:rsidP="0049762E">
            <w:pPr>
              <w:tabs>
                <w:tab w:val="left" w:pos="0"/>
                <w:tab w:val="left" w:pos="3262"/>
              </w:tabs>
              <w:spacing w:after="0"/>
              <w:jc w:val="center"/>
              <w:rPr>
                <w:rFonts w:ascii="Times New Roman" w:hAnsi="Times New Roman" w:cs="Times New Roman"/>
                <w:sz w:val="28"/>
                <w:szCs w:val="28"/>
              </w:rPr>
            </w:pPr>
          </w:p>
        </w:tc>
      </w:tr>
    </w:tbl>
    <w:p w:rsidR="00551463" w:rsidRDefault="00551463" w:rsidP="001F35DC">
      <w:pPr>
        <w:spacing w:after="0"/>
        <w:rPr>
          <w:rFonts w:ascii="Times New Roman" w:hAnsi="Times New Roman" w:cs="Times New Roman"/>
          <w:sz w:val="28"/>
          <w:szCs w:val="28"/>
        </w:rPr>
      </w:pPr>
    </w:p>
    <w:p w:rsidR="00FC2563" w:rsidRDefault="00FC2563" w:rsidP="00E5647F">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На протяжении 3-х лет наблюдается </w:t>
      </w:r>
      <w:r w:rsidR="007A2F7B">
        <w:rPr>
          <w:rFonts w:ascii="Times New Roman" w:hAnsi="Times New Roman" w:cs="Times New Roman"/>
          <w:sz w:val="28"/>
          <w:szCs w:val="28"/>
        </w:rPr>
        <w:t xml:space="preserve">тенденция к </w:t>
      </w:r>
      <w:r>
        <w:rPr>
          <w:rFonts w:ascii="Times New Roman" w:hAnsi="Times New Roman" w:cs="Times New Roman"/>
          <w:sz w:val="28"/>
          <w:szCs w:val="28"/>
        </w:rPr>
        <w:t>сн</w:t>
      </w:r>
      <w:r w:rsidR="007A2F7B">
        <w:rPr>
          <w:rFonts w:ascii="Times New Roman" w:hAnsi="Times New Roman" w:cs="Times New Roman"/>
          <w:sz w:val="28"/>
          <w:szCs w:val="28"/>
        </w:rPr>
        <w:t xml:space="preserve">ижению показателя </w:t>
      </w:r>
      <w:proofErr w:type="spellStart"/>
      <w:r w:rsidR="007A2F7B">
        <w:rPr>
          <w:rFonts w:ascii="Times New Roman" w:hAnsi="Times New Roman" w:cs="Times New Roman"/>
          <w:sz w:val="28"/>
          <w:szCs w:val="28"/>
        </w:rPr>
        <w:t>невынашивания</w:t>
      </w:r>
      <w:proofErr w:type="spellEnd"/>
      <w:r w:rsidR="007A2F7B">
        <w:rPr>
          <w:rFonts w:ascii="Times New Roman" w:hAnsi="Times New Roman" w:cs="Times New Roman"/>
          <w:sz w:val="28"/>
          <w:szCs w:val="28"/>
        </w:rPr>
        <w:t xml:space="preserve"> беременности на 17</w:t>
      </w:r>
      <w:r w:rsidR="00DC3BED">
        <w:rPr>
          <w:rFonts w:ascii="Times New Roman" w:hAnsi="Times New Roman" w:cs="Times New Roman"/>
          <w:sz w:val="28"/>
          <w:szCs w:val="28"/>
        </w:rPr>
        <w:t>%, как за счет снижения доли самопроизвольных выкидышей на 27%, так и снижения доли преждевременных родов на 14%.</w:t>
      </w:r>
    </w:p>
    <w:p w:rsidR="00FC2563" w:rsidRDefault="00FC2563" w:rsidP="00FC2563">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Доля </w:t>
      </w:r>
      <w:r w:rsidR="00DC3BED">
        <w:rPr>
          <w:rFonts w:ascii="Times New Roman" w:hAnsi="Times New Roman" w:cs="Times New Roman"/>
          <w:sz w:val="28"/>
          <w:szCs w:val="28"/>
        </w:rPr>
        <w:t xml:space="preserve">очень ранних </w:t>
      </w:r>
      <w:r>
        <w:rPr>
          <w:rFonts w:ascii="Times New Roman" w:hAnsi="Times New Roman" w:cs="Times New Roman"/>
          <w:sz w:val="28"/>
          <w:szCs w:val="28"/>
        </w:rPr>
        <w:t xml:space="preserve">преждевременных родов </w:t>
      </w:r>
      <w:r w:rsidR="00DC3BED">
        <w:rPr>
          <w:rFonts w:ascii="Times New Roman" w:hAnsi="Times New Roman" w:cs="Times New Roman"/>
          <w:sz w:val="28"/>
          <w:szCs w:val="28"/>
        </w:rPr>
        <w:t xml:space="preserve">в структуре </w:t>
      </w:r>
      <w:proofErr w:type="spellStart"/>
      <w:r w:rsidR="00DC3BED">
        <w:rPr>
          <w:rFonts w:ascii="Times New Roman" w:hAnsi="Times New Roman" w:cs="Times New Roman"/>
          <w:sz w:val="28"/>
          <w:szCs w:val="28"/>
        </w:rPr>
        <w:t>невынашивания</w:t>
      </w:r>
      <w:proofErr w:type="spellEnd"/>
      <w:r w:rsidR="00DC3BED">
        <w:rPr>
          <w:rFonts w:ascii="Times New Roman" w:hAnsi="Times New Roman" w:cs="Times New Roman"/>
          <w:sz w:val="28"/>
          <w:szCs w:val="28"/>
        </w:rPr>
        <w:t xml:space="preserve"> увеличилась на </w:t>
      </w:r>
      <w:r w:rsidR="00297ED8">
        <w:rPr>
          <w:rFonts w:ascii="Times New Roman" w:hAnsi="Times New Roman" w:cs="Times New Roman"/>
          <w:sz w:val="28"/>
          <w:szCs w:val="28"/>
        </w:rPr>
        <w:t xml:space="preserve"> 44</w:t>
      </w:r>
      <w:r>
        <w:rPr>
          <w:rFonts w:ascii="Times New Roman" w:hAnsi="Times New Roman" w:cs="Times New Roman"/>
          <w:sz w:val="28"/>
          <w:szCs w:val="28"/>
        </w:rPr>
        <w:t xml:space="preserve">%. </w:t>
      </w:r>
    </w:p>
    <w:p w:rsidR="00551463" w:rsidRDefault="00551463" w:rsidP="00297ED8">
      <w:pPr>
        <w:rPr>
          <w:rFonts w:ascii="Times New Roman" w:hAnsi="Times New Roman" w:cs="Times New Roman"/>
          <w:sz w:val="28"/>
          <w:szCs w:val="28"/>
        </w:rPr>
      </w:pPr>
    </w:p>
    <w:p w:rsidR="009641F9" w:rsidRPr="006B48EA" w:rsidRDefault="009641F9" w:rsidP="00CC46E7">
      <w:pPr>
        <w:spacing w:before="240"/>
        <w:ind w:firstLine="709"/>
        <w:jc w:val="center"/>
        <w:rPr>
          <w:rFonts w:ascii="Times New Roman" w:hAnsi="Times New Roman" w:cs="Times New Roman"/>
          <w:b/>
          <w:sz w:val="28"/>
          <w:szCs w:val="28"/>
        </w:rPr>
      </w:pPr>
      <w:r w:rsidRPr="006B48EA">
        <w:rPr>
          <w:rFonts w:ascii="Times New Roman" w:hAnsi="Times New Roman" w:cs="Times New Roman"/>
          <w:b/>
          <w:sz w:val="28"/>
          <w:szCs w:val="28"/>
        </w:rPr>
        <w:t>Родовспоможение в стационаре</w:t>
      </w:r>
    </w:p>
    <w:tbl>
      <w:tblPr>
        <w:tblW w:w="7228" w:type="dxa"/>
        <w:tblInd w:w="10" w:type="dxa"/>
        <w:tblLayout w:type="fixed"/>
        <w:tblCellMar>
          <w:left w:w="0" w:type="dxa"/>
          <w:right w:w="0" w:type="dxa"/>
        </w:tblCellMar>
        <w:tblLook w:val="0000"/>
      </w:tblPr>
      <w:tblGrid>
        <w:gridCol w:w="2977"/>
        <w:gridCol w:w="1417"/>
        <w:gridCol w:w="1417"/>
        <w:gridCol w:w="1417"/>
      </w:tblGrid>
      <w:tr w:rsidR="00F76584" w:rsidRPr="00946DC1" w:rsidTr="00F76584">
        <w:trPr>
          <w:trHeight w:val="433"/>
        </w:trPr>
        <w:tc>
          <w:tcPr>
            <w:tcW w:w="2977" w:type="dxa"/>
            <w:tcBorders>
              <w:top w:val="single" w:sz="8" w:space="0" w:color="000000"/>
              <w:left w:val="single" w:sz="8" w:space="0" w:color="000000"/>
              <w:bottom w:val="single" w:sz="8" w:space="0" w:color="000000"/>
            </w:tcBorders>
            <w:shd w:val="clear" w:color="auto" w:fill="auto"/>
            <w:vAlign w:val="center"/>
          </w:tcPr>
          <w:p w:rsidR="00F76584" w:rsidRPr="00946DC1" w:rsidRDefault="00F76584" w:rsidP="00F76584">
            <w:pPr>
              <w:snapToGrid w:val="0"/>
              <w:spacing w:line="240" w:lineRule="auto"/>
              <w:ind w:firstLine="709"/>
              <w:jc w:val="center"/>
              <w:rPr>
                <w:rFonts w:ascii="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Pr="00946DC1" w:rsidRDefault="00F76584" w:rsidP="00F76584">
            <w:pPr>
              <w:snapToGri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2016 г.</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2017г.</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2018г.</w:t>
            </w:r>
          </w:p>
        </w:tc>
      </w:tr>
      <w:tr w:rsidR="00F76584" w:rsidRPr="00946DC1" w:rsidTr="00F76584">
        <w:trPr>
          <w:trHeight w:val="433"/>
        </w:trPr>
        <w:tc>
          <w:tcPr>
            <w:tcW w:w="2977" w:type="dxa"/>
            <w:tcBorders>
              <w:top w:val="single" w:sz="8" w:space="0" w:color="000000"/>
              <w:left w:val="single" w:sz="8" w:space="0" w:color="000000"/>
              <w:bottom w:val="single" w:sz="8" w:space="0" w:color="000000"/>
            </w:tcBorders>
            <w:shd w:val="clear" w:color="auto" w:fill="auto"/>
            <w:vAlign w:val="center"/>
          </w:tcPr>
          <w:p w:rsidR="00F76584" w:rsidRPr="00946DC1" w:rsidRDefault="00F76584" w:rsidP="00F76584">
            <w:pPr>
              <w:snapToGrid w:val="0"/>
              <w:spacing w:line="240" w:lineRule="auto"/>
              <w:jc w:val="center"/>
              <w:rPr>
                <w:rFonts w:ascii="Times New Roman" w:eastAsia="Nimbus Roman No9 L" w:hAnsi="Times New Roman" w:cs="Times New Roman"/>
                <w:sz w:val="28"/>
                <w:szCs w:val="28"/>
              </w:rPr>
            </w:pPr>
            <w:r w:rsidRPr="00946DC1">
              <w:rPr>
                <w:rFonts w:ascii="Times New Roman" w:hAnsi="Times New Roman" w:cs="Times New Roman"/>
                <w:bCs/>
                <w:sz w:val="28"/>
                <w:szCs w:val="28"/>
              </w:rPr>
              <w:t>Всего родов</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Pr="00946DC1" w:rsidRDefault="00F76584" w:rsidP="00F76584">
            <w:pPr>
              <w:snapToGrid w:val="0"/>
              <w:spacing w:line="240" w:lineRule="auto"/>
              <w:jc w:val="center"/>
              <w:rPr>
                <w:rFonts w:ascii="Times New Roman" w:hAnsi="Times New Roman" w:cs="Times New Roman"/>
                <w:bCs/>
                <w:sz w:val="28"/>
                <w:szCs w:val="28"/>
              </w:rPr>
            </w:pPr>
            <w:r w:rsidRPr="00946DC1">
              <w:rPr>
                <w:rFonts w:ascii="Times New Roman" w:hAnsi="Times New Roman" w:cs="Times New Roman"/>
                <w:sz w:val="28"/>
                <w:szCs w:val="28"/>
              </w:rPr>
              <w:t>2554</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Pr="00946DC1" w:rsidRDefault="00F76584" w:rsidP="00F76584">
            <w:pPr>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2398</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line="240" w:lineRule="auto"/>
              <w:jc w:val="center"/>
              <w:rPr>
                <w:rFonts w:ascii="Times New Roman" w:hAnsi="Times New Roman" w:cs="Times New Roman"/>
                <w:sz w:val="28"/>
                <w:szCs w:val="28"/>
              </w:rPr>
            </w:pPr>
            <w:r>
              <w:rPr>
                <w:rFonts w:ascii="Times New Roman" w:hAnsi="Times New Roman" w:cs="Times New Roman"/>
                <w:sz w:val="28"/>
                <w:szCs w:val="28"/>
              </w:rPr>
              <w:t>2528</w:t>
            </w:r>
          </w:p>
        </w:tc>
      </w:tr>
      <w:tr w:rsidR="00F76584" w:rsidRPr="00946DC1" w:rsidTr="00F76584">
        <w:trPr>
          <w:trHeight w:val="433"/>
        </w:trPr>
        <w:tc>
          <w:tcPr>
            <w:tcW w:w="2977" w:type="dxa"/>
            <w:tcBorders>
              <w:top w:val="single" w:sz="8" w:space="0" w:color="000000"/>
              <w:left w:val="single" w:sz="8" w:space="0" w:color="000000"/>
              <w:bottom w:val="single" w:sz="8" w:space="0" w:color="000000"/>
            </w:tcBorders>
            <w:shd w:val="clear" w:color="auto" w:fill="auto"/>
            <w:vAlign w:val="center"/>
          </w:tcPr>
          <w:p w:rsidR="00F76584" w:rsidRPr="00946DC1" w:rsidRDefault="00F76584" w:rsidP="00F76584">
            <w:pPr>
              <w:snapToGrid w:val="0"/>
              <w:spacing w:line="240" w:lineRule="auto"/>
              <w:jc w:val="center"/>
              <w:rPr>
                <w:rFonts w:ascii="Times New Roman" w:eastAsia="Nimbus Roman No9 L" w:hAnsi="Times New Roman" w:cs="Times New Roman"/>
                <w:sz w:val="28"/>
                <w:szCs w:val="28"/>
              </w:rPr>
            </w:pPr>
            <w:r w:rsidRPr="00946DC1">
              <w:rPr>
                <w:rFonts w:ascii="Times New Roman" w:hAnsi="Times New Roman" w:cs="Times New Roman"/>
                <w:bCs/>
                <w:sz w:val="28"/>
                <w:szCs w:val="28"/>
              </w:rPr>
              <w:t>Срочные роды</w:t>
            </w:r>
            <w:proofErr w:type="gramStart"/>
            <w:r>
              <w:rPr>
                <w:rFonts w:ascii="Times New Roman" w:hAnsi="Times New Roman" w:cs="Times New Roman"/>
                <w:bCs/>
                <w:sz w:val="28"/>
                <w:szCs w:val="28"/>
              </w:rPr>
              <w:t xml:space="preserve"> </w:t>
            </w:r>
            <w:r w:rsidRPr="00946DC1">
              <w:rPr>
                <w:rFonts w:ascii="Times New Roman" w:hAnsi="Times New Roman" w:cs="Times New Roman"/>
                <w:bCs/>
                <w:sz w:val="28"/>
                <w:szCs w:val="28"/>
              </w:rPr>
              <w:t>(%)</w:t>
            </w:r>
            <w:proofErr w:type="gramEnd"/>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2395</w:t>
            </w:r>
          </w:p>
          <w:p w:rsidR="00F76584" w:rsidRPr="00946DC1" w:rsidRDefault="00F76584"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(93,7%)</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2264</w:t>
            </w:r>
          </w:p>
          <w:p w:rsidR="00F76584" w:rsidRDefault="00F76584"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(94,4%)</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2386</w:t>
            </w:r>
          </w:p>
          <w:p w:rsidR="00F76584" w:rsidRDefault="00F76584" w:rsidP="00F76584">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(94,4%)</w:t>
            </w:r>
          </w:p>
        </w:tc>
      </w:tr>
      <w:tr w:rsidR="00F76584" w:rsidRPr="00946DC1" w:rsidTr="00F76584">
        <w:trPr>
          <w:trHeight w:val="419"/>
        </w:trPr>
        <w:tc>
          <w:tcPr>
            <w:tcW w:w="2977" w:type="dxa"/>
            <w:tcBorders>
              <w:top w:val="single" w:sz="8" w:space="0" w:color="000000"/>
              <w:left w:val="single" w:sz="8" w:space="0" w:color="000000"/>
              <w:bottom w:val="single" w:sz="8" w:space="0" w:color="000000"/>
            </w:tcBorders>
            <w:shd w:val="clear" w:color="auto" w:fill="auto"/>
            <w:vAlign w:val="center"/>
          </w:tcPr>
          <w:p w:rsidR="00F76584" w:rsidRPr="00946DC1" w:rsidRDefault="00F76584" w:rsidP="00F76584">
            <w:pPr>
              <w:snapToGrid w:val="0"/>
              <w:spacing w:after="0" w:line="240" w:lineRule="auto"/>
              <w:jc w:val="center"/>
              <w:rPr>
                <w:rFonts w:ascii="Times New Roman" w:eastAsia="Nimbus Roman No9 L" w:hAnsi="Times New Roman" w:cs="Times New Roman"/>
                <w:sz w:val="28"/>
                <w:szCs w:val="28"/>
              </w:rPr>
            </w:pPr>
            <w:r w:rsidRPr="00946DC1">
              <w:rPr>
                <w:rFonts w:ascii="Times New Roman" w:hAnsi="Times New Roman" w:cs="Times New Roman"/>
                <w:bCs/>
                <w:sz w:val="28"/>
                <w:szCs w:val="28"/>
              </w:rPr>
              <w:t>Преждевременные роды</w:t>
            </w:r>
            <w:proofErr w:type="gramStart"/>
            <w:r>
              <w:rPr>
                <w:rFonts w:ascii="Times New Roman" w:hAnsi="Times New Roman" w:cs="Times New Roman"/>
                <w:bCs/>
                <w:sz w:val="28"/>
                <w:szCs w:val="28"/>
              </w:rPr>
              <w:t xml:space="preserve"> </w:t>
            </w:r>
            <w:r w:rsidRPr="00946DC1">
              <w:rPr>
                <w:rFonts w:ascii="Times New Roman" w:hAnsi="Times New Roman" w:cs="Times New Roman"/>
                <w:bCs/>
                <w:sz w:val="28"/>
                <w:szCs w:val="28"/>
              </w:rPr>
              <w:t>(%)</w:t>
            </w:r>
            <w:proofErr w:type="gramEnd"/>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145</w:t>
            </w:r>
          </w:p>
          <w:p w:rsidR="00F76584" w:rsidRPr="00946DC1"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(5,7%)</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133</w:t>
            </w:r>
          </w:p>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(5,5%)</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135</w:t>
            </w:r>
          </w:p>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(5,3%)</w:t>
            </w:r>
          </w:p>
        </w:tc>
      </w:tr>
      <w:tr w:rsidR="00F76584" w:rsidRPr="00946DC1" w:rsidTr="00F76584">
        <w:trPr>
          <w:trHeight w:val="553"/>
        </w:trPr>
        <w:tc>
          <w:tcPr>
            <w:tcW w:w="2977" w:type="dxa"/>
            <w:tcBorders>
              <w:top w:val="single" w:sz="8" w:space="0" w:color="000000"/>
              <w:left w:val="single" w:sz="8" w:space="0" w:color="000000"/>
              <w:bottom w:val="single" w:sz="8" w:space="0" w:color="000000"/>
            </w:tcBorders>
            <w:shd w:val="clear" w:color="auto" w:fill="auto"/>
            <w:vAlign w:val="center"/>
          </w:tcPr>
          <w:p w:rsidR="00F76584" w:rsidRPr="00946DC1" w:rsidRDefault="00F76584" w:rsidP="00F76584">
            <w:pPr>
              <w:snapToGrid w:val="0"/>
              <w:spacing w:after="0" w:line="240" w:lineRule="auto"/>
              <w:jc w:val="center"/>
              <w:rPr>
                <w:rFonts w:ascii="Times New Roman" w:hAnsi="Times New Roman" w:cs="Times New Roman"/>
                <w:bCs/>
                <w:sz w:val="28"/>
                <w:szCs w:val="28"/>
              </w:rPr>
            </w:pPr>
            <w:r w:rsidRPr="00946DC1">
              <w:rPr>
                <w:rFonts w:ascii="Times New Roman" w:hAnsi="Times New Roman" w:cs="Times New Roman"/>
                <w:bCs/>
                <w:sz w:val="28"/>
                <w:szCs w:val="28"/>
              </w:rPr>
              <w:lastRenderedPageBreak/>
              <w:t>Запоздалые</w:t>
            </w:r>
            <w:proofErr w:type="gramStart"/>
            <w:r w:rsidRPr="00946DC1">
              <w:rPr>
                <w:rFonts w:ascii="Times New Roman" w:hAnsi="Times New Roman" w:cs="Times New Roman"/>
                <w:bCs/>
                <w:sz w:val="28"/>
                <w:szCs w:val="28"/>
              </w:rPr>
              <w:t xml:space="preserve"> (%)</w:t>
            </w:r>
            <w:proofErr w:type="gramEnd"/>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p>
          <w:p w:rsidR="00F76584" w:rsidRPr="00946DC1"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(0,5%)</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p>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(0,04%)</w:t>
            </w:r>
          </w:p>
        </w:tc>
        <w:tc>
          <w:tcPr>
            <w:tcW w:w="1417" w:type="dxa"/>
            <w:tcBorders>
              <w:top w:val="single" w:sz="8" w:space="0" w:color="000000"/>
              <w:left w:val="single" w:sz="8" w:space="0" w:color="000000"/>
              <w:bottom w:val="single" w:sz="8" w:space="0" w:color="000000"/>
              <w:right w:val="single" w:sz="8" w:space="0" w:color="000000"/>
            </w:tcBorders>
            <w:vAlign w:val="center"/>
          </w:tcPr>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p>
          <w:p w:rsidR="00F76584" w:rsidRDefault="00F76584" w:rsidP="00F76584">
            <w:pPr>
              <w:snapToGri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(0,3)</w:t>
            </w:r>
          </w:p>
        </w:tc>
      </w:tr>
    </w:tbl>
    <w:p w:rsidR="003B1296" w:rsidRDefault="00881F6E" w:rsidP="00297ED8">
      <w:pPr>
        <w:pStyle w:val="5"/>
        <w:tabs>
          <w:tab w:val="clear" w:pos="0"/>
          <w:tab w:val="left" w:pos="-15"/>
        </w:tabs>
        <w:spacing w:before="240"/>
        <w:ind w:left="0" w:firstLine="709"/>
        <w:jc w:val="both"/>
        <w:rPr>
          <w:b w:val="0"/>
        </w:rPr>
      </w:pPr>
      <w:r>
        <w:rPr>
          <w:b w:val="0"/>
        </w:rPr>
        <w:t xml:space="preserve">В 2018г. БУ РК «Перинатальный центр им. О. А. </w:t>
      </w:r>
      <w:proofErr w:type="spellStart"/>
      <w:r>
        <w:rPr>
          <w:b w:val="0"/>
        </w:rPr>
        <w:t>Шунгаевой</w:t>
      </w:r>
      <w:proofErr w:type="spellEnd"/>
      <w:r>
        <w:rPr>
          <w:b w:val="0"/>
        </w:rPr>
        <w:t>» произошло 2528 родов</w:t>
      </w:r>
      <w:r w:rsidR="00297ED8">
        <w:rPr>
          <w:b w:val="0"/>
        </w:rPr>
        <w:t>, включая 4 родов вне стационара</w:t>
      </w:r>
      <w:r>
        <w:rPr>
          <w:b w:val="0"/>
        </w:rPr>
        <w:t>, что на 130 родов больше</w:t>
      </w:r>
      <w:r w:rsidR="00F76584">
        <w:rPr>
          <w:b w:val="0"/>
        </w:rPr>
        <w:t>,</w:t>
      </w:r>
      <w:r>
        <w:rPr>
          <w:b w:val="0"/>
        </w:rPr>
        <w:t xml:space="preserve"> чем </w:t>
      </w:r>
      <w:r w:rsidR="00347FF2">
        <w:rPr>
          <w:b w:val="0"/>
        </w:rPr>
        <w:t>в</w:t>
      </w:r>
      <w:r w:rsidR="00297ED8">
        <w:rPr>
          <w:b w:val="0"/>
        </w:rPr>
        <w:t xml:space="preserve"> 2017г</w:t>
      </w:r>
      <w:r>
        <w:rPr>
          <w:b w:val="0"/>
        </w:rPr>
        <w:t xml:space="preserve">. </w:t>
      </w:r>
    </w:p>
    <w:p w:rsidR="00F76584" w:rsidRDefault="00F76584" w:rsidP="00F76584">
      <w:pPr>
        <w:spacing w:after="0"/>
        <w:ind w:firstLine="709"/>
        <w:rPr>
          <w:rFonts w:ascii="Times New Roman" w:hAnsi="Times New Roman" w:cs="Times New Roman"/>
          <w:sz w:val="28"/>
          <w:szCs w:val="28"/>
        </w:rPr>
      </w:pPr>
      <w:r w:rsidRPr="00F76584">
        <w:rPr>
          <w:rFonts w:ascii="Times New Roman" w:hAnsi="Times New Roman" w:cs="Times New Roman"/>
          <w:sz w:val="28"/>
          <w:szCs w:val="28"/>
        </w:rPr>
        <w:t>Из общего числа родов   у детей до 14 лет не зарегистрировано. Родов  у  ВИЧ - инфицированных женщин</w:t>
      </w:r>
      <w:r>
        <w:rPr>
          <w:rFonts w:ascii="Times New Roman" w:hAnsi="Times New Roman" w:cs="Times New Roman"/>
          <w:sz w:val="28"/>
          <w:szCs w:val="28"/>
        </w:rPr>
        <w:t xml:space="preserve"> </w:t>
      </w:r>
      <w:r w:rsidRPr="00F76584">
        <w:rPr>
          <w:rFonts w:ascii="Times New Roman" w:hAnsi="Times New Roman" w:cs="Times New Roman"/>
          <w:sz w:val="28"/>
          <w:szCs w:val="28"/>
        </w:rPr>
        <w:t xml:space="preserve">– </w:t>
      </w:r>
      <w:r>
        <w:rPr>
          <w:rFonts w:ascii="Times New Roman" w:hAnsi="Times New Roman" w:cs="Times New Roman"/>
          <w:sz w:val="28"/>
          <w:szCs w:val="28"/>
        </w:rPr>
        <w:t>6</w:t>
      </w:r>
      <w:r w:rsidRPr="00F76584">
        <w:rPr>
          <w:rFonts w:ascii="Times New Roman" w:hAnsi="Times New Roman" w:cs="Times New Roman"/>
          <w:sz w:val="28"/>
          <w:szCs w:val="28"/>
        </w:rPr>
        <w:t xml:space="preserve"> (в 201</w:t>
      </w:r>
      <w:r>
        <w:rPr>
          <w:rFonts w:ascii="Times New Roman" w:hAnsi="Times New Roman" w:cs="Times New Roman"/>
          <w:sz w:val="28"/>
          <w:szCs w:val="28"/>
        </w:rPr>
        <w:t>7г. - 1</w:t>
      </w:r>
      <w:r w:rsidRPr="00F76584">
        <w:rPr>
          <w:rFonts w:ascii="Times New Roman" w:hAnsi="Times New Roman" w:cs="Times New Roman"/>
          <w:sz w:val="28"/>
          <w:szCs w:val="28"/>
        </w:rPr>
        <w:t>)</w:t>
      </w:r>
      <w:r>
        <w:rPr>
          <w:rFonts w:ascii="Times New Roman" w:hAnsi="Times New Roman" w:cs="Times New Roman"/>
          <w:sz w:val="28"/>
          <w:szCs w:val="28"/>
        </w:rPr>
        <w:t>. Родилось живыми 2536 детей, что на 124 ребенка меньше 2017г.</w:t>
      </w:r>
    </w:p>
    <w:p w:rsidR="0094726D" w:rsidRPr="0094726D" w:rsidRDefault="0094726D" w:rsidP="00F76584">
      <w:pPr>
        <w:spacing w:after="0"/>
        <w:ind w:firstLine="709"/>
        <w:rPr>
          <w:rFonts w:ascii="Times New Roman" w:hAnsi="Times New Roman" w:cs="Times New Roman"/>
          <w:sz w:val="28"/>
          <w:szCs w:val="28"/>
          <w:lang w:eastAsia="zh-CN"/>
        </w:rPr>
      </w:pPr>
      <w:r w:rsidRPr="0094726D">
        <w:rPr>
          <w:rFonts w:ascii="Times New Roman" w:hAnsi="Times New Roman" w:cs="Times New Roman"/>
          <w:sz w:val="28"/>
          <w:szCs w:val="28"/>
          <w:lang w:eastAsia="zh-CN"/>
        </w:rPr>
        <w:t>Увеличилось кол</w:t>
      </w:r>
      <w:r>
        <w:rPr>
          <w:rFonts w:ascii="Times New Roman" w:hAnsi="Times New Roman" w:cs="Times New Roman"/>
          <w:sz w:val="28"/>
          <w:szCs w:val="28"/>
          <w:lang w:eastAsia="zh-CN"/>
        </w:rPr>
        <w:t>ичество многоплодных родов – 34 (2017г. – 27, 2016г. – 29).</w:t>
      </w:r>
    </w:p>
    <w:p w:rsidR="003E1A77" w:rsidRPr="00026381" w:rsidRDefault="00142DA2" w:rsidP="00CC46E7">
      <w:pPr>
        <w:pStyle w:val="5"/>
        <w:tabs>
          <w:tab w:val="clear" w:pos="0"/>
          <w:tab w:val="left" w:pos="-15"/>
        </w:tabs>
        <w:ind w:left="0" w:firstLine="709"/>
        <w:jc w:val="both"/>
        <w:rPr>
          <w:b w:val="0"/>
        </w:rPr>
      </w:pPr>
      <w:r w:rsidRPr="00026381">
        <w:rPr>
          <w:b w:val="0"/>
        </w:rPr>
        <w:t xml:space="preserve">Удельный вес срочных родов составил </w:t>
      </w:r>
      <w:r w:rsidR="00903470" w:rsidRPr="00026381">
        <w:rPr>
          <w:b w:val="0"/>
        </w:rPr>
        <w:t>94,4%</w:t>
      </w:r>
      <w:r w:rsidRPr="00026381">
        <w:rPr>
          <w:b w:val="0"/>
        </w:rPr>
        <w:t>, преждевременных родов - 5,3%, запоздалых родов 0,3%. Отмечается снижение удельного веса преждевременных родов в разрезе 3 лет на 0,4%.</w:t>
      </w:r>
      <w:r w:rsidR="003B1296" w:rsidRPr="00026381">
        <w:rPr>
          <w:b w:val="0"/>
        </w:rPr>
        <w:t xml:space="preserve"> </w:t>
      </w:r>
    </w:p>
    <w:p w:rsidR="00903470" w:rsidRPr="003E1A77" w:rsidRDefault="00AE4EB9" w:rsidP="00CC46E7">
      <w:pPr>
        <w:pStyle w:val="5"/>
        <w:tabs>
          <w:tab w:val="clear" w:pos="0"/>
          <w:tab w:val="left" w:pos="-15"/>
        </w:tabs>
        <w:ind w:left="0" w:firstLine="709"/>
        <w:jc w:val="both"/>
        <w:rPr>
          <w:b w:val="0"/>
        </w:rPr>
      </w:pPr>
      <w:r w:rsidRPr="003E1A77">
        <w:rPr>
          <w:b w:val="0"/>
          <w:szCs w:val="28"/>
        </w:rPr>
        <w:t>Доля нормальных родов сос</w:t>
      </w:r>
      <w:r w:rsidR="00E920BC">
        <w:rPr>
          <w:b w:val="0"/>
          <w:szCs w:val="28"/>
        </w:rPr>
        <w:t>тавила 23,3%, в сравнении с 2016</w:t>
      </w:r>
      <w:r w:rsidRPr="003E1A77">
        <w:rPr>
          <w:b w:val="0"/>
          <w:szCs w:val="28"/>
        </w:rPr>
        <w:t>г. увеличилась на 1</w:t>
      </w:r>
      <w:r w:rsidR="00E920BC">
        <w:rPr>
          <w:b w:val="0"/>
          <w:szCs w:val="28"/>
        </w:rPr>
        <w:t>2</w:t>
      </w:r>
      <w:r w:rsidRPr="003E1A77">
        <w:rPr>
          <w:b w:val="0"/>
          <w:szCs w:val="28"/>
        </w:rPr>
        <w:t>%.</w:t>
      </w:r>
      <w:r w:rsidR="003E1A77">
        <w:rPr>
          <w:b w:val="0"/>
          <w:szCs w:val="28"/>
        </w:rPr>
        <w:t xml:space="preserve"> </w:t>
      </w:r>
    </w:p>
    <w:p w:rsidR="00ED3DB2" w:rsidRDefault="00841931" w:rsidP="00026381">
      <w:pPr>
        <w:spacing w:after="0"/>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Доля г</w:t>
      </w:r>
      <w:r w:rsidR="00686E55" w:rsidRPr="006D3062">
        <w:rPr>
          <w:rFonts w:ascii="Times New Roman" w:hAnsi="Times New Roman" w:cs="Times New Roman"/>
          <w:sz w:val="28"/>
          <w:szCs w:val="28"/>
          <w:lang w:eastAsia="zh-CN"/>
        </w:rPr>
        <w:t>ородских жительниц</w:t>
      </w:r>
      <w:r w:rsidR="00BE02A4" w:rsidRPr="006D306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составила 63% (</w:t>
      </w:r>
      <w:r w:rsidR="00F636D4" w:rsidRPr="006D3062">
        <w:rPr>
          <w:rFonts w:ascii="Times New Roman" w:hAnsi="Times New Roman" w:cs="Times New Roman"/>
          <w:sz w:val="28"/>
          <w:szCs w:val="28"/>
          <w:lang w:eastAsia="zh-CN"/>
        </w:rPr>
        <w:t>1601</w:t>
      </w:r>
      <w:r>
        <w:rPr>
          <w:rFonts w:ascii="Times New Roman" w:hAnsi="Times New Roman" w:cs="Times New Roman"/>
          <w:sz w:val="28"/>
          <w:szCs w:val="28"/>
          <w:lang w:eastAsia="zh-CN"/>
        </w:rPr>
        <w:t xml:space="preserve"> женщина</w:t>
      </w:r>
      <w:r w:rsidR="006D3062">
        <w:rPr>
          <w:rFonts w:ascii="Times New Roman" w:hAnsi="Times New Roman" w:cs="Times New Roman"/>
          <w:sz w:val="28"/>
          <w:szCs w:val="28"/>
          <w:lang w:eastAsia="zh-CN"/>
        </w:rPr>
        <w:t>)</w:t>
      </w:r>
      <w:r w:rsidR="00686E55" w:rsidRPr="006D3062">
        <w:rPr>
          <w:rFonts w:ascii="Times New Roman" w:hAnsi="Times New Roman" w:cs="Times New Roman"/>
          <w:sz w:val="28"/>
          <w:szCs w:val="28"/>
          <w:lang w:eastAsia="zh-CN"/>
        </w:rPr>
        <w:t xml:space="preserve">, </w:t>
      </w:r>
      <w:r w:rsidR="00686E55" w:rsidRPr="00841931">
        <w:rPr>
          <w:rFonts w:ascii="Times New Roman" w:hAnsi="Times New Roman" w:cs="Times New Roman"/>
          <w:sz w:val="28"/>
          <w:szCs w:val="28"/>
          <w:lang w:eastAsia="zh-CN"/>
        </w:rPr>
        <w:t>сельских</w:t>
      </w:r>
      <w:r w:rsidRPr="00841931">
        <w:rPr>
          <w:rFonts w:ascii="Times New Roman" w:hAnsi="Times New Roman" w:cs="Times New Roman"/>
          <w:sz w:val="28"/>
          <w:szCs w:val="28"/>
          <w:lang w:eastAsia="zh-CN"/>
        </w:rPr>
        <w:t xml:space="preserve"> - 27%</w:t>
      </w:r>
      <w:r w:rsidR="00686E55" w:rsidRPr="00841931">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w:t>
      </w:r>
      <w:r w:rsidR="00BE02A4" w:rsidRPr="00841931">
        <w:rPr>
          <w:rFonts w:ascii="Times New Roman" w:hAnsi="Times New Roman" w:cs="Times New Roman"/>
          <w:sz w:val="28"/>
          <w:szCs w:val="28"/>
          <w:lang w:eastAsia="zh-CN"/>
        </w:rPr>
        <w:t>688</w:t>
      </w:r>
      <w:r w:rsidR="00E920BC">
        <w:rPr>
          <w:rFonts w:ascii="Times New Roman" w:hAnsi="Times New Roman" w:cs="Times New Roman"/>
          <w:sz w:val="28"/>
          <w:szCs w:val="28"/>
          <w:lang w:eastAsia="zh-CN"/>
        </w:rPr>
        <w:t xml:space="preserve"> женщин</w:t>
      </w:r>
      <w:r w:rsidR="006D3062" w:rsidRPr="00841931">
        <w:rPr>
          <w:rFonts w:ascii="Times New Roman" w:hAnsi="Times New Roman" w:cs="Times New Roman"/>
          <w:sz w:val="28"/>
          <w:szCs w:val="28"/>
          <w:lang w:eastAsia="zh-CN"/>
        </w:rPr>
        <w:t>)</w:t>
      </w:r>
      <w:r w:rsidR="00686E55" w:rsidRPr="00841931">
        <w:rPr>
          <w:rFonts w:ascii="Times New Roman" w:hAnsi="Times New Roman" w:cs="Times New Roman"/>
          <w:sz w:val="28"/>
          <w:szCs w:val="28"/>
          <w:lang w:eastAsia="zh-CN"/>
        </w:rPr>
        <w:t>,</w:t>
      </w:r>
      <w:r w:rsidR="00686E55" w:rsidRPr="006D3062">
        <w:rPr>
          <w:rFonts w:ascii="Times New Roman" w:hAnsi="Times New Roman" w:cs="Times New Roman"/>
          <w:sz w:val="28"/>
          <w:szCs w:val="28"/>
          <w:lang w:eastAsia="zh-CN"/>
        </w:rPr>
        <w:t xml:space="preserve"> иногородних</w:t>
      </w:r>
      <w:r w:rsidR="00BE02A4" w:rsidRPr="006D3062">
        <w:rPr>
          <w:rFonts w:ascii="Times New Roman" w:hAnsi="Times New Roman" w:cs="Times New Roman"/>
          <w:sz w:val="28"/>
          <w:szCs w:val="28"/>
          <w:lang w:eastAsia="zh-CN"/>
        </w:rPr>
        <w:t xml:space="preserve"> </w:t>
      </w:r>
      <w:r w:rsidR="006D3062">
        <w:rPr>
          <w:rFonts w:ascii="Times New Roman" w:hAnsi="Times New Roman" w:cs="Times New Roman"/>
          <w:sz w:val="28"/>
          <w:szCs w:val="28"/>
          <w:lang w:eastAsia="zh-CN"/>
        </w:rPr>
        <w:t>–</w:t>
      </w:r>
      <w:r w:rsidR="00BE02A4" w:rsidRPr="006D306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9% (</w:t>
      </w:r>
      <w:r w:rsidR="00F636D4" w:rsidRPr="006D3062">
        <w:rPr>
          <w:rFonts w:ascii="Times New Roman" w:hAnsi="Times New Roman" w:cs="Times New Roman"/>
          <w:sz w:val="28"/>
          <w:szCs w:val="28"/>
          <w:lang w:eastAsia="zh-CN"/>
        </w:rPr>
        <w:t>239</w:t>
      </w:r>
      <w:r>
        <w:rPr>
          <w:rFonts w:ascii="Times New Roman" w:hAnsi="Times New Roman" w:cs="Times New Roman"/>
          <w:sz w:val="28"/>
          <w:szCs w:val="28"/>
          <w:lang w:eastAsia="zh-CN"/>
        </w:rPr>
        <w:t xml:space="preserve"> женщин</w:t>
      </w:r>
      <w:r w:rsidR="006D3062">
        <w:rPr>
          <w:rFonts w:ascii="Times New Roman" w:hAnsi="Times New Roman" w:cs="Times New Roman"/>
          <w:sz w:val="28"/>
          <w:szCs w:val="28"/>
          <w:lang w:eastAsia="zh-CN"/>
        </w:rPr>
        <w:t>)</w:t>
      </w:r>
      <w:r w:rsidR="00686E55" w:rsidRPr="006D3062">
        <w:rPr>
          <w:rFonts w:ascii="Times New Roman" w:hAnsi="Times New Roman" w:cs="Times New Roman"/>
          <w:sz w:val="28"/>
          <w:szCs w:val="28"/>
          <w:lang w:eastAsia="zh-CN"/>
        </w:rPr>
        <w:t>.</w:t>
      </w:r>
      <w:r w:rsidR="002F6F28">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Отмечается снижен</w:t>
      </w:r>
      <w:r w:rsidR="00E920BC">
        <w:rPr>
          <w:rFonts w:ascii="Times New Roman" w:hAnsi="Times New Roman" w:cs="Times New Roman"/>
          <w:sz w:val="28"/>
          <w:szCs w:val="28"/>
          <w:lang w:eastAsia="zh-CN"/>
        </w:rPr>
        <w:t>ие доли сельских жительниц на 29</w:t>
      </w:r>
      <w:r>
        <w:rPr>
          <w:rFonts w:ascii="Times New Roman" w:hAnsi="Times New Roman" w:cs="Times New Roman"/>
          <w:sz w:val="28"/>
          <w:szCs w:val="28"/>
          <w:lang w:eastAsia="zh-CN"/>
        </w:rPr>
        <w:t>%, увеличение доли городских жительниц на 1</w:t>
      </w:r>
      <w:r w:rsidR="00E920BC">
        <w:rPr>
          <w:rFonts w:ascii="Times New Roman" w:hAnsi="Times New Roman" w:cs="Times New Roman"/>
          <w:sz w:val="28"/>
          <w:szCs w:val="28"/>
          <w:lang w:eastAsia="zh-CN"/>
        </w:rPr>
        <w:t>9</w:t>
      </w:r>
      <w:r>
        <w:rPr>
          <w:rFonts w:ascii="Times New Roman" w:hAnsi="Times New Roman" w:cs="Times New Roman"/>
          <w:sz w:val="28"/>
          <w:szCs w:val="28"/>
          <w:lang w:eastAsia="zh-CN"/>
        </w:rPr>
        <w:t>%</w:t>
      </w:r>
      <w:r w:rsidR="00E920BC">
        <w:rPr>
          <w:rFonts w:ascii="Times New Roman" w:hAnsi="Times New Roman" w:cs="Times New Roman"/>
          <w:sz w:val="28"/>
          <w:szCs w:val="28"/>
          <w:lang w:eastAsia="zh-CN"/>
        </w:rPr>
        <w:t xml:space="preserve"> и иногородних на 4%</w:t>
      </w:r>
      <w:r>
        <w:rPr>
          <w:rFonts w:ascii="Times New Roman" w:hAnsi="Times New Roman" w:cs="Times New Roman"/>
          <w:sz w:val="28"/>
          <w:szCs w:val="28"/>
          <w:lang w:eastAsia="zh-CN"/>
        </w:rPr>
        <w:t>.</w:t>
      </w:r>
    </w:p>
    <w:p w:rsidR="00283037" w:rsidRPr="00283037" w:rsidRDefault="00283037" w:rsidP="00283037">
      <w:pPr>
        <w:spacing w:after="0"/>
        <w:jc w:val="center"/>
        <w:rPr>
          <w:rFonts w:ascii="Times New Roman" w:hAnsi="Times New Roman" w:cs="Times New Roman"/>
          <w:b/>
          <w:sz w:val="28"/>
          <w:szCs w:val="28"/>
        </w:rPr>
      </w:pPr>
      <w:r w:rsidRPr="00283037">
        <w:rPr>
          <w:rFonts w:ascii="Times New Roman" w:hAnsi="Times New Roman" w:cs="Times New Roman"/>
          <w:b/>
          <w:sz w:val="28"/>
          <w:szCs w:val="28"/>
        </w:rPr>
        <w:t>Заболеваемость, осложнившая течение родов и послеродового периода</w:t>
      </w:r>
    </w:p>
    <w:p w:rsidR="009B04FB" w:rsidRPr="009B04FB" w:rsidRDefault="00283037" w:rsidP="009B04FB">
      <w:pPr>
        <w:spacing w:after="0" w:line="240" w:lineRule="auto"/>
        <w:ind w:firstLine="709"/>
        <w:jc w:val="center"/>
        <w:rPr>
          <w:rFonts w:ascii="Times New Roman" w:hAnsi="Times New Roman" w:cs="Times New Roman"/>
          <w:b/>
          <w:sz w:val="28"/>
          <w:szCs w:val="28"/>
        </w:rPr>
      </w:pPr>
      <w:r w:rsidRPr="00283037">
        <w:rPr>
          <w:rFonts w:ascii="Times New Roman" w:hAnsi="Times New Roman" w:cs="Times New Roman"/>
          <w:b/>
          <w:sz w:val="28"/>
          <w:szCs w:val="28"/>
        </w:rPr>
        <w:t>(на 1000 родов)</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1274"/>
        <w:gridCol w:w="1073"/>
        <w:gridCol w:w="1275"/>
        <w:gridCol w:w="1276"/>
        <w:gridCol w:w="1276"/>
        <w:gridCol w:w="1276"/>
        <w:gridCol w:w="1076"/>
      </w:tblGrid>
      <w:tr w:rsidR="008F6578" w:rsidRPr="00AE75D2" w:rsidTr="008F6578">
        <w:tc>
          <w:tcPr>
            <w:tcW w:w="2156" w:type="dxa"/>
            <w:vMerge w:val="restart"/>
            <w:shd w:val="clear" w:color="auto" w:fill="auto"/>
            <w:vAlign w:val="center"/>
          </w:tcPr>
          <w:p w:rsidR="008F6578" w:rsidRPr="00307E29" w:rsidRDefault="008F6578" w:rsidP="003B1FE8">
            <w:pPr>
              <w:spacing w:line="240" w:lineRule="auto"/>
              <w:jc w:val="center"/>
              <w:rPr>
                <w:rFonts w:ascii="Times New Roman" w:hAnsi="Times New Roman" w:cs="Times New Roman"/>
                <w:sz w:val="24"/>
                <w:szCs w:val="24"/>
              </w:rPr>
            </w:pPr>
            <w:r w:rsidRPr="00307E29">
              <w:rPr>
                <w:rFonts w:ascii="Times New Roman" w:hAnsi="Times New Roman" w:cs="Times New Roman"/>
                <w:sz w:val="24"/>
                <w:szCs w:val="24"/>
              </w:rPr>
              <w:t>Наименование заболеваний</w:t>
            </w:r>
          </w:p>
        </w:tc>
        <w:tc>
          <w:tcPr>
            <w:tcW w:w="2347" w:type="dxa"/>
            <w:gridSpan w:val="2"/>
          </w:tcPr>
          <w:p w:rsidR="008F6578" w:rsidRPr="00307E29" w:rsidRDefault="008F6578" w:rsidP="003B1FE8">
            <w:pPr>
              <w:spacing w:line="240" w:lineRule="auto"/>
              <w:jc w:val="center"/>
              <w:rPr>
                <w:rFonts w:ascii="Times New Roman" w:hAnsi="Times New Roman" w:cs="Times New Roman"/>
                <w:sz w:val="24"/>
                <w:szCs w:val="24"/>
              </w:rPr>
            </w:pPr>
            <w:r>
              <w:rPr>
                <w:rFonts w:ascii="Times New Roman" w:hAnsi="Times New Roman" w:cs="Times New Roman"/>
                <w:sz w:val="24"/>
                <w:szCs w:val="24"/>
              </w:rPr>
              <w:t>2016 г.</w:t>
            </w:r>
          </w:p>
        </w:tc>
        <w:tc>
          <w:tcPr>
            <w:tcW w:w="2551" w:type="dxa"/>
            <w:gridSpan w:val="2"/>
          </w:tcPr>
          <w:p w:rsidR="008F6578" w:rsidRDefault="008F6578" w:rsidP="003B1FE8">
            <w:pPr>
              <w:spacing w:line="240" w:lineRule="auto"/>
              <w:jc w:val="center"/>
              <w:rPr>
                <w:rFonts w:ascii="Times New Roman" w:hAnsi="Times New Roman" w:cs="Times New Roman"/>
                <w:sz w:val="24"/>
                <w:szCs w:val="24"/>
              </w:rPr>
            </w:pPr>
            <w:r>
              <w:rPr>
                <w:rFonts w:ascii="Times New Roman" w:hAnsi="Times New Roman" w:cs="Times New Roman"/>
                <w:sz w:val="24"/>
                <w:szCs w:val="24"/>
              </w:rPr>
              <w:t>2017 г.</w:t>
            </w:r>
          </w:p>
        </w:tc>
        <w:tc>
          <w:tcPr>
            <w:tcW w:w="2552" w:type="dxa"/>
            <w:gridSpan w:val="2"/>
          </w:tcPr>
          <w:p w:rsidR="008F6578" w:rsidRDefault="008F6578" w:rsidP="003B1FE8">
            <w:pPr>
              <w:spacing w:line="240" w:lineRule="auto"/>
              <w:jc w:val="center"/>
              <w:rPr>
                <w:rFonts w:ascii="Times New Roman" w:hAnsi="Times New Roman" w:cs="Times New Roman"/>
                <w:sz w:val="24"/>
                <w:szCs w:val="24"/>
              </w:rPr>
            </w:pPr>
            <w:r>
              <w:rPr>
                <w:rFonts w:ascii="Times New Roman" w:hAnsi="Times New Roman" w:cs="Times New Roman"/>
                <w:sz w:val="24"/>
                <w:szCs w:val="24"/>
              </w:rPr>
              <w:t>2018г</w:t>
            </w:r>
          </w:p>
        </w:tc>
        <w:tc>
          <w:tcPr>
            <w:tcW w:w="1076" w:type="dxa"/>
            <w:vMerge w:val="restart"/>
          </w:tcPr>
          <w:p w:rsidR="008F6578" w:rsidRDefault="008F6578" w:rsidP="003B1FE8">
            <w:pPr>
              <w:spacing w:line="240" w:lineRule="auto"/>
              <w:jc w:val="center"/>
              <w:rPr>
                <w:rFonts w:ascii="Times New Roman" w:hAnsi="Times New Roman" w:cs="Times New Roman"/>
                <w:sz w:val="24"/>
                <w:szCs w:val="24"/>
              </w:rPr>
            </w:pPr>
            <w:r>
              <w:rPr>
                <w:rFonts w:ascii="Times New Roman" w:hAnsi="Times New Roman" w:cs="Times New Roman"/>
                <w:sz w:val="24"/>
                <w:szCs w:val="24"/>
              </w:rPr>
              <w:t>РФ</w:t>
            </w:r>
          </w:p>
        </w:tc>
      </w:tr>
      <w:tr w:rsidR="008F6578" w:rsidRPr="00AE75D2" w:rsidTr="008F6578">
        <w:tc>
          <w:tcPr>
            <w:tcW w:w="2156" w:type="dxa"/>
            <w:vMerge/>
            <w:shd w:val="clear" w:color="auto" w:fill="auto"/>
            <w:vAlign w:val="center"/>
          </w:tcPr>
          <w:p w:rsidR="008F6578" w:rsidRPr="00307E29" w:rsidRDefault="008F6578" w:rsidP="003B1FE8">
            <w:pPr>
              <w:spacing w:line="240" w:lineRule="auto"/>
              <w:jc w:val="center"/>
              <w:rPr>
                <w:rFonts w:ascii="Times New Roman" w:hAnsi="Times New Roman" w:cs="Times New Roman"/>
                <w:sz w:val="24"/>
                <w:szCs w:val="24"/>
              </w:rPr>
            </w:pPr>
          </w:p>
        </w:tc>
        <w:tc>
          <w:tcPr>
            <w:tcW w:w="1274" w:type="dxa"/>
            <w:vAlign w:val="center"/>
          </w:tcPr>
          <w:p w:rsidR="008F6578" w:rsidRPr="00307E29" w:rsidRDefault="008F6578" w:rsidP="003B1FE8">
            <w:pPr>
              <w:spacing w:line="240" w:lineRule="auto"/>
              <w:jc w:val="center"/>
              <w:rPr>
                <w:rFonts w:ascii="Times New Roman" w:hAnsi="Times New Roman" w:cs="Times New Roman"/>
                <w:sz w:val="24"/>
                <w:szCs w:val="24"/>
              </w:rPr>
            </w:pPr>
            <w:proofErr w:type="spellStart"/>
            <w:r w:rsidRPr="00307E29">
              <w:rPr>
                <w:rFonts w:ascii="Times New Roman" w:hAnsi="Times New Roman" w:cs="Times New Roman"/>
                <w:sz w:val="24"/>
                <w:szCs w:val="24"/>
              </w:rPr>
              <w:t>Абс</w:t>
            </w:r>
            <w:proofErr w:type="gramStart"/>
            <w:r w:rsidRPr="00307E29">
              <w:rPr>
                <w:rFonts w:ascii="Times New Roman" w:hAnsi="Times New Roman" w:cs="Times New Roman"/>
                <w:sz w:val="24"/>
                <w:szCs w:val="24"/>
              </w:rPr>
              <w:t>.ч</w:t>
            </w:r>
            <w:proofErr w:type="gramEnd"/>
            <w:r w:rsidRPr="00307E29">
              <w:rPr>
                <w:rFonts w:ascii="Times New Roman" w:hAnsi="Times New Roman" w:cs="Times New Roman"/>
                <w:sz w:val="24"/>
                <w:szCs w:val="24"/>
              </w:rPr>
              <w:t>исло</w:t>
            </w:r>
            <w:proofErr w:type="spellEnd"/>
          </w:p>
        </w:tc>
        <w:tc>
          <w:tcPr>
            <w:tcW w:w="1073" w:type="dxa"/>
            <w:vAlign w:val="center"/>
          </w:tcPr>
          <w:p w:rsidR="008F6578" w:rsidRPr="009B04FB" w:rsidRDefault="008F6578" w:rsidP="003B1FE8">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Пок-</w:t>
            </w:r>
            <w:r w:rsidRPr="009B04FB">
              <w:rPr>
                <w:rFonts w:ascii="Times New Roman" w:hAnsi="Times New Roman" w:cs="Times New Roman"/>
                <w:sz w:val="24"/>
                <w:szCs w:val="24"/>
              </w:rPr>
              <w:t>ль</w:t>
            </w:r>
            <w:proofErr w:type="spellEnd"/>
          </w:p>
        </w:tc>
        <w:tc>
          <w:tcPr>
            <w:tcW w:w="1275" w:type="dxa"/>
            <w:vAlign w:val="center"/>
          </w:tcPr>
          <w:p w:rsidR="008F6578" w:rsidRPr="00307E29" w:rsidRDefault="008F6578" w:rsidP="003B1FE8">
            <w:pPr>
              <w:spacing w:line="240" w:lineRule="auto"/>
              <w:jc w:val="center"/>
              <w:rPr>
                <w:rFonts w:ascii="Times New Roman" w:hAnsi="Times New Roman" w:cs="Times New Roman"/>
                <w:sz w:val="24"/>
                <w:szCs w:val="24"/>
              </w:rPr>
            </w:pPr>
            <w:proofErr w:type="spellStart"/>
            <w:r w:rsidRPr="00307E29">
              <w:rPr>
                <w:rFonts w:ascii="Times New Roman" w:hAnsi="Times New Roman" w:cs="Times New Roman"/>
                <w:sz w:val="24"/>
                <w:szCs w:val="24"/>
              </w:rPr>
              <w:t>Абс</w:t>
            </w:r>
            <w:proofErr w:type="gramStart"/>
            <w:r w:rsidRPr="00307E29">
              <w:rPr>
                <w:rFonts w:ascii="Times New Roman" w:hAnsi="Times New Roman" w:cs="Times New Roman"/>
                <w:sz w:val="24"/>
                <w:szCs w:val="24"/>
              </w:rPr>
              <w:t>.ч</w:t>
            </w:r>
            <w:proofErr w:type="gramEnd"/>
            <w:r w:rsidRPr="00307E29">
              <w:rPr>
                <w:rFonts w:ascii="Times New Roman" w:hAnsi="Times New Roman" w:cs="Times New Roman"/>
                <w:sz w:val="24"/>
                <w:szCs w:val="24"/>
              </w:rPr>
              <w:t>исло</w:t>
            </w:r>
            <w:proofErr w:type="spellEnd"/>
          </w:p>
        </w:tc>
        <w:tc>
          <w:tcPr>
            <w:tcW w:w="1276" w:type="dxa"/>
            <w:vAlign w:val="center"/>
          </w:tcPr>
          <w:p w:rsidR="008F6578" w:rsidRPr="00AE2F39" w:rsidRDefault="008F6578" w:rsidP="003B1FE8">
            <w:pPr>
              <w:spacing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Пок-</w:t>
            </w:r>
            <w:r w:rsidRPr="009B04FB">
              <w:rPr>
                <w:rFonts w:ascii="Times New Roman" w:hAnsi="Times New Roman" w:cs="Times New Roman"/>
                <w:sz w:val="24"/>
                <w:szCs w:val="24"/>
              </w:rPr>
              <w:t>ль</w:t>
            </w:r>
            <w:proofErr w:type="spellEnd"/>
          </w:p>
        </w:tc>
        <w:tc>
          <w:tcPr>
            <w:tcW w:w="1276" w:type="dxa"/>
          </w:tcPr>
          <w:p w:rsidR="008F6578" w:rsidRDefault="008F6578" w:rsidP="003B1FE8">
            <w:pPr>
              <w:spacing w:line="240" w:lineRule="auto"/>
              <w:jc w:val="center"/>
              <w:rPr>
                <w:rFonts w:ascii="Times New Roman" w:hAnsi="Times New Roman" w:cs="Times New Roman"/>
                <w:b/>
                <w:sz w:val="24"/>
                <w:szCs w:val="24"/>
              </w:rPr>
            </w:pPr>
            <w:proofErr w:type="spellStart"/>
            <w:r w:rsidRPr="00307E29">
              <w:rPr>
                <w:rFonts w:ascii="Times New Roman" w:hAnsi="Times New Roman" w:cs="Times New Roman"/>
                <w:sz w:val="24"/>
                <w:szCs w:val="24"/>
              </w:rPr>
              <w:t>Абс</w:t>
            </w:r>
            <w:proofErr w:type="gramStart"/>
            <w:r w:rsidRPr="00307E29">
              <w:rPr>
                <w:rFonts w:ascii="Times New Roman" w:hAnsi="Times New Roman" w:cs="Times New Roman"/>
                <w:sz w:val="24"/>
                <w:szCs w:val="24"/>
              </w:rPr>
              <w:t>.ч</w:t>
            </w:r>
            <w:proofErr w:type="gramEnd"/>
            <w:r w:rsidRPr="00307E29">
              <w:rPr>
                <w:rFonts w:ascii="Times New Roman" w:hAnsi="Times New Roman" w:cs="Times New Roman"/>
                <w:sz w:val="24"/>
                <w:szCs w:val="24"/>
              </w:rPr>
              <w:t>исло</w:t>
            </w:r>
            <w:proofErr w:type="spellEnd"/>
          </w:p>
        </w:tc>
        <w:tc>
          <w:tcPr>
            <w:tcW w:w="1276" w:type="dxa"/>
          </w:tcPr>
          <w:p w:rsidR="008F6578" w:rsidRDefault="008F6578" w:rsidP="003B1FE8">
            <w:pPr>
              <w:spacing w:line="240" w:lineRule="auto"/>
              <w:jc w:val="center"/>
              <w:rPr>
                <w:rFonts w:ascii="Times New Roman" w:hAnsi="Times New Roman" w:cs="Times New Roman"/>
                <w:b/>
                <w:sz w:val="24"/>
                <w:szCs w:val="24"/>
              </w:rPr>
            </w:pPr>
            <w:proofErr w:type="spellStart"/>
            <w:r>
              <w:rPr>
                <w:rFonts w:ascii="Times New Roman" w:hAnsi="Times New Roman" w:cs="Times New Roman"/>
                <w:sz w:val="24"/>
                <w:szCs w:val="24"/>
              </w:rPr>
              <w:t>Пок-</w:t>
            </w:r>
            <w:r w:rsidRPr="009B04FB">
              <w:rPr>
                <w:rFonts w:ascii="Times New Roman" w:hAnsi="Times New Roman" w:cs="Times New Roman"/>
                <w:sz w:val="24"/>
                <w:szCs w:val="24"/>
              </w:rPr>
              <w:t>ль</w:t>
            </w:r>
            <w:proofErr w:type="spellEnd"/>
          </w:p>
        </w:tc>
        <w:tc>
          <w:tcPr>
            <w:tcW w:w="1076" w:type="dxa"/>
            <w:vMerge/>
          </w:tcPr>
          <w:p w:rsidR="008F6578" w:rsidRDefault="008F6578" w:rsidP="003B1FE8">
            <w:pPr>
              <w:spacing w:line="240" w:lineRule="auto"/>
              <w:jc w:val="center"/>
              <w:rPr>
                <w:rFonts w:ascii="Times New Roman" w:hAnsi="Times New Roman" w:cs="Times New Roman"/>
                <w:b/>
                <w:sz w:val="24"/>
                <w:szCs w:val="24"/>
              </w:rPr>
            </w:pPr>
          </w:p>
        </w:tc>
      </w:tr>
      <w:tr w:rsidR="008F6578" w:rsidRPr="00AE75D2" w:rsidTr="008F6578">
        <w:tc>
          <w:tcPr>
            <w:tcW w:w="2156" w:type="dxa"/>
            <w:shd w:val="clear" w:color="auto" w:fill="auto"/>
            <w:vAlign w:val="center"/>
          </w:tcPr>
          <w:p w:rsidR="009B04FB" w:rsidRPr="00B75EC9" w:rsidRDefault="009B04FB" w:rsidP="008F6578">
            <w:pPr>
              <w:spacing w:after="0" w:line="240" w:lineRule="auto"/>
              <w:rPr>
                <w:rFonts w:ascii="Times New Roman" w:hAnsi="Times New Roman" w:cs="Times New Roman"/>
                <w:sz w:val="24"/>
                <w:szCs w:val="24"/>
              </w:rPr>
            </w:pPr>
            <w:r w:rsidRPr="00B75EC9">
              <w:rPr>
                <w:rFonts w:ascii="Times New Roman" w:hAnsi="Times New Roman" w:cs="Times New Roman"/>
                <w:bCs/>
                <w:sz w:val="24"/>
                <w:szCs w:val="24"/>
              </w:rPr>
              <w:t xml:space="preserve">Существовавшая </w:t>
            </w:r>
            <w:proofErr w:type="gramStart"/>
            <w:r w:rsidRPr="00B75EC9">
              <w:rPr>
                <w:rFonts w:ascii="Times New Roman" w:hAnsi="Times New Roman" w:cs="Times New Roman"/>
                <w:bCs/>
                <w:sz w:val="24"/>
                <w:szCs w:val="24"/>
              </w:rPr>
              <w:t>раннее</w:t>
            </w:r>
            <w:proofErr w:type="gramEnd"/>
            <w:r w:rsidRPr="00B75EC9">
              <w:rPr>
                <w:rFonts w:ascii="Times New Roman" w:hAnsi="Times New Roman" w:cs="Times New Roman"/>
                <w:bCs/>
                <w:sz w:val="24"/>
                <w:szCs w:val="24"/>
              </w:rPr>
              <w:t xml:space="preserve"> гипертензия</w:t>
            </w:r>
          </w:p>
        </w:tc>
        <w:tc>
          <w:tcPr>
            <w:tcW w:w="1274" w:type="dxa"/>
            <w:vAlign w:val="center"/>
          </w:tcPr>
          <w:p w:rsidR="009B04FB" w:rsidRPr="00370BAF" w:rsidRDefault="009B04FB" w:rsidP="003B1FE8">
            <w:pPr>
              <w:spacing w:after="0" w:line="240" w:lineRule="auto"/>
              <w:jc w:val="center"/>
              <w:rPr>
                <w:rFonts w:ascii="Times New Roman" w:hAnsi="Times New Roman" w:cs="Times New Roman"/>
                <w:sz w:val="24"/>
                <w:szCs w:val="24"/>
              </w:rPr>
            </w:pPr>
            <w:r w:rsidRPr="00370BAF">
              <w:rPr>
                <w:rFonts w:ascii="Times New Roman" w:hAnsi="Times New Roman" w:cs="Times New Roman"/>
                <w:sz w:val="24"/>
                <w:szCs w:val="24"/>
              </w:rPr>
              <w:t>38</w:t>
            </w:r>
          </w:p>
        </w:tc>
        <w:tc>
          <w:tcPr>
            <w:tcW w:w="1073" w:type="dxa"/>
            <w:vAlign w:val="center"/>
          </w:tcPr>
          <w:p w:rsidR="009B04FB" w:rsidRPr="00AE2F39" w:rsidRDefault="004D4E6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B04FB">
              <w:rPr>
                <w:rFonts w:ascii="Times New Roman" w:hAnsi="Times New Roman" w:cs="Times New Roman"/>
                <w:b/>
                <w:sz w:val="24"/>
                <w:szCs w:val="24"/>
              </w:rPr>
              <w:t>5</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sidRPr="000D00E8">
              <w:rPr>
                <w:rFonts w:ascii="Times New Roman" w:hAnsi="Times New Roman" w:cs="Times New Roman"/>
                <w:sz w:val="24"/>
                <w:szCs w:val="24"/>
              </w:rPr>
              <w:t>19</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276" w:type="dxa"/>
            <w:vAlign w:val="center"/>
          </w:tcPr>
          <w:p w:rsidR="001749C3" w:rsidRPr="001749C3" w:rsidRDefault="001749C3" w:rsidP="008F6578">
            <w:pPr>
              <w:spacing w:after="0" w:line="240" w:lineRule="auto"/>
              <w:jc w:val="center"/>
              <w:rPr>
                <w:rFonts w:ascii="Times New Roman" w:hAnsi="Times New Roman" w:cs="Times New Roman"/>
                <w:sz w:val="24"/>
                <w:szCs w:val="24"/>
              </w:rPr>
            </w:pPr>
            <w:r w:rsidRPr="001749C3">
              <w:rPr>
                <w:rFonts w:ascii="Times New Roman" w:hAnsi="Times New Roman" w:cs="Times New Roman"/>
                <w:sz w:val="24"/>
                <w:szCs w:val="24"/>
              </w:rPr>
              <w:t>46</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18,19</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48,4</w:t>
            </w:r>
          </w:p>
        </w:tc>
      </w:tr>
      <w:tr w:rsidR="008F6578" w:rsidRPr="00AE75D2" w:rsidTr="008F6578">
        <w:tc>
          <w:tcPr>
            <w:tcW w:w="2156" w:type="dxa"/>
            <w:shd w:val="clear" w:color="auto" w:fill="auto"/>
            <w:vAlign w:val="center"/>
          </w:tcPr>
          <w:p w:rsidR="009B04FB" w:rsidRPr="00307E29" w:rsidRDefault="009B04FB" w:rsidP="008F6578">
            <w:pPr>
              <w:spacing w:after="0" w:line="240" w:lineRule="auto"/>
              <w:rPr>
                <w:rFonts w:ascii="Times New Roman" w:hAnsi="Times New Roman" w:cs="Times New Roman"/>
                <w:sz w:val="24"/>
                <w:szCs w:val="24"/>
              </w:rPr>
            </w:pPr>
            <w:proofErr w:type="spellStart"/>
            <w:r w:rsidRPr="00307E29">
              <w:rPr>
                <w:rFonts w:ascii="Times New Roman" w:hAnsi="Times New Roman" w:cs="Times New Roman"/>
                <w:sz w:val="24"/>
                <w:szCs w:val="24"/>
              </w:rPr>
              <w:t>преэклампсия</w:t>
            </w:r>
            <w:proofErr w:type="spellEnd"/>
            <w:r w:rsidRPr="00307E29">
              <w:rPr>
                <w:rFonts w:ascii="Times New Roman" w:hAnsi="Times New Roman" w:cs="Times New Roman"/>
                <w:sz w:val="24"/>
                <w:szCs w:val="24"/>
              </w:rPr>
              <w:t xml:space="preserve"> </w:t>
            </w:r>
            <w:r>
              <w:rPr>
                <w:rFonts w:ascii="Times New Roman" w:hAnsi="Times New Roman" w:cs="Times New Roman"/>
                <w:sz w:val="24"/>
                <w:szCs w:val="24"/>
              </w:rPr>
              <w:t>средней степени</w:t>
            </w:r>
            <w:r w:rsidRPr="00307E29">
              <w:rPr>
                <w:rFonts w:ascii="Times New Roman" w:hAnsi="Times New Roman" w:cs="Times New Roman"/>
                <w:sz w:val="24"/>
                <w:szCs w:val="24"/>
              </w:rPr>
              <w:t xml:space="preserve"> </w:t>
            </w:r>
          </w:p>
        </w:tc>
        <w:tc>
          <w:tcPr>
            <w:tcW w:w="1274" w:type="dxa"/>
            <w:vAlign w:val="center"/>
          </w:tcPr>
          <w:p w:rsidR="009B04FB" w:rsidRPr="00B75EC9"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lang w:val="en-US"/>
              </w:rPr>
            </w:pPr>
            <w:r w:rsidRPr="00AE2F39">
              <w:rPr>
                <w:rFonts w:ascii="Times New Roman" w:hAnsi="Times New Roman" w:cs="Times New Roman"/>
                <w:b/>
                <w:sz w:val="24"/>
                <w:szCs w:val="24"/>
              </w:rPr>
              <w:t>1</w:t>
            </w:r>
            <w:r>
              <w:rPr>
                <w:rFonts w:ascii="Times New Roman" w:hAnsi="Times New Roman" w:cs="Times New Roman"/>
                <w:b/>
                <w:sz w:val="24"/>
                <w:szCs w:val="24"/>
              </w:rPr>
              <w:t>5</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10,68</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26,4</w:t>
            </w:r>
          </w:p>
        </w:tc>
      </w:tr>
      <w:tr w:rsidR="008F6578" w:rsidRPr="00AE75D2" w:rsidTr="008F6578">
        <w:tc>
          <w:tcPr>
            <w:tcW w:w="2156" w:type="dxa"/>
            <w:shd w:val="clear" w:color="auto" w:fill="auto"/>
            <w:vAlign w:val="center"/>
          </w:tcPr>
          <w:p w:rsidR="009B04FB" w:rsidRDefault="009B04FB" w:rsidP="008F657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Преэклампсия</w:t>
            </w:r>
            <w:proofErr w:type="spellEnd"/>
          </w:p>
          <w:p w:rsidR="009B04FB" w:rsidRPr="00307E29" w:rsidRDefault="009B04FB" w:rsidP="008F6578">
            <w:pPr>
              <w:spacing w:after="0" w:line="240" w:lineRule="auto"/>
              <w:rPr>
                <w:rFonts w:ascii="Times New Roman" w:hAnsi="Times New Roman" w:cs="Times New Roman"/>
                <w:sz w:val="24"/>
                <w:szCs w:val="24"/>
              </w:rPr>
            </w:pPr>
            <w:r>
              <w:rPr>
                <w:rFonts w:ascii="Times New Roman" w:hAnsi="Times New Roman" w:cs="Times New Roman"/>
                <w:sz w:val="24"/>
                <w:szCs w:val="24"/>
              </w:rPr>
              <w:t>тяжелая</w:t>
            </w:r>
          </w:p>
        </w:tc>
        <w:tc>
          <w:tcPr>
            <w:tcW w:w="1274" w:type="dxa"/>
            <w:vAlign w:val="center"/>
          </w:tcPr>
          <w:p w:rsidR="009B04FB" w:rsidRPr="00B75EC9"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1</w:t>
            </w:r>
            <w:r>
              <w:rPr>
                <w:rFonts w:ascii="Times New Roman" w:hAnsi="Times New Roman" w:cs="Times New Roman"/>
                <w:b/>
                <w:sz w:val="24"/>
                <w:szCs w:val="24"/>
              </w:rPr>
              <w:t>0</w:t>
            </w:r>
            <w:r w:rsidR="004D4E6B">
              <w:rPr>
                <w:rFonts w:ascii="Times New Roman" w:hAnsi="Times New Roman" w:cs="Times New Roman"/>
                <w:b/>
                <w:sz w:val="24"/>
                <w:szCs w:val="24"/>
              </w:rPr>
              <w:t>,</w:t>
            </w:r>
            <w:r>
              <w:rPr>
                <w:rFonts w:ascii="Times New Roman" w:hAnsi="Times New Roman" w:cs="Times New Roman"/>
                <w:b/>
                <w:sz w:val="24"/>
                <w:szCs w:val="24"/>
              </w:rPr>
              <w:t>5</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4D4E6B">
              <w:rPr>
                <w:rFonts w:ascii="Times New Roman" w:hAnsi="Times New Roman" w:cs="Times New Roman"/>
                <w:b/>
                <w:sz w:val="24"/>
                <w:szCs w:val="24"/>
              </w:rPr>
              <w:t>,</w:t>
            </w:r>
            <w:r>
              <w:rPr>
                <w:rFonts w:ascii="Times New Roman" w:hAnsi="Times New Roman" w:cs="Times New Roman"/>
                <w:b/>
                <w:sz w:val="24"/>
                <w:szCs w:val="24"/>
              </w:rPr>
              <w:t>1</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Сахарный диабет</w:t>
            </w:r>
          </w:p>
        </w:tc>
        <w:tc>
          <w:tcPr>
            <w:tcW w:w="1274" w:type="dxa"/>
            <w:vAlign w:val="center"/>
          </w:tcPr>
          <w:p w:rsidR="009B04FB" w:rsidRPr="00B75EC9"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9,09</w:t>
            </w:r>
          </w:p>
        </w:tc>
        <w:tc>
          <w:tcPr>
            <w:tcW w:w="1076" w:type="dxa"/>
            <w:vAlign w:val="center"/>
          </w:tcPr>
          <w:p w:rsidR="009B04FB" w:rsidRDefault="008F6578"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45,97</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Преждевременный разрыв плодных оболочек</w:t>
            </w:r>
          </w:p>
        </w:tc>
        <w:tc>
          <w:tcPr>
            <w:tcW w:w="1274" w:type="dxa"/>
            <w:vAlign w:val="center"/>
          </w:tcPr>
          <w:p w:rsidR="009B04FB" w:rsidRPr="00B75EC9"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472</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185</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479</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4D4E6B">
              <w:rPr>
                <w:rFonts w:ascii="Times New Roman" w:hAnsi="Times New Roman" w:cs="Times New Roman"/>
                <w:b/>
                <w:sz w:val="24"/>
                <w:szCs w:val="24"/>
              </w:rPr>
              <w:t>0</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w:t>
            </w:r>
          </w:p>
        </w:tc>
        <w:tc>
          <w:tcPr>
            <w:tcW w:w="1076" w:type="dxa"/>
            <w:vAlign w:val="center"/>
          </w:tcPr>
          <w:p w:rsidR="009B04FB" w:rsidRDefault="009B04FB" w:rsidP="001749C3">
            <w:pPr>
              <w:spacing w:after="0" w:line="240" w:lineRule="auto"/>
              <w:jc w:val="center"/>
              <w:rPr>
                <w:rFonts w:ascii="Times New Roman" w:hAnsi="Times New Roman" w:cs="Times New Roman"/>
                <w:b/>
                <w:sz w:val="24"/>
                <w:szCs w:val="24"/>
              </w:rPr>
            </w:pP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Предлежание</w:t>
            </w:r>
            <w:proofErr w:type="spellEnd"/>
            <w:r>
              <w:rPr>
                <w:rFonts w:ascii="Times New Roman" w:hAnsi="Times New Roman" w:cs="Times New Roman"/>
                <w:sz w:val="24"/>
                <w:szCs w:val="24"/>
              </w:rPr>
              <w:t xml:space="preserve"> плаценты без кровотечения</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6</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4,35</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4,55</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Предлежание</w:t>
            </w:r>
            <w:proofErr w:type="spellEnd"/>
            <w:r>
              <w:rPr>
                <w:rFonts w:ascii="Times New Roman" w:hAnsi="Times New Roman" w:cs="Times New Roman"/>
                <w:sz w:val="24"/>
                <w:szCs w:val="24"/>
              </w:rPr>
              <w:t xml:space="preserve"> плаценты с к</w:t>
            </w:r>
            <w:r w:rsidRPr="00307E29">
              <w:rPr>
                <w:rFonts w:ascii="Times New Roman" w:hAnsi="Times New Roman" w:cs="Times New Roman"/>
                <w:sz w:val="24"/>
                <w:szCs w:val="24"/>
              </w:rPr>
              <w:t>ровотечение</w:t>
            </w:r>
            <w:r>
              <w:rPr>
                <w:rFonts w:ascii="Times New Roman" w:hAnsi="Times New Roman" w:cs="Times New Roman"/>
                <w:sz w:val="24"/>
                <w:szCs w:val="24"/>
              </w:rPr>
              <w:t>м</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D4E6B">
              <w:rPr>
                <w:rFonts w:ascii="Times New Roman" w:hAnsi="Times New Roman" w:cs="Times New Roman"/>
                <w:b/>
                <w:sz w:val="24"/>
                <w:szCs w:val="24"/>
              </w:rPr>
              <w:t>,</w:t>
            </w:r>
            <w:r>
              <w:rPr>
                <w:rFonts w:ascii="Times New Roman" w:hAnsi="Times New Roman" w:cs="Times New Roman"/>
                <w:b/>
                <w:sz w:val="24"/>
                <w:szCs w:val="24"/>
              </w:rPr>
              <w:t>5</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3,56</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1,82</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Кровотечение в связи с нарушением свертываемости крови</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75" w:type="dxa"/>
            <w:vAlign w:val="center"/>
          </w:tcPr>
          <w:p w:rsidR="009B04FB" w:rsidRPr="000D00E8" w:rsidRDefault="001749C3"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B04FB" w:rsidRPr="00AE2F39" w:rsidRDefault="001749C3"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B04FB" w:rsidRPr="00AE2F39"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0,39</w:t>
            </w:r>
          </w:p>
        </w:tc>
        <w:tc>
          <w:tcPr>
            <w:tcW w:w="1076" w:type="dxa"/>
            <w:vAlign w:val="center"/>
          </w:tcPr>
          <w:p w:rsidR="009B04FB" w:rsidRPr="00AE2F39"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0,63</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преждевременная отслойка </w:t>
            </w:r>
            <w:r w:rsidRPr="00307E29">
              <w:rPr>
                <w:rFonts w:ascii="Times New Roman" w:hAnsi="Times New Roman" w:cs="Times New Roman"/>
                <w:sz w:val="24"/>
                <w:szCs w:val="24"/>
              </w:rPr>
              <w:t>плаценты</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9</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4D4E6B">
              <w:rPr>
                <w:rFonts w:ascii="Times New Roman" w:hAnsi="Times New Roman" w:cs="Times New Roman"/>
                <w:b/>
                <w:sz w:val="24"/>
                <w:szCs w:val="24"/>
              </w:rPr>
              <w:t>,</w:t>
            </w:r>
            <w:r>
              <w:rPr>
                <w:rFonts w:ascii="Times New Roman" w:hAnsi="Times New Roman" w:cs="Times New Roman"/>
                <w:b/>
                <w:sz w:val="24"/>
                <w:szCs w:val="24"/>
              </w:rPr>
              <w:t>5</w:t>
            </w:r>
          </w:p>
        </w:tc>
        <w:tc>
          <w:tcPr>
            <w:tcW w:w="1276" w:type="dxa"/>
            <w:vAlign w:val="center"/>
          </w:tcPr>
          <w:p w:rsidR="009B04FB" w:rsidRPr="00A54440" w:rsidRDefault="00A95C3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vAlign w:val="center"/>
          </w:tcPr>
          <w:p w:rsidR="009B04FB" w:rsidRPr="00A54440" w:rsidRDefault="00A95C3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3,95</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 xml:space="preserve">Нарушения родовой </w:t>
            </w:r>
            <w:r w:rsidRPr="00307E29">
              <w:rPr>
                <w:rFonts w:ascii="Times New Roman" w:hAnsi="Times New Roman" w:cs="Times New Roman"/>
                <w:sz w:val="24"/>
                <w:szCs w:val="24"/>
              </w:rPr>
              <w:lastRenderedPageBreak/>
              <w:t>деятельности</w:t>
            </w:r>
          </w:p>
        </w:tc>
        <w:tc>
          <w:tcPr>
            <w:tcW w:w="1274" w:type="dxa"/>
            <w:vAlign w:val="center"/>
          </w:tcPr>
          <w:p w:rsidR="009B04FB" w:rsidRPr="0090336D" w:rsidRDefault="00D2273E"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298</w:t>
            </w:r>
          </w:p>
        </w:tc>
        <w:tc>
          <w:tcPr>
            <w:tcW w:w="1073" w:type="dxa"/>
            <w:vAlign w:val="center"/>
          </w:tcPr>
          <w:p w:rsidR="009B04FB" w:rsidRPr="00AE2F39" w:rsidRDefault="00D2273E"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r w:rsidR="009B04FB" w:rsidRPr="00AE2F39">
              <w:rPr>
                <w:rFonts w:ascii="Times New Roman" w:hAnsi="Times New Roman" w:cs="Times New Roman"/>
                <w:b/>
                <w:sz w:val="24"/>
                <w:szCs w:val="24"/>
              </w:rPr>
              <w:t>6</w:t>
            </w:r>
          </w:p>
        </w:tc>
        <w:tc>
          <w:tcPr>
            <w:tcW w:w="1275" w:type="dxa"/>
            <w:vAlign w:val="center"/>
          </w:tcPr>
          <w:p w:rsidR="009B04FB" w:rsidRPr="000D00E8" w:rsidRDefault="00033190"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33190">
              <w:rPr>
                <w:rFonts w:ascii="Times New Roman" w:hAnsi="Times New Roman" w:cs="Times New Roman"/>
                <w:b/>
                <w:sz w:val="24"/>
                <w:szCs w:val="24"/>
              </w:rPr>
              <w:t>14</w:t>
            </w:r>
            <w:r w:rsidR="00937CC5">
              <w:rPr>
                <w:rFonts w:ascii="Times New Roman" w:hAnsi="Times New Roman" w:cs="Times New Roman"/>
                <w:b/>
                <w:sz w:val="24"/>
                <w:szCs w:val="24"/>
              </w:rPr>
              <w:t>,7</w:t>
            </w:r>
          </w:p>
        </w:tc>
        <w:tc>
          <w:tcPr>
            <w:tcW w:w="1276" w:type="dxa"/>
            <w:vAlign w:val="center"/>
          </w:tcPr>
          <w:p w:rsidR="009B04FB" w:rsidRPr="001749C3" w:rsidRDefault="008D3429"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253</w:t>
            </w:r>
          </w:p>
        </w:tc>
        <w:tc>
          <w:tcPr>
            <w:tcW w:w="1276" w:type="dxa"/>
            <w:vAlign w:val="center"/>
          </w:tcPr>
          <w:p w:rsidR="009B04FB" w:rsidRDefault="002D2649" w:rsidP="002D26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D3429">
              <w:rPr>
                <w:rFonts w:ascii="Times New Roman" w:hAnsi="Times New Roman" w:cs="Times New Roman"/>
                <w:b/>
                <w:sz w:val="24"/>
                <w:szCs w:val="24"/>
              </w:rPr>
              <w:t>100</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81,6</w:t>
            </w:r>
          </w:p>
        </w:tc>
      </w:tr>
      <w:tr w:rsidR="008F6578" w:rsidRPr="00AE75D2" w:rsidTr="008F6578">
        <w:tc>
          <w:tcPr>
            <w:tcW w:w="2156" w:type="dxa"/>
            <w:shd w:val="clear" w:color="auto" w:fill="auto"/>
            <w:vAlign w:val="center"/>
          </w:tcPr>
          <w:p w:rsidR="009B04FB" w:rsidRDefault="009B04FB"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lastRenderedPageBreak/>
              <w:t xml:space="preserve">из них: </w:t>
            </w:r>
          </w:p>
          <w:p w:rsidR="009B04FB" w:rsidRPr="00307E29" w:rsidRDefault="009B04FB"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слабость родовой деятельности</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1</w:t>
            </w:r>
            <w:r w:rsidR="00D2273E">
              <w:rPr>
                <w:rFonts w:ascii="Times New Roman" w:hAnsi="Times New Roman" w:cs="Times New Roman"/>
                <w:b/>
                <w:sz w:val="24"/>
                <w:szCs w:val="24"/>
              </w:rPr>
              <w:t>06</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937CC5">
              <w:rPr>
                <w:rFonts w:ascii="Times New Roman" w:hAnsi="Times New Roman" w:cs="Times New Roman"/>
                <w:b/>
                <w:sz w:val="24"/>
                <w:szCs w:val="24"/>
              </w:rPr>
              <w:t>3</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229</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90,58</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61,3</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307E29">
              <w:rPr>
                <w:rFonts w:ascii="Times New Roman" w:hAnsi="Times New Roman" w:cs="Times New Roman"/>
                <w:sz w:val="24"/>
                <w:szCs w:val="24"/>
              </w:rPr>
              <w:t>тремительные роды</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5</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2,76</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w:t>
            </w:r>
            <w:r w:rsidRPr="00307E29">
              <w:rPr>
                <w:rFonts w:ascii="Times New Roman" w:hAnsi="Times New Roman" w:cs="Times New Roman"/>
                <w:sz w:val="24"/>
                <w:szCs w:val="24"/>
              </w:rPr>
              <w:t>искоординация</w:t>
            </w:r>
            <w:proofErr w:type="spellEnd"/>
            <w:r w:rsidRPr="00307E29">
              <w:rPr>
                <w:rFonts w:ascii="Times New Roman" w:hAnsi="Times New Roman" w:cs="Times New Roman"/>
                <w:sz w:val="24"/>
                <w:szCs w:val="24"/>
              </w:rPr>
              <w:t xml:space="preserve"> родовой деятельности</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276" w:type="dxa"/>
            <w:vAlign w:val="center"/>
          </w:tcPr>
          <w:p w:rsidR="009B04FB" w:rsidRPr="001749C3" w:rsidRDefault="00357682"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6" w:type="dxa"/>
            <w:vAlign w:val="center"/>
          </w:tcPr>
          <w:p w:rsidR="009B04FB" w:rsidRDefault="00357682"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6,72</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16,9</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307E29">
              <w:rPr>
                <w:rFonts w:ascii="Times New Roman" w:hAnsi="Times New Roman" w:cs="Times New Roman"/>
                <w:sz w:val="24"/>
                <w:szCs w:val="24"/>
              </w:rPr>
              <w:t>оды, осложнившиеся патологией пуповины</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10</w:t>
            </w:r>
            <w:r w:rsidR="004D4E6B">
              <w:rPr>
                <w:rFonts w:ascii="Times New Roman" w:hAnsi="Times New Roman" w:cs="Times New Roman"/>
                <w:b/>
                <w:sz w:val="24"/>
                <w:szCs w:val="24"/>
              </w:rPr>
              <w:t>0</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r w:rsidR="004D4E6B">
              <w:rPr>
                <w:rFonts w:ascii="Times New Roman" w:hAnsi="Times New Roman" w:cs="Times New Roman"/>
                <w:b/>
                <w:sz w:val="24"/>
                <w:szCs w:val="24"/>
              </w:rPr>
              <w:t>0</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306</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56,3</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07E29">
              <w:rPr>
                <w:rFonts w:ascii="Times New Roman" w:hAnsi="Times New Roman" w:cs="Times New Roman"/>
                <w:sz w:val="24"/>
                <w:szCs w:val="24"/>
              </w:rPr>
              <w:t>атрудненные роды</w:t>
            </w:r>
          </w:p>
        </w:tc>
        <w:tc>
          <w:tcPr>
            <w:tcW w:w="1274" w:type="dxa"/>
            <w:vAlign w:val="center"/>
          </w:tcPr>
          <w:p w:rsidR="009B04FB" w:rsidRPr="00D65D51" w:rsidRDefault="009B04FB" w:rsidP="003B1FE8">
            <w:pPr>
              <w:spacing w:after="0" w:line="240" w:lineRule="auto"/>
              <w:jc w:val="center"/>
              <w:rPr>
                <w:rFonts w:ascii="Times New Roman" w:hAnsi="Times New Roman" w:cs="Times New Roman"/>
                <w:sz w:val="24"/>
                <w:szCs w:val="24"/>
              </w:rPr>
            </w:pPr>
            <w:r w:rsidRPr="00D65D51">
              <w:rPr>
                <w:rFonts w:ascii="Times New Roman" w:hAnsi="Times New Roman" w:cs="Times New Roman"/>
                <w:sz w:val="24"/>
                <w:szCs w:val="24"/>
              </w:rPr>
              <w:t>850</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33</w:t>
            </w:r>
            <w:r w:rsidR="004D4E6B">
              <w:rPr>
                <w:rFonts w:ascii="Times New Roman" w:hAnsi="Times New Roman" w:cs="Times New Roman"/>
                <w:b/>
                <w:sz w:val="24"/>
                <w:szCs w:val="24"/>
              </w:rPr>
              <w:t>0</w:t>
            </w:r>
          </w:p>
        </w:tc>
        <w:tc>
          <w:tcPr>
            <w:tcW w:w="1275" w:type="dxa"/>
            <w:vAlign w:val="center"/>
          </w:tcPr>
          <w:p w:rsidR="009B04FB" w:rsidRPr="000D00E8" w:rsidRDefault="00C21CBE"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476</w:t>
            </w:r>
          </w:p>
        </w:tc>
        <w:tc>
          <w:tcPr>
            <w:tcW w:w="1276" w:type="dxa"/>
            <w:vAlign w:val="center"/>
          </w:tcPr>
          <w:p w:rsidR="009B04FB" w:rsidRPr="00AE2F39" w:rsidRDefault="00C21CBE"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198,5</w:t>
            </w:r>
          </w:p>
        </w:tc>
        <w:tc>
          <w:tcPr>
            <w:tcW w:w="1276" w:type="dxa"/>
            <w:vAlign w:val="center"/>
          </w:tcPr>
          <w:p w:rsidR="009B04FB" w:rsidRPr="001749C3" w:rsidRDefault="00357682"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1276" w:type="dxa"/>
            <w:vAlign w:val="center"/>
          </w:tcPr>
          <w:p w:rsidR="009B04FB" w:rsidRDefault="00357682"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170</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63,7</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307E29">
              <w:rPr>
                <w:rFonts w:ascii="Times New Roman" w:hAnsi="Times New Roman" w:cs="Times New Roman"/>
                <w:sz w:val="24"/>
                <w:szCs w:val="24"/>
              </w:rPr>
              <w:t>азрыв матк</w:t>
            </w:r>
            <w:proofErr w:type="gramStart"/>
            <w:r w:rsidRPr="00307E29">
              <w:rPr>
                <w:rFonts w:ascii="Times New Roman" w:hAnsi="Times New Roman" w:cs="Times New Roman"/>
                <w:sz w:val="24"/>
                <w:szCs w:val="24"/>
              </w:rPr>
              <w:t>и</w:t>
            </w:r>
            <w:r>
              <w:rPr>
                <w:rFonts w:ascii="Times New Roman" w:hAnsi="Times New Roman" w:cs="Times New Roman"/>
                <w:sz w:val="24"/>
                <w:szCs w:val="24"/>
              </w:rPr>
              <w:t>-</w:t>
            </w:r>
            <w:proofErr w:type="gramEnd"/>
            <w:r>
              <w:rPr>
                <w:rFonts w:ascii="Times New Roman" w:hAnsi="Times New Roman" w:cs="Times New Roman"/>
                <w:sz w:val="24"/>
                <w:szCs w:val="24"/>
              </w:rPr>
              <w:t xml:space="preserve"> всего</w:t>
            </w:r>
          </w:p>
        </w:tc>
        <w:tc>
          <w:tcPr>
            <w:tcW w:w="1274" w:type="dxa"/>
            <w:vAlign w:val="center"/>
          </w:tcPr>
          <w:p w:rsidR="009B04FB" w:rsidRPr="008A3AA3"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0</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4D4E6B">
              <w:rPr>
                <w:rFonts w:ascii="Times New Roman" w:hAnsi="Times New Roman" w:cs="Times New Roman"/>
                <w:b/>
                <w:sz w:val="24"/>
                <w:szCs w:val="24"/>
              </w:rPr>
              <w:t>,</w:t>
            </w:r>
            <w:r>
              <w:rPr>
                <w:rFonts w:ascii="Times New Roman" w:hAnsi="Times New Roman" w:cs="Times New Roman"/>
                <w:b/>
                <w:sz w:val="24"/>
                <w:szCs w:val="24"/>
              </w:rPr>
              <w:t>4</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0,39</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0,16</w:t>
            </w:r>
          </w:p>
        </w:tc>
      </w:tr>
      <w:tr w:rsidR="008F6578" w:rsidRPr="00AE75D2" w:rsidTr="008F6578">
        <w:tc>
          <w:tcPr>
            <w:tcW w:w="2156" w:type="dxa"/>
            <w:shd w:val="clear" w:color="auto" w:fill="auto"/>
            <w:vAlign w:val="center"/>
          </w:tcPr>
          <w:p w:rsidR="009B04FB"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Из них вне стационара</w:t>
            </w:r>
          </w:p>
        </w:tc>
        <w:tc>
          <w:tcPr>
            <w:tcW w:w="1274" w:type="dxa"/>
            <w:vAlign w:val="center"/>
          </w:tcPr>
          <w:p w:rsidR="009B04FB" w:rsidRPr="001749C3" w:rsidRDefault="001749C3"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3" w:type="dxa"/>
            <w:vAlign w:val="center"/>
          </w:tcPr>
          <w:p w:rsidR="009B04FB" w:rsidRPr="001749C3" w:rsidRDefault="001749C3"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5" w:type="dxa"/>
            <w:vAlign w:val="center"/>
          </w:tcPr>
          <w:p w:rsidR="009B04FB" w:rsidRPr="001749C3" w:rsidRDefault="001749C3"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B04FB" w:rsidRPr="001749C3" w:rsidRDefault="001749C3"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B04FB" w:rsidRPr="001749C3"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9B04FB" w:rsidRPr="00AE2F39" w:rsidRDefault="009B04FB" w:rsidP="001749C3">
            <w:pPr>
              <w:spacing w:after="0" w:line="240" w:lineRule="auto"/>
              <w:jc w:val="center"/>
              <w:rPr>
                <w:rFonts w:ascii="Times New Roman" w:hAnsi="Times New Roman" w:cs="Times New Roman"/>
                <w:b/>
                <w:sz w:val="24"/>
                <w:szCs w:val="24"/>
                <w:lang w:val="en-US"/>
              </w:rPr>
            </w:pP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sidRPr="00307E29">
              <w:rPr>
                <w:rFonts w:ascii="Times New Roman" w:hAnsi="Times New Roman" w:cs="Times New Roman"/>
                <w:sz w:val="24"/>
                <w:szCs w:val="24"/>
              </w:rPr>
              <w:t>Кровотечение в последовом и послеродовом периоде</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1</w:t>
            </w:r>
            <w:r w:rsidR="004D4E6B">
              <w:rPr>
                <w:rFonts w:ascii="Times New Roman" w:hAnsi="Times New Roman" w:cs="Times New Roman"/>
                <w:b/>
                <w:sz w:val="24"/>
                <w:szCs w:val="24"/>
              </w:rPr>
              <w:t>0</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8,3</w:t>
            </w:r>
          </w:p>
        </w:tc>
        <w:tc>
          <w:tcPr>
            <w:tcW w:w="10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9,1</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307E29">
              <w:rPr>
                <w:rFonts w:ascii="Times New Roman" w:hAnsi="Times New Roman" w:cs="Times New Roman"/>
                <w:sz w:val="24"/>
                <w:szCs w:val="24"/>
              </w:rPr>
              <w:t>одовой сепсис, разлитая послеродовая инфекция</w:t>
            </w:r>
          </w:p>
        </w:tc>
        <w:tc>
          <w:tcPr>
            <w:tcW w:w="1274" w:type="dxa"/>
            <w:vAlign w:val="center"/>
          </w:tcPr>
          <w:p w:rsidR="009B04FB" w:rsidRPr="009D795F"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0</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0,85</w:t>
            </w:r>
          </w:p>
        </w:tc>
        <w:tc>
          <w:tcPr>
            <w:tcW w:w="1076" w:type="dxa"/>
            <w:vAlign w:val="center"/>
          </w:tcPr>
          <w:p w:rsidR="009B04FB" w:rsidRDefault="008F6578"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0,17</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инфекции мочеполовых</w:t>
            </w:r>
            <w:r w:rsidRPr="00307E29">
              <w:rPr>
                <w:rFonts w:ascii="Times New Roman" w:hAnsi="Times New Roman" w:cs="Times New Roman"/>
                <w:sz w:val="24"/>
                <w:szCs w:val="24"/>
              </w:rPr>
              <w:t xml:space="preserve"> </w:t>
            </w:r>
            <w:r>
              <w:rPr>
                <w:rFonts w:ascii="Times New Roman" w:hAnsi="Times New Roman" w:cs="Times New Roman"/>
                <w:sz w:val="24"/>
                <w:szCs w:val="24"/>
              </w:rPr>
              <w:t>путей</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0,4</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1276" w:type="dxa"/>
            <w:vAlign w:val="center"/>
          </w:tcPr>
          <w:p w:rsidR="009B04FB" w:rsidRPr="001749C3" w:rsidRDefault="001749C3"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B04FB" w:rsidRDefault="001749C3"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0,39</w:t>
            </w:r>
          </w:p>
        </w:tc>
        <w:tc>
          <w:tcPr>
            <w:tcW w:w="1076" w:type="dxa"/>
            <w:vAlign w:val="center"/>
          </w:tcPr>
          <w:p w:rsidR="009B04FB" w:rsidRDefault="008F6578"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48,3</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307E29">
              <w:rPr>
                <w:rFonts w:ascii="Times New Roman" w:hAnsi="Times New Roman" w:cs="Times New Roman"/>
                <w:sz w:val="24"/>
                <w:szCs w:val="24"/>
              </w:rPr>
              <w:t>енозные осложнения</w:t>
            </w:r>
          </w:p>
        </w:tc>
        <w:tc>
          <w:tcPr>
            <w:tcW w:w="1274" w:type="dxa"/>
            <w:vAlign w:val="center"/>
          </w:tcPr>
          <w:p w:rsidR="009B04FB" w:rsidRPr="008A3AA3"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0</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0,4</w:t>
            </w:r>
          </w:p>
        </w:tc>
        <w:tc>
          <w:tcPr>
            <w:tcW w:w="1276" w:type="dxa"/>
            <w:vAlign w:val="center"/>
          </w:tcPr>
          <w:p w:rsidR="009B04FB" w:rsidRPr="001749C3" w:rsidRDefault="00E377E7"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9B04FB" w:rsidRDefault="008F6578"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w:t>
            </w:r>
          </w:p>
        </w:tc>
      </w:tr>
      <w:tr w:rsidR="008F6578" w:rsidRPr="00AE75D2" w:rsidTr="008F6578">
        <w:trPr>
          <w:trHeight w:val="445"/>
        </w:trPr>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307E29">
              <w:rPr>
                <w:rFonts w:ascii="Times New Roman" w:hAnsi="Times New Roman" w:cs="Times New Roman"/>
                <w:sz w:val="24"/>
                <w:szCs w:val="24"/>
              </w:rPr>
              <w:t>неми</w:t>
            </w:r>
            <w:r>
              <w:rPr>
                <w:rFonts w:ascii="Times New Roman" w:hAnsi="Times New Roman" w:cs="Times New Roman"/>
                <w:sz w:val="24"/>
                <w:szCs w:val="24"/>
              </w:rPr>
              <w:t>и</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4</w:t>
            </w:r>
            <w:r>
              <w:rPr>
                <w:rFonts w:ascii="Times New Roman" w:hAnsi="Times New Roman" w:cs="Times New Roman"/>
                <w:b/>
                <w:sz w:val="24"/>
                <w:szCs w:val="24"/>
              </w:rPr>
              <w:t>4</w:t>
            </w:r>
            <w:r w:rsidR="004D4E6B">
              <w:rPr>
                <w:rFonts w:ascii="Times New Roman" w:hAnsi="Times New Roman" w:cs="Times New Roman"/>
                <w:b/>
                <w:sz w:val="24"/>
                <w:szCs w:val="24"/>
              </w:rPr>
              <w:t>0</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1371</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57</w:t>
            </w:r>
            <w:r w:rsidR="004D4E6B">
              <w:rPr>
                <w:rFonts w:ascii="Times New Roman" w:hAnsi="Times New Roman" w:cs="Times New Roman"/>
                <w:b/>
                <w:sz w:val="24"/>
                <w:szCs w:val="24"/>
              </w:rPr>
              <w:t>0</w:t>
            </w:r>
          </w:p>
        </w:tc>
        <w:tc>
          <w:tcPr>
            <w:tcW w:w="1276" w:type="dxa"/>
            <w:vAlign w:val="center"/>
          </w:tcPr>
          <w:p w:rsidR="009B04FB" w:rsidRPr="001749C3" w:rsidRDefault="00E377E7"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1543</w:t>
            </w:r>
          </w:p>
        </w:tc>
        <w:tc>
          <w:tcPr>
            <w:tcW w:w="12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610</w:t>
            </w:r>
          </w:p>
        </w:tc>
        <w:tc>
          <w:tcPr>
            <w:tcW w:w="1076" w:type="dxa"/>
            <w:vAlign w:val="center"/>
          </w:tcPr>
          <w:p w:rsidR="009B04FB" w:rsidRDefault="008F6578"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255,1</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307E29">
              <w:rPr>
                <w:rFonts w:ascii="Times New Roman" w:hAnsi="Times New Roman" w:cs="Times New Roman"/>
                <w:sz w:val="24"/>
                <w:szCs w:val="24"/>
              </w:rPr>
              <w:t>олезни системы кровообращения</w:t>
            </w:r>
          </w:p>
        </w:tc>
        <w:tc>
          <w:tcPr>
            <w:tcW w:w="1274" w:type="dxa"/>
            <w:vAlign w:val="center"/>
          </w:tcPr>
          <w:p w:rsidR="009B04FB" w:rsidRPr="008A3AA3"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4D4E6B">
              <w:rPr>
                <w:rFonts w:ascii="Times New Roman" w:hAnsi="Times New Roman" w:cs="Times New Roman"/>
                <w:b/>
                <w:sz w:val="24"/>
                <w:szCs w:val="24"/>
              </w:rPr>
              <w:t>0</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4D4E6B">
              <w:rPr>
                <w:rFonts w:ascii="Times New Roman" w:hAnsi="Times New Roman" w:cs="Times New Roman"/>
                <w:b/>
                <w:sz w:val="24"/>
                <w:szCs w:val="24"/>
              </w:rPr>
              <w:t>0</w:t>
            </w:r>
          </w:p>
        </w:tc>
        <w:tc>
          <w:tcPr>
            <w:tcW w:w="1276" w:type="dxa"/>
            <w:vAlign w:val="center"/>
          </w:tcPr>
          <w:p w:rsidR="009B04FB" w:rsidRPr="001749C3" w:rsidRDefault="00E377E7"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12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34,8</w:t>
            </w:r>
          </w:p>
        </w:tc>
        <w:tc>
          <w:tcPr>
            <w:tcW w:w="1076" w:type="dxa"/>
            <w:vAlign w:val="center"/>
          </w:tcPr>
          <w:p w:rsidR="009B04FB" w:rsidRDefault="008F6578"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54,1</w:t>
            </w:r>
          </w:p>
        </w:tc>
      </w:tr>
      <w:tr w:rsidR="008F6578" w:rsidRPr="00AE75D2" w:rsidTr="008F6578">
        <w:tc>
          <w:tcPr>
            <w:tcW w:w="2156" w:type="dxa"/>
            <w:shd w:val="clear" w:color="auto" w:fill="auto"/>
            <w:vAlign w:val="center"/>
          </w:tcPr>
          <w:p w:rsidR="009B04FB" w:rsidRPr="00307E29" w:rsidRDefault="009B04FB" w:rsidP="003B1FE8">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307E29">
              <w:rPr>
                <w:rFonts w:ascii="Times New Roman" w:hAnsi="Times New Roman" w:cs="Times New Roman"/>
                <w:sz w:val="24"/>
                <w:szCs w:val="24"/>
              </w:rPr>
              <w:t>кушерская эмболия</w:t>
            </w:r>
          </w:p>
        </w:tc>
        <w:tc>
          <w:tcPr>
            <w:tcW w:w="1274" w:type="dxa"/>
            <w:vAlign w:val="center"/>
          </w:tcPr>
          <w:p w:rsidR="009B04FB" w:rsidRPr="0090336D"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73"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sidRPr="00AE2F39">
              <w:rPr>
                <w:rFonts w:ascii="Times New Roman" w:hAnsi="Times New Roman" w:cs="Times New Roman"/>
                <w:b/>
                <w:sz w:val="24"/>
                <w:szCs w:val="24"/>
              </w:rPr>
              <w:t>0,4</w:t>
            </w:r>
          </w:p>
        </w:tc>
        <w:tc>
          <w:tcPr>
            <w:tcW w:w="1275" w:type="dxa"/>
            <w:vAlign w:val="center"/>
          </w:tcPr>
          <w:p w:rsidR="009B04FB" w:rsidRPr="000D00E8" w:rsidRDefault="009B04FB" w:rsidP="003B1F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B04FB" w:rsidRPr="00AE2F39" w:rsidRDefault="009B04FB" w:rsidP="003B1F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vAlign w:val="center"/>
          </w:tcPr>
          <w:p w:rsidR="009B04FB" w:rsidRPr="001749C3" w:rsidRDefault="00E377E7" w:rsidP="00174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9B04FB" w:rsidRDefault="00E377E7"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076" w:type="dxa"/>
            <w:vAlign w:val="center"/>
          </w:tcPr>
          <w:p w:rsidR="009B04FB" w:rsidRDefault="008F6578" w:rsidP="00174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w:t>
            </w:r>
          </w:p>
        </w:tc>
      </w:tr>
    </w:tbl>
    <w:p w:rsidR="002B6E3F" w:rsidRPr="002B6E3F" w:rsidRDefault="002B6E3F" w:rsidP="00C82EF5">
      <w:pPr>
        <w:spacing w:after="0" w:line="240" w:lineRule="auto"/>
        <w:ind w:firstLine="709"/>
        <w:rPr>
          <w:rFonts w:ascii="Times New Roman" w:hAnsi="Times New Roman" w:cs="Times New Roman"/>
          <w:bCs/>
          <w:sz w:val="28"/>
          <w:szCs w:val="28"/>
        </w:rPr>
      </w:pPr>
    </w:p>
    <w:p w:rsidR="002B6E3F" w:rsidRDefault="00F6696C" w:rsidP="00E710DD">
      <w:pPr>
        <w:spacing w:after="0" w:line="240" w:lineRule="auto"/>
        <w:ind w:firstLine="709"/>
        <w:rPr>
          <w:rFonts w:ascii="Times New Roman" w:hAnsi="Times New Roman" w:cs="Times New Roman"/>
          <w:bCs/>
          <w:sz w:val="28"/>
          <w:szCs w:val="28"/>
        </w:rPr>
      </w:pPr>
      <w:proofErr w:type="gramStart"/>
      <w:r>
        <w:rPr>
          <w:rFonts w:ascii="Times New Roman" w:hAnsi="Times New Roman" w:cs="Times New Roman"/>
          <w:bCs/>
          <w:sz w:val="28"/>
          <w:szCs w:val="28"/>
        </w:rPr>
        <w:t xml:space="preserve">При анализе </w:t>
      </w:r>
      <w:r w:rsidRPr="00F6696C">
        <w:rPr>
          <w:rFonts w:ascii="Times New Roman" w:hAnsi="Times New Roman" w:cs="Times New Roman"/>
          <w:sz w:val="28"/>
          <w:szCs w:val="28"/>
        </w:rPr>
        <w:t>заболеваемости, осложнившей течение родов и послеродового периода</w:t>
      </w:r>
      <w:r w:rsidRPr="00F6696C">
        <w:rPr>
          <w:rFonts w:ascii="Times New Roman" w:hAnsi="Times New Roman" w:cs="Times New Roman"/>
          <w:bCs/>
          <w:sz w:val="28"/>
          <w:szCs w:val="28"/>
        </w:rPr>
        <w:t xml:space="preserve"> </w:t>
      </w:r>
      <w:r>
        <w:rPr>
          <w:rFonts w:ascii="Times New Roman" w:hAnsi="Times New Roman" w:cs="Times New Roman"/>
          <w:bCs/>
          <w:sz w:val="28"/>
          <w:szCs w:val="28"/>
        </w:rPr>
        <w:t>отмечается у</w:t>
      </w:r>
      <w:r w:rsidR="00E710DD">
        <w:rPr>
          <w:rFonts w:ascii="Times New Roman" w:hAnsi="Times New Roman" w:cs="Times New Roman"/>
          <w:bCs/>
          <w:sz w:val="28"/>
          <w:szCs w:val="28"/>
        </w:rPr>
        <w:t xml:space="preserve">величение </w:t>
      </w:r>
      <w:r w:rsidR="008D3429">
        <w:rPr>
          <w:rFonts w:ascii="Times New Roman" w:hAnsi="Times New Roman" w:cs="Times New Roman"/>
          <w:bCs/>
          <w:sz w:val="28"/>
          <w:szCs w:val="28"/>
        </w:rPr>
        <w:t>таких показателей, как заболеваемость</w:t>
      </w:r>
      <w:r w:rsidR="00E710DD">
        <w:rPr>
          <w:rFonts w:ascii="Times New Roman" w:hAnsi="Times New Roman" w:cs="Times New Roman"/>
          <w:bCs/>
          <w:sz w:val="28"/>
          <w:szCs w:val="28"/>
        </w:rPr>
        <w:t xml:space="preserve"> сахарным диабетом в 3 раза,  сущ</w:t>
      </w:r>
      <w:r>
        <w:rPr>
          <w:rFonts w:ascii="Times New Roman" w:hAnsi="Times New Roman" w:cs="Times New Roman"/>
          <w:bCs/>
          <w:sz w:val="28"/>
          <w:szCs w:val="28"/>
        </w:rPr>
        <w:t xml:space="preserve">ествовавшей раннее гипертензии </w:t>
      </w:r>
      <w:r w:rsidR="00E710DD">
        <w:rPr>
          <w:rFonts w:ascii="Times New Roman" w:hAnsi="Times New Roman" w:cs="Times New Roman"/>
          <w:bCs/>
          <w:sz w:val="28"/>
          <w:szCs w:val="28"/>
        </w:rPr>
        <w:t>более чем в 2 раза,</w:t>
      </w:r>
      <w:r w:rsidR="008D3429">
        <w:rPr>
          <w:rFonts w:ascii="Times New Roman" w:hAnsi="Times New Roman" w:cs="Times New Roman"/>
          <w:bCs/>
          <w:sz w:val="28"/>
          <w:szCs w:val="28"/>
        </w:rPr>
        <w:t xml:space="preserve"> заболеваемость</w:t>
      </w:r>
      <w:r w:rsidR="00E710DD">
        <w:rPr>
          <w:rFonts w:ascii="Times New Roman" w:hAnsi="Times New Roman" w:cs="Times New Roman"/>
          <w:bCs/>
          <w:sz w:val="28"/>
          <w:szCs w:val="28"/>
        </w:rPr>
        <w:t xml:space="preserve"> болезнями сис</w:t>
      </w:r>
      <w:r w:rsidR="008D3429">
        <w:rPr>
          <w:rFonts w:ascii="Times New Roman" w:hAnsi="Times New Roman" w:cs="Times New Roman"/>
          <w:bCs/>
          <w:sz w:val="28"/>
          <w:szCs w:val="28"/>
        </w:rPr>
        <w:t>темы кровообращения в 1,7 раза.</w:t>
      </w:r>
      <w:proofErr w:type="gramEnd"/>
      <w:r w:rsidR="008D3429">
        <w:rPr>
          <w:rFonts w:ascii="Times New Roman" w:hAnsi="Times New Roman" w:cs="Times New Roman"/>
          <w:bCs/>
          <w:sz w:val="28"/>
          <w:szCs w:val="28"/>
        </w:rPr>
        <w:t xml:space="preserve"> Данную тенденцию </w:t>
      </w:r>
      <w:r>
        <w:rPr>
          <w:rFonts w:ascii="Times New Roman" w:hAnsi="Times New Roman" w:cs="Times New Roman"/>
          <w:bCs/>
          <w:sz w:val="28"/>
          <w:szCs w:val="28"/>
        </w:rPr>
        <w:t>можно объяснить</w:t>
      </w:r>
      <w:r w:rsidR="00095075">
        <w:rPr>
          <w:rFonts w:ascii="Times New Roman" w:hAnsi="Times New Roman" w:cs="Times New Roman"/>
          <w:bCs/>
          <w:sz w:val="28"/>
          <w:szCs w:val="28"/>
        </w:rPr>
        <w:t xml:space="preserve"> увеличением возраст</w:t>
      </w:r>
      <w:r w:rsidR="008D3429">
        <w:rPr>
          <w:rFonts w:ascii="Times New Roman" w:hAnsi="Times New Roman" w:cs="Times New Roman"/>
          <w:bCs/>
          <w:sz w:val="28"/>
          <w:szCs w:val="28"/>
        </w:rPr>
        <w:t>а и</w:t>
      </w:r>
      <w:r w:rsidR="00D24F4D">
        <w:rPr>
          <w:rFonts w:ascii="Times New Roman" w:hAnsi="Times New Roman" w:cs="Times New Roman"/>
          <w:bCs/>
          <w:sz w:val="28"/>
          <w:szCs w:val="28"/>
        </w:rPr>
        <w:t xml:space="preserve"> паритета </w:t>
      </w:r>
      <w:r w:rsidR="00D87DB4">
        <w:rPr>
          <w:rFonts w:ascii="Times New Roman" w:hAnsi="Times New Roman" w:cs="Times New Roman"/>
          <w:bCs/>
          <w:sz w:val="28"/>
          <w:szCs w:val="28"/>
        </w:rPr>
        <w:t>рожениц</w:t>
      </w:r>
      <w:r w:rsidR="00A42077">
        <w:rPr>
          <w:rFonts w:ascii="Times New Roman" w:hAnsi="Times New Roman" w:cs="Times New Roman"/>
          <w:bCs/>
          <w:sz w:val="28"/>
          <w:szCs w:val="28"/>
        </w:rPr>
        <w:t xml:space="preserve"> и ув</w:t>
      </w:r>
      <w:r w:rsidR="00194A5E">
        <w:rPr>
          <w:rFonts w:ascii="Times New Roman" w:hAnsi="Times New Roman" w:cs="Times New Roman"/>
          <w:bCs/>
          <w:sz w:val="28"/>
          <w:szCs w:val="28"/>
        </w:rPr>
        <w:t>еличением ожирения в популяции</w:t>
      </w:r>
      <w:r w:rsidR="00D24F4D">
        <w:rPr>
          <w:rFonts w:ascii="Times New Roman" w:hAnsi="Times New Roman" w:cs="Times New Roman"/>
          <w:bCs/>
          <w:sz w:val="28"/>
          <w:szCs w:val="28"/>
        </w:rPr>
        <w:t>. Так, в 2018г. доля рожениц</w:t>
      </w:r>
      <w:r w:rsidR="00095075">
        <w:rPr>
          <w:rFonts w:ascii="Times New Roman" w:hAnsi="Times New Roman" w:cs="Times New Roman"/>
          <w:bCs/>
          <w:sz w:val="28"/>
          <w:szCs w:val="28"/>
        </w:rPr>
        <w:t xml:space="preserve"> старше</w:t>
      </w:r>
      <w:r w:rsidR="00D24F4D">
        <w:rPr>
          <w:rFonts w:ascii="Times New Roman" w:hAnsi="Times New Roman" w:cs="Times New Roman"/>
          <w:bCs/>
          <w:sz w:val="28"/>
          <w:szCs w:val="28"/>
        </w:rPr>
        <w:t xml:space="preserve"> 40 лет</w:t>
      </w:r>
      <w:r w:rsidR="00095075">
        <w:rPr>
          <w:rFonts w:ascii="Times New Roman" w:hAnsi="Times New Roman" w:cs="Times New Roman"/>
          <w:bCs/>
          <w:sz w:val="28"/>
          <w:szCs w:val="28"/>
        </w:rPr>
        <w:t xml:space="preserve"> увеличилась на </w:t>
      </w:r>
      <w:r w:rsidR="00357682">
        <w:rPr>
          <w:rFonts w:ascii="Times New Roman" w:hAnsi="Times New Roman" w:cs="Times New Roman"/>
          <w:bCs/>
          <w:sz w:val="28"/>
          <w:szCs w:val="28"/>
        </w:rPr>
        <w:t>31%  по сравнению с 2016</w:t>
      </w:r>
      <w:r w:rsidR="00095075">
        <w:rPr>
          <w:rFonts w:ascii="Times New Roman" w:hAnsi="Times New Roman" w:cs="Times New Roman"/>
          <w:bCs/>
          <w:sz w:val="28"/>
          <w:szCs w:val="28"/>
        </w:rPr>
        <w:t>г.</w:t>
      </w:r>
      <w:r w:rsidR="00194A5E">
        <w:rPr>
          <w:rFonts w:ascii="Times New Roman" w:hAnsi="Times New Roman" w:cs="Times New Roman"/>
          <w:bCs/>
          <w:sz w:val="28"/>
          <w:szCs w:val="28"/>
        </w:rPr>
        <w:t>,</w:t>
      </w:r>
      <w:r w:rsidR="00D24F4D">
        <w:rPr>
          <w:rFonts w:ascii="Times New Roman" w:hAnsi="Times New Roman" w:cs="Times New Roman"/>
          <w:bCs/>
          <w:sz w:val="28"/>
          <w:szCs w:val="28"/>
        </w:rPr>
        <w:t xml:space="preserve"> доля </w:t>
      </w:r>
      <w:proofErr w:type="spellStart"/>
      <w:r w:rsidR="00D24F4D">
        <w:rPr>
          <w:rFonts w:ascii="Times New Roman" w:hAnsi="Times New Roman" w:cs="Times New Roman"/>
          <w:bCs/>
          <w:sz w:val="28"/>
          <w:szCs w:val="28"/>
        </w:rPr>
        <w:t>многорожавших</w:t>
      </w:r>
      <w:proofErr w:type="spellEnd"/>
      <w:r w:rsidR="00D24F4D">
        <w:rPr>
          <w:rFonts w:ascii="Times New Roman" w:hAnsi="Times New Roman" w:cs="Times New Roman"/>
          <w:bCs/>
          <w:sz w:val="28"/>
          <w:szCs w:val="28"/>
        </w:rPr>
        <w:t xml:space="preserve"> </w:t>
      </w:r>
      <w:r w:rsidR="00194A5E">
        <w:rPr>
          <w:rFonts w:ascii="Times New Roman" w:hAnsi="Times New Roman" w:cs="Times New Roman"/>
          <w:bCs/>
          <w:sz w:val="28"/>
          <w:szCs w:val="28"/>
        </w:rPr>
        <w:t>увеличилась на 18%</w:t>
      </w:r>
      <w:r w:rsidR="00156EE0">
        <w:rPr>
          <w:rFonts w:ascii="Times New Roman" w:hAnsi="Times New Roman" w:cs="Times New Roman"/>
          <w:bCs/>
          <w:sz w:val="28"/>
          <w:szCs w:val="28"/>
        </w:rPr>
        <w:t>, страдающих ожирением</w:t>
      </w:r>
      <w:r w:rsidR="00D24F4D">
        <w:rPr>
          <w:rFonts w:ascii="Times New Roman" w:hAnsi="Times New Roman" w:cs="Times New Roman"/>
          <w:bCs/>
          <w:sz w:val="28"/>
          <w:szCs w:val="28"/>
        </w:rPr>
        <w:t xml:space="preserve"> на 38,6%</w:t>
      </w:r>
      <w:r w:rsidR="00194A5E">
        <w:rPr>
          <w:rFonts w:ascii="Times New Roman" w:hAnsi="Times New Roman" w:cs="Times New Roman"/>
          <w:bCs/>
          <w:sz w:val="28"/>
          <w:szCs w:val="28"/>
        </w:rPr>
        <w:t>.</w:t>
      </w:r>
      <w:r w:rsidR="00156EE0">
        <w:rPr>
          <w:rFonts w:ascii="Times New Roman" w:hAnsi="Times New Roman" w:cs="Times New Roman"/>
          <w:bCs/>
          <w:sz w:val="28"/>
          <w:szCs w:val="28"/>
        </w:rPr>
        <w:t xml:space="preserve"> </w:t>
      </w:r>
    </w:p>
    <w:p w:rsidR="00E90FC5" w:rsidRDefault="00E90FC5" w:rsidP="00E710DD">
      <w:pPr>
        <w:spacing w:after="0" w:line="240" w:lineRule="auto"/>
        <w:ind w:firstLine="709"/>
        <w:rPr>
          <w:rFonts w:ascii="Times New Roman" w:hAnsi="Times New Roman" w:cs="Times New Roman"/>
          <w:bCs/>
          <w:sz w:val="28"/>
          <w:szCs w:val="28"/>
        </w:rPr>
      </w:pPr>
      <w:proofErr w:type="gramStart"/>
      <w:r>
        <w:rPr>
          <w:rFonts w:ascii="Times New Roman" w:hAnsi="Times New Roman" w:cs="Times New Roman"/>
          <w:bCs/>
          <w:sz w:val="28"/>
          <w:szCs w:val="28"/>
        </w:rPr>
        <w:t>Нарушения родовой деятельности осложняют 10% родов</w:t>
      </w:r>
      <w:r w:rsidR="00E91609">
        <w:rPr>
          <w:rFonts w:ascii="Times New Roman" w:hAnsi="Times New Roman" w:cs="Times New Roman"/>
          <w:bCs/>
          <w:sz w:val="28"/>
          <w:szCs w:val="28"/>
        </w:rPr>
        <w:t xml:space="preserve"> и выше показателя РФ на 18,4%.  </w:t>
      </w:r>
      <w:r w:rsidR="00233D73">
        <w:rPr>
          <w:rFonts w:ascii="Times New Roman" w:hAnsi="Times New Roman" w:cs="Times New Roman"/>
          <w:bCs/>
          <w:sz w:val="28"/>
          <w:szCs w:val="28"/>
        </w:rPr>
        <w:t xml:space="preserve">В структуре нарушений родовой деятельности преобладает слабость родовой деятельности – 89%, </w:t>
      </w:r>
      <w:proofErr w:type="spellStart"/>
      <w:r w:rsidR="00233D73">
        <w:rPr>
          <w:rFonts w:ascii="Times New Roman" w:hAnsi="Times New Roman" w:cs="Times New Roman"/>
          <w:bCs/>
          <w:sz w:val="28"/>
          <w:szCs w:val="28"/>
        </w:rPr>
        <w:t>дискоординированная</w:t>
      </w:r>
      <w:proofErr w:type="spellEnd"/>
      <w:r w:rsidR="00233D73">
        <w:rPr>
          <w:rFonts w:ascii="Times New Roman" w:hAnsi="Times New Roman" w:cs="Times New Roman"/>
          <w:bCs/>
          <w:sz w:val="28"/>
          <w:szCs w:val="28"/>
        </w:rPr>
        <w:t xml:space="preserve"> родовая деятельность </w:t>
      </w:r>
      <w:r w:rsidR="00D469B7">
        <w:rPr>
          <w:rFonts w:ascii="Times New Roman" w:hAnsi="Times New Roman" w:cs="Times New Roman"/>
          <w:bCs/>
          <w:sz w:val="28"/>
          <w:szCs w:val="28"/>
        </w:rPr>
        <w:t>составляет</w:t>
      </w:r>
      <w:r w:rsidR="00233D73">
        <w:rPr>
          <w:rFonts w:ascii="Times New Roman" w:hAnsi="Times New Roman" w:cs="Times New Roman"/>
          <w:bCs/>
          <w:sz w:val="28"/>
          <w:szCs w:val="28"/>
        </w:rPr>
        <w:t xml:space="preserve"> 6,7%, стремительные роды -  2,8%.</w:t>
      </w:r>
      <w:r w:rsidR="00397A07">
        <w:rPr>
          <w:rFonts w:ascii="Times New Roman" w:hAnsi="Times New Roman" w:cs="Times New Roman"/>
          <w:bCs/>
          <w:sz w:val="28"/>
          <w:szCs w:val="28"/>
        </w:rPr>
        <w:t xml:space="preserve"> </w:t>
      </w:r>
      <w:r w:rsidR="00D469B7">
        <w:rPr>
          <w:rFonts w:ascii="Times New Roman" w:hAnsi="Times New Roman" w:cs="Times New Roman"/>
          <w:bCs/>
          <w:sz w:val="28"/>
          <w:szCs w:val="28"/>
        </w:rPr>
        <w:t>Отмечается с</w:t>
      </w:r>
      <w:r w:rsidR="00E91609">
        <w:rPr>
          <w:rFonts w:ascii="Times New Roman" w:hAnsi="Times New Roman" w:cs="Times New Roman"/>
          <w:bCs/>
          <w:sz w:val="28"/>
          <w:szCs w:val="28"/>
        </w:rPr>
        <w:t>нижение нарушений родовой деятельности на 14,5% в сравнении с 2016г.</w:t>
      </w:r>
      <w:r w:rsidR="00397A07">
        <w:rPr>
          <w:rFonts w:ascii="Times New Roman" w:hAnsi="Times New Roman" w:cs="Times New Roman"/>
          <w:bCs/>
          <w:sz w:val="28"/>
          <w:szCs w:val="28"/>
        </w:rPr>
        <w:t xml:space="preserve"> за счет снижения вторичной слабости </w:t>
      </w:r>
      <w:r w:rsidR="0016356E">
        <w:rPr>
          <w:rFonts w:ascii="Times New Roman" w:hAnsi="Times New Roman" w:cs="Times New Roman"/>
          <w:bCs/>
          <w:sz w:val="28"/>
          <w:szCs w:val="28"/>
        </w:rPr>
        <w:t>на 25%,</w:t>
      </w:r>
      <w:r w:rsidR="00397A07">
        <w:rPr>
          <w:rFonts w:ascii="Times New Roman" w:hAnsi="Times New Roman" w:cs="Times New Roman"/>
          <w:bCs/>
          <w:sz w:val="28"/>
          <w:szCs w:val="28"/>
        </w:rPr>
        <w:t xml:space="preserve"> слабости потуг на 40 %</w:t>
      </w:r>
      <w:r w:rsidR="0016356E">
        <w:rPr>
          <w:rFonts w:ascii="Times New Roman" w:hAnsi="Times New Roman" w:cs="Times New Roman"/>
          <w:bCs/>
          <w:sz w:val="28"/>
          <w:szCs w:val="28"/>
        </w:rPr>
        <w:t xml:space="preserve"> и стремительных родов на 45%</w:t>
      </w:r>
      <w:r w:rsidR="00F464C4">
        <w:rPr>
          <w:rFonts w:ascii="Times New Roman" w:hAnsi="Times New Roman" w:cs="Times New Roman"/>
          <w:bCs/>
          <w:sz w:val="28"/>
          <w:szCs w:val="28"/>
        </w:rPr>
        <w:t xml:space="preserve">. </w:t>
      </w:r>
      <w:r w:rsidR="00D469B7">
        <w:rPr>
          <w:rFonts w:ascii="Times New Roman" w:hAnsi="Times New Roman" w:cs="Times New Roman"/>
          <w:bCs/>
          <w:sz w:val="28"/>
          <w:szCs w:val="28"/>
        </w:rPr>
        <w:t xml:space="preserve">Нарушения родовой </w:t>
      </w:r>
      <w:r w:rsidR="00D469B7">
        <w:rPr>
          <w:rFonts w:ascii="Times New Roman" w:hAnsi="Times New Roman" w:cs="Times New Roman"/>
          <w:bCs/>
          <w:sz w:val="28"/>
          <w:szCs w:val="28"/>
        </w:rPr>
        <w:lastRenderedPageBreak/>
        <w:t>деятельности</w:t>
      </w:r>
      <w:proofErr w:type="gramEnd"/>
      <w:r w:rsidR="00D469B7">
        <w:rPr>
          <w:rFonts w:ascii="Times New Roman" w:hAnsi="Times New Roman" w:cs="Times New Roman"/>
          <w:bCs/>
          <w:sz w:val="28"/>
          <w:szCs w:val="28"/>
        </w:rPr>
        <w:t xml:space="preserve"> занимают 2-ое место среди показаний к </w:t>
      </w:r>
      <w:proofErr w:type="gramStart"/>
      <w:r w:rsidR="00D469B7">
        <w:rPr>
          <w:rFonts w:ascii="Times New Roman" w:hAnsi="Times New Roman" w:cs="Times New Roman"/>
          <w:bCs/>
          <w:sz w:val="28"/>
          <w:szCs w:val="28"/>
        </w:rPr>
        <w:t>оперативному</w:t>
      </w:r>
      <w:proofErr w:type="gramEnd"/>
      <w:r w:rsidR="00D469B7">
        <w:rPr>
          <w:rFonts w:ascii="Times New Roman" w:hAnsi="Times New Roman" w:cs="Times New Roman"/>
          <w:bCs/>
          <w:sz w:val="28"/>
          <w:szCs w:val="28"/>
        </w:rPr>
        <w:t xml:space="preserve"> </w:t>
      </w:r>
      <w:proofErr w:type="spellStart"/>
      <w:r w:rsidR="00D469B7">
        <w:rPr>
          <w:rFonts w:ascii="Times New Roman" w:hAnsi="Times New Roman" w:cs="Times New Roman"/>
          <w:bCs/>
          <w:sz w:val="28"/>
          <w:szCs w:val="28"/>
        </w:rPr>
        <w:t>родоразрешению</w:t>
      </w:r>
      <w:proofErr w:type="spellEnd"/>
      <w:r w:rsidR="00D469B7">
        <w:rPr>
          <w:rFonts w:ascii="Times New Roman" w:hAnsi="Times New Roman" w:cs="Times New Roman"/>
          <w:bCs/>
          <w:sz w:val="28"/>
          <w:szCs w:val="28"/>
        </w:rPr>
        <w:t xml:space="preserve">. Отмечается </w:t>
      </w:r>
      <w:r w:rsidR="00154E6A">
        <w:rPr>
          <w:rFonts w:ascii="Times New Roman" w:hAnsi="Times New Roman" w:cs="Times New Roman"/>
          <w:bCs/>
          <w:sz w:val="28"/>
          <w:szCs w:val="28"/>
        </w:rPr>
        <w:t xml:space="preserve">увеличение </w:t>
      </w:r>
      <w:r w:rsidR="00D469B7">
        <w:rPr>
          <w:rFonts w:ascii="Times New Roman" w:hAnsi="Times New Roman" w:cs="Times New Roman"/>
          <w:bCs/>
          <w:sz w:val="28"/>
          <w:szCs w:val="28"/>
        </w:rPr>
        <w:t xml:space="preserve">доли оперативного </w:t>
      </w:r>
      <w:proofErr w:type="spellStart"/>
      <w:r w:rsidR="00D469B7">
        <w:rPr>
          <w:rFonts w:ascii="Times New Roman" w:hAnsi="Times New Roman" w:cs="Times New Roman"/>
          <w:bCs/>
          <w:sz w:val="28"/>
          <w:szCs w:val="28"/>
        </w:rPr>
        <w:t>родоразрешения</w:t>
      </w:r>
      <w:proofErr w:type="spellEnd"/>
      <w:r w:rsidR="00D469B7">
        <w:rPr>
          <w:rFonts w:ascii="Times New Roman" w:hAnsi="Times New Roman" w:cs="Times New Roman"/>
          <w:bCs/>
          <w:sz w:val="28"/>
          <w:szCs w:val="28"/>
        </w:rPr>
        <w:t xml:space="preserve"> </w:t>
      </w:r>
      <w:r w:rsidR="00154E6A">
        <w:rPr>
          <w:rFonts w:ascii="Times New Roman" w:hAnsi="Times New Roman" w:cs="Times New Roman"/>
          <w:bCs/>
          <w:sz w:val="28"/>
          <w:szCs w:val="28"/>
        </w:rPr>
        <w:t xml:space="preserve">при </w:t>
      </w:r>
      <w:proofErr w:type="spellStart"/>
      <w:r w:rsidR="00154E6A">
        <w:rPr>
          <w:rFonts w:ascii="Times New Roman" w:hAnsi="Times New Roman" w:cs="Times New Roman"/>
          <w:bCs/>
          <w:sz w:val="28"/>
          <w:szCs w:val="28"/>
        </w:rPr>
        <w:t>дискоординации</w:t>
      </w:r>
      <w:proofErr w:type="spellEnd"/>
      <w:r w:rsidR="00154E6A">
        <w:rPr>
          <w:rFonts w:ascii="Times New Roman" w:hAnsi="Times New Roman" w:cs="Times New Roman"/>
          <w:bCs/>
          <w:sz w:val="28"/>
          <w:szCs w:val="28"/>
        </w:rPr>
        <w:t xml:space="preserve"> на 29% и вторичной слабости на 15%</w:t>
      </w:r>
      <w:r w:rsidR="00154E6A" w:rsidRPr="00154E6A">
        <w:rPr>
          <w:rFonts w:ascii="Times New Roman" w:hAnsi="Times New Roman" w:cs="Times New Roman"/>
          <w:bCs/>
          <w:sz w:val="28"/>
          <w:szCs w:val="28"/>
        </w:rPr>
        <w:t xml:space="preserve"> </w:t>
      </w:r>
      <w:r w:rsidR="00154E6A">
        <w:rPr>
          <w:rFonts w:ascii="Times New Roman" w:hAnsi="Times New Roman" w:cs="Times New Roman"/>
          <w:bCs/>
          <w:sz w:val="28"/>
          <w:szCs w:val="28"/>
        </w:rPr>
        <w:t xml:space="preserve">и снижение - </w:t>
      </w:r>
      <w:r w:rsidR="00D469B7">
        <w:rPr>
          <w:rFonts w:ascii="Times New Roman" w:hAnsi="Times New Roman" w:cs="Times New Roman"/>
          <w:bCs/>
          <w:sz w:val="28"/>
          <w:szCs w:val="28"/>
        </w:rPr>
        <w:t>при первичной слабости родовой деятельности на 22%</w:t>
      </w:r>
      <w:r w:rsidR="00154E6A">
        <w:rPr>
          <w:rFonts w:ascii="Times New Roman" w:hAnsi="Times New Roman" w:cs="Times New Roman"/>
          <w:bCs/>
          <w:sz w:val="28"/>
          <w:szCs w:val="28"/>
        </w:rPr>
        <w:t xml:space="preserve">. </w:t>
      </w:r>
      <w:r w:rsidR="00D469B7">
        <w:rPr>
          <w:rFonts w:ascii="Times New Roman" w:hAnsi="Times New Roman" w:cs="Times New Roman"/>
          <w:bCs/>
          <w:sz w:val="28"/>
          <w:szCs w:val="28"/>
        </w:rPr>
        <w:t xml:space="preserve"> </w:t>
      </w:r>
      <w:r w:rsidR="0073609B">
        <w:rPr>
          <w:rFonts w:ascii="Times New Roman" w:hAnsi="Times New Roman" w:cs="Times New Roman"/>
          <w:bCs/>
          <w:sz w:val="28"/>
          <w:szCs w:val="28"/>
        </w:rPr>
        <w:t xml:space="preserve">Отмечается обратная зависимость применения обезболивания в родах и частоты оперативного </w:t>
      </w:r>
      <w:proofErr w:type="spellStart"/>
      <w:r w:rsidR="0073609B">
        <w:rPr>
          <w:rFonts w:ascii="Times New Roman" w:hAnsi="Times New Roman" w:cs="Times New Roman"/>
          <w:bCs/>
          <w:sz w:val="28"/>
          <w:szCs w:val="28"/>
        </w:rPr>
        <w:t>родоразрешения</w:t>
      </w:r>
      <w:proofErr w:type="spellEnd"/>
      <w:r w:rsidR="0073609B">
        <w:rPr>
          <w:rFonts w:ascii="Times New Roman" w:hAnsi="Times New Roman" w:cs="Times New Roman"/>
          <w:bCs/>
          <w:sz w:val="28"/>
          <w:szCs w:val="28"/>
        </w:rPr>
        <w:t xml:space="preserve"> при </w:t>
      </w:r>
      <w:proofErr w:type="spellStart"/>
      <w:r w:rsidR="0073609B">
        <w:rPr>
          <w:rFonts w:ascii="Times New Roman" w:hAnsi="Times New Roman" w:cs="Times New Roman"/>
          <w:bCs/>
          <w:sz w:val="28"/>
          <w:szCs w:val="28"/>
        </w:rPr>
        <w:t>дискоординации</w:t>
      </w:r>
      <w:proofErr w:type="spellEnd"/>
      <w:r w:rsidR="0073609B">
        <w:rPr>
          <w:rFonts w:ascii="Times New Roman" w:hAnsi="Times New Roman" w:cs="Times New Roman"/>
          <w:bCs/>
          <w:sz w:val="28"/>
          <w:szCs w:val="28"/>
        </w:rPr>
        <w:t xml:space="preserve"> родовой </w:t>
      </w:r>
      <w:proofErr w:type="spellStart"/>
      <w:r w:rsidR="0073609B">
        <w:rPr>
          <w:rFonts w:ascii="Times New Roman" w:hAnsi="Times New Roman" w:cs="Times New Roman"/>
          <w:bCs/>
          <w:sz w:val="28"/>
          <w:szCs w:val="28"/>
        </w:rPr>
        <w:t>деят-ти</w:t>
      </w:r>
      <w:proofErr w:type="spellEnd"/>
      <w:r w:rsidR="0073609B">
        <w:rPr>
          <w:rFonts w:ascii="Times New Roman" w:hAnsi="Times New Roman" w:cs="Times New Roman"/>
          <w:bCs/>
          <w:sz w:val="28"/>
          <w:szCs w:val="28"/>
        </w:rPr>
        <w:t>.</w:t>
      </w:r>
    </w:p>
    <w:p w:rsidR="00645509" w:rsidRDefault="00645509" w:rsidP="00645509">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В 2018г зарегистрировано 2</w:t>
      </w:r>
      <w:r w:rsidR="004D6D20">
        <w:rPr>
          <w:rFonts w:ascii="Times New Roman" w:hAnsi="Times New Roman" w:cs="Times New Roman"/>
          <w:bCs/>
          <w:sz w:val="28"/>
          <w:szCs w:val="28"/>
        </w:rPr>
        <w:t xml:space="preserve">2 случая </w:t>
      </w:r>
      <w:proofErr w:type="gramStart"/>
      <w:r w:rsidR="004D6D20">
        <w:rPr>
          <w:rFonts w:ascii="Times New Roman" w:hAnsi="Times New Roman" w:cs="Times New Roman"/>
          <w:bCs/>
          <w:sz w:val="28"/>
          <w:szCs w:val="28"/>
        </w:rPr>
        <w:t>тяжелой</w:t>
      </w:r>
      <w:proofErr w:type="gramEnd"/>
      <w:r w:rsidR="004D6D20">
        <w:rPr>
          <w:rFonts w:ascii="Times New Roman" w:hAnsi="Times New Roman" w:cs="Times New Roman"/>
          <w:bCs/>
          <w:sz w:val="28"/>
          <w:szCs w:val="28"/>
        </w:rPr>
        <w:t xml:space="preserve"> </w:t>
      </w:r>
      <w:proofErr w:type="spellStart"/>
      <w:r w:rsidR="004D6D20">
        <w:rPr>
          <w:rFonts w:ascii="Times New Roman" w:hAnsi="Times New Roman" w:cs="Times New Roman"/>
          <w:bCs/>
          <w:sz w:val="28"/>
          <w:szCs w:val="28"/>
        </w:rPr>
        <w:t>преэклампсии</w:t>
      </w:r>
      <w:proofErr w:type="spellEnd"/>
      <w:r w:rsidR="004D6D20">
        <w:rPr>
          <w:rFonts w:ascii="Times New Roman" w:hAnsi="Times New Roman" w:cs="Times New Roman"/>
          <w:bCs/>
          <w:sz w:val="28"/>
          <w:szCs w:val="28"/>
        </w:rPr>
        <w:t>.  По сравнению с 2017г. п</w:t>
      </w:r>
      <w:r>
        <w:rPr>
          <w:rFonts w:ascii="Times New Roman" w:hAnsi="Times New Roman" w:cs="Times New Roman"/>
          <w:bCs/>
          <w:sz w:val="28"/>
          <w:szCs w:val="28"/>
        </w:rPr>
        <w:t>оказатель</w:t>
      </w:r>
      <w:r w:rsidR="004D6D20">
        <w:rPr>
          <w:rFonts w:ascii="Times New Roman" w:hAnsi="Times New Roman" w:cs="Times New Roman"/>
          <w:bCs/>
          <w:sz w:val="28"/>
          <w:szCs w:val="28"/>
        </w:rPr>
        <w:t xml:space="preserve"> несколько снизился (на 4,4%) и</w:t>
      </w:r>
      <w:r>
        <w:rPr>
          <w:rFonts w:ascii="Times New Roman" w:hAnsi="Times New Roman" w:cs="Times New Roman"/>
          <w:bCs/>
          <w:sz w:val="28"/>
          <w:szCs w:val="28"/>
        </w:rPr>
        <w:t xml:space="preserve"> составил 8,7 на 1000 родов</w:t>
      </w:r>
      <w:r w:rsidR="00787E9D">
        <w:rPr>
          <w:rFonts w:ascii="Times New Roman" w:hAnsi="Times New Roman" w:cs="Times New Roman"/>
          <w:bCs/>
          <w:sz w:val="28"/>
          <w:szCs w:val="28"/>
        </w:rPr>
        <w:t xml:space="preserve">, но остается выше  показателя РФ на 5,7%. При анализе случаев тяжелой </w:t>
      </w:r>
      <w:proofErr w:type="spellStart"/>
      <w:r w:rsidR="00787E9D">
        <w:rPr>
          <w:rFonts w:ascii="Times New Roman" w:hAnsi="Times New Roman" w:cs="Times New Roman"/>
          <w:bCs/>
          <w:sz w:val="28"/>
          <w:szCs w:val="28"/>
        </w:rPr>
        <w:t>преэклампсии</w:t>
      </w:r>
      <w:proofErr w:type="spellEnd"/>
      <w:r w:rsidR="00787E9D">
        <w:rPr>
          <w:rFonts w:ascii="Times New Roman" w:hAnsi="Times New Roman" w:cs="Times New Roman"/>
          <w:bCs/>
          <w:sz w:val="28"/>
          <w:szCs w:val="28"/>
        </w:rPr>
        <w:t xml:space="preserve"> </w:t>
      </w:r>
      <w:proofErr w:type="gramStart"/>
      <w:r w:rsidR="00787E9D">
        <w:rPr>
          <w:rFonts w:ascii="Times New Roman" w:hAnsi="Times New Roman" w:cs="Times New Roman"/>
          <w:bCs/>
          <w:sz w:val="28"/>
          <w:szCs w:val="28"/>
        </w:rPr>
        <w:t>у</w:t>
      </w:r>
      <w:proofErr w:type="gramEnd"/>
      <w:r w:rsidR="00787E9D">
        <w:rPr>
          <w:rFonts w:ascii="Times New Roman" w:hAnsi="Times New Roman" w:cs="Times New Roman"/>
          <w:bCs/>
          <w:sz w:val="28"/>
          <w:szCs w:val="28"/>
        </w:rPr>
        <w:t xml:space="preserve">  в 76% </w:t>
      </w:r>
      <w:proofErr w:type="gramStart"/>
      <w:r w:rsidR="00787E9D">
        <w:rPr>
          <w:rFonts w:ascii="Times New Roman" w:hAnsi="Times New Roman" w:cs="Times New Roman"/>
          <w:bCs/>
          <w:sz w:val="28"/>
          <w:szCs w:val="28"/>
        </w:rPr>
        <w:t>беременные</w:t>
      </w:r>
      <w:proofErr w:type="gramEnd"/>
      <w:r w:rsidR="00787E9D">
        <w:rPr>
          <w:rFonts w:ascii="Times New Roman" w:hAnsi="Times New Roman" w:cs="Times New Roman"/>
          <w:bCs/>
          <w:sz w:val="28"/>
          <w:szCs w:val="28"/>
        </w:rPr>
        <w:t xml:space="preserve"> входили в группу высокого риска по развитию </w:t>
      </w:r>
      <w:proofErr w:type="spellStart"/>
      <w:r w:rsidR="00787E9D">
        <w:rPr>
          <w:rFonts w:ascii="Times New Roman" w:hAnsi="Times New Roman" w:cs="Times New Roman"/>
          <w:bCs/>
          <w:sz w:val="28"/>
          <w:szCs w:val="28"/>
        </w:rPr>
        <w:t>преэлампсии</w:t>
      </w:r>
      <w:proofErr w:type="spellEnd"/>
      <w:r w:rsidR="00787E9D">
        <w:rPr>
          <w:rFonts w:ascii="Times New Roman" w:hAnsi="Times New Roman" w:cs="Times New Roman"/>
          <w:bCs/>
          <w:sz w:val="28"/>
          <w:szCs w:val="28"/>
        </w:rPr>
        <w:t xml:space="preserve"> и только 18% была назначена профилактика низкими дозами аспирина. </w:t>
      </w:r>
      <w:r w:rsidR="004764E2">
        <w:rPr>
          <w:rFonts w:ascii="Times New Roman" w:hAnsi="Times New Roman" w:cs="Times New Roman"/>
          <w:bCs/>
          <w:sz w:val="28"/>
          <w:szCs w:val="28"/>
        </w:rPr>
        <w:t xml:space="preserve">Соблюдение маршрутизации отмечалось </w:t>
      </w:r>
      <w:r w:rsidR="00181A38">
        <w:rPr>
          <w:rFonts w:ascii="Times New Roman" w:hAnsi="Times New Roman" w:cs="Times New Roman"/>
          <w:bCs/>
          <w:sz w:val="28"/>
          <w:szCs w:val="28"/>
        </w:rPr>
        <w:t xml:space="preserve">в </w:t>
      </w:r>
      <w:r w:rsidR="004764E2">
        <w:rPr>
          <w:rFonts w:ascii="Times New Roman" w:hAnsi="Times New Roman" w:cs="Times New Roman"/>
          <w:bCs/>
          <w:sz w:val="28"/>
          <w:szCs w:val="28"/>
        </w:rPr>
        <w:t xml:space="preserve">41% случаев, недооценка состояния на амбулаторном этапе и несвоевременность госпитализации отмечалась в 50%, </w:t>
      </w:r>
      <w:r w:rsidR="00181A38">
        <w:rPr>
          <w:rFonts w:ascii="Times New Roman" w:hAnsi="Times New Roman" w:cs="Times New Roman"/>
          <w:bCs/>
          <w:sz w:val="28"/>
          <w:szCs w:val="28"/>
        </w:rPr>
        <w:t>в 9% беременные не состояли на учете.</w:t>
      </w:r>
      <w:r w:rsidR="004764E2">
        <w:rPr>
          <w:rFonts w:ascii="Times New Roman" w:hAnsi="Times New Roman" w:cs="Times New Roman"/>
          <w:bCs/>
          <w:sz w:val="28"/>
          <w:szCs w:val="28"/>
        </w:rPr>
        <w:t xml:space="preserve"> </w:t>
      </w:r>
      <w:r w:rsidR="00B032FB">
        <w:rPr>
          <w:rFonts w:ascii="Times New Roman" w:hAnsi="Times New Roman" w:cs="Times New Roman"/>
          <w:bCs/>
          <w:sz w:val="28"/>
          <w:szCs w:val="28"/>
        </w:rPr>
        <w:t xml:space="preserve">В 2 случаях отмечалась недооценка состояния  на 3 уровне оказания медицинской помощи. </w:t>
      </w:r>
      <w:r w:rsidR="00181A38">
        <w:rPr>
          <w:rFonts w:ascii="Times New Roman" w:hAnsi="Times New Roman" w:cs="Times New Roman"/>
          <w:bCs/>
          <w:sz w:val="28"/>
          <w:szCs w:val="28"/>
        </w:rPr>
        <w:t>В 16 случаях из 22 (72%) отмечались преждевременные индуцированные роды, из них в 3 случаях в сроке менее 28 недель беременности.</w:t>
      </w:r>
      <w:r w:rsidR="00330BA7">
        <w:rPr>
          <w:rFonts w:ascii="Times New Roman" w:hAnsi="Times New Roman" w:cs="Times New Roman"/>
          <w:bCs/>
          <w:sz w:val="28"/>
          <w:szCs w:val="28"/>
        </w:rPr>
        <w:t xml:space="preserve"> </w:t>
      </w:r>
      <w:r w:rsidR="00B032FB">
        <w:rPr>
          <w:rFonts w:ascii="Times New Roman" w:hAnsi="Times New Roman" w:cs="Times New Roman"/>
          <w:bCs/>
          <w:sz w:val="28"/>
          <w:szCs w:val="28"/>
        </w:rPr>
        <w:t xml:space="preserve">В 3-х случаях отмечалась преждевременная отслойка плаценты и 1 случай послеродового кровотечения.  </w:t>
      </w:r>
      <w:r w:rsidR="00330BA7">
        <w:rPr>
          <w:rFonts w:ascii="Times New Roman" w:hAnsi="Times New Roman" w:cs="Times New Roman"/>
          <w:bCs/>
          <w:sz w:val="28"/>
          <w:szCs w:val="28"/>
        </w:rPr>
        <w:t xml:space="preserve">Из 22 случаев </w:t>
      </w:r>
      <w:proofErr w:type="gramStart"/>
      <w:r w:rsidR="00330BA7">
        <w:rPr>
          <w:rFonts w:ascii="Times New Roman" w:hAnsi="Times New Roman" w:cs="Times New Roman"/>
          <w:bCs/>
          <w:sz w:val="28"/>
          <w:szCs w:val="28"/>
        </w:rPr>
        <w:t>тяжелой</w:t>
      </w:r>
      <w:proofErr w:type="gramEnd"/>
      <w:r w:rsidR="00330BA7">
        <w:rPr>
          <w:rFonts w:ascii="Times New Roman" w:hAnsi="Times New Roman" w:cs="Times New Roman"/>
          <w:bCs/>
          <w:sz w:val="28"/>
          <w:szCs w:val="28"/>
        </w:rPr>
        <w:t xml:space="preserve"> </w:t>
      </w:r>
      <w:proofErr w:type="spellStart"/>
      <w:r w:rsidR="00330BA7">
        <w:rPr>
          <w:rFonts w:ascii="Times New Roman" w:hAnsi="Times New Roman" w:cs="Times New Roman"/>
          <w:bCs/>
          <w:sz w:val="28"/>
          <w:szCs w:val="28"/>
        </w:rPr>
        <w:t>преэклампсии</w:t>
      </w:r>
      <w:proofErr w:type="spellEnd"/>
      <w:r w:rsidR="00330BA7">
        <w:rPr>
          <w:rFonts w:ascii="Times New Roman" w:hAnsi="Times New Roman" w:cs="Times New Roman"/>
          <w:bCs/>
          <w:sz w:val="28"/>
          <w:szCs w:val="28"/>
        </w:rPr>
        <w:t xml:space="preserve"> антенатальная гибель плода отмечается в 2 случаях  (9%), ранняя </w:t>
      </w:r>
      <w:proofErr w:type="spellStart"/>
      <w:r w:rsidR="00330BA7">
        <w:rPr>
          <w:rFonts w:ascii="Times New Roman" w:hAnsi="Times New Roman" w:cs="Times New Roman"/>
          <w:bCs/>
          <w:sz w:val="28"/>
          <w:szCs w:val="28"/>
        </w:rPr>
        <w:t>неонатальная</w:t>
      </w:r>
      <w:proofErr w:type="spellEnd"/>
      <w:r w:rsidR="00330BA7">
        <w:rPr>
          <w:rFonts w:ascii="Times New Roman" w:hAnsi="Times New Roman" w:cs="Times New Roman"/>
          <w:bCs/>
          <w:sz w:val="28"/>
          <w:szCs w:val="28"/>
        </w:rPr>
        <w:t xml:space="preserve"> смертность в 1 случае (4,5%), поздняя </w:t>
      </w:r>
      <w:proofErr w:type="spellStart"/>
      <w:r w:rsidR="00330BA7">
        <w:rPr>
          <w:rFonts w:ascii="Times New Roman" w:hAnsi="Times New Roman" w:cs="Times New Roman"/>
          <w:bCs/>
          <w:sz w:val="28"/>
          <w:szCs w:val="28"/>
        </w:rPr>
        <w:t>неонатальная</w:t>
      </w:r>
      <w:proofErr w:type="spellEnd"/>
      <w:r w:rsidR="00330BA7">
        <w:rPr>
          <w:rFonts w:ascii="Times New Roman" w:hAnsi="Times New Roman" w:cs="Times New Roman"/>
          <w:bCs/>
          <w:sz w:val="28"/>
          <w:szCs w:val="28"/>
        </w:rPr>
        <w:t xml:space="preserve"> смертность в 3 случаях (13,6%).</w:t>
      </w:r>
    </w:p>
    <w:p w:rsidR="008F710C" w:rsidRDefault="00BA56CA" w:rsidP="00645509">
      <w:pPr>
        <w:spacing w:after="0" w:line="240" w:lineRule="auto"/>
        <w:ind w:firstLine="709"/>
        <w:rPr>
          <w:rFonts w:ascii="Times New Roman" w:hAnsi="Times New Roman" w:cs="Times New Roman"/>
          <w:bCs/>
          <w:sz w:val="28"/>
          <w:szCs w:val="28"/>
        </w:rPr>
      </w:pPr>
      <w:proofErr w:type="gramStart"/>
      <w:r>
        <w:rPr>
          <w:rFonts w:ascii="Times New Roman" w:hAnsi="Times New Roman" w:cs="Times New Roman"/>
          <w:bCs/>
          <w:sz w:val="28"/>
          <w:szCs w:val="28"/>
        </w:rPr>
        <w:t xml:space="preserve">Показатель кровотечений в 2018г. составил 15,8 на 1000 родов, ниже показателя РФ на 27%. </w:t>
      </w:r>
      <w:r w:rsidR="00B43903">
        <w:rPr>
          <w:rFonts w:ascii="Times New Roman" w:hAnsi="Times New Roman" w:cs="Times New Roman"/>
          <w:bCs/>
          <w:sz w:val="28"/>
          <w:szCs w:val="28"/>
        </w:rPr>
        <w:t xml:space="preserve">В структуре кровотечений в 2018г. доля </w:t>
      </w:r>
      <w:r w:rsidR="003F3FE7">
        <w:rPr>
          <w:rFonts w:ascii="Times New Roman" w:hAnsi="Times New Roman" w:cs="Times New Roman"/>
          <w:bCs/>
          <w:sz w:val="28"/>
          <w:szCs w:val="28"/>
        </w:rPr>
        <w:t>гипотонических маточных кровотечений</w:t>
      </w:r>
      <w:r w:rsidR="00B43903">
        <w:rPr>
          <w:rFonts w:ascii="Times New Roman" w:hAnsi="Times New Roman" w:cs="Times New Roman"/>
          <w:bCs/>
          <w:sz w:val="28"/>
          <w:szCs w:val="28"/>
        </w:rPr>
        <w:t xml:space="preserve"> составила 52,5%, в связи с преждевременной отслойкой плаценты </w:t>
      </w:r>
      <w:r w:rsidR="00F36386">
        <w:rPr>
          <w:rFonts w:ascii="Times New Roman" w:hAnsi="Times New Roman" w:cs="Times New Roman"/>
          <w:bCs/>
          <w:sz w:val="28"/>
          <w:szCs w:val="28"/>
        </w:rPr>
        <w:t xml:space="preserve">- </w:t>
      </w:r>
      <w:r w:rsidR="00B43903">
        <w:rPr>
          <w:rFonts w:ascii="Times New Roman" w:hAnsi="Times New Roman" w:cs="Times New Roman"/>
          <w:bCs/>
          <w:sz w:val="28"/>
          <w:szCs w:val="28"/>
        </w:rPr>
        <w:t xml:space="preserve">25%, в связи с </w:t>
      </w:r>
      <w:proofErr w:type="spellStart"/>
      <w:r w:rsidR="00B43903">
        <w:rPr>
          <w:rFonts w:ascii="Times New Roman" w:hAnsi="Times New Roman" w:cs="Times New Roman"/>
          <w:bCs/>
          <w:sz w:val="28"/>
          <w:szCs w:val="28"/>
        </w:rPr>
        <w:t>предлежанием</w:t>
      </w:r>
      <w:proofErr w:type="spellEnd"/>
      <w:r w:rsidR="00B43903">
        <w:rPr>
          <w:rFonts w:ascii="Times New Roman" w:hAnsi="Times New Roman" w:cs="Times New Roman"/>
          <w:bCs/>
          <w:sz w:val="28"/>
          <w:szCs w:val="28"/>
        </w:rPr>
        <w:t xml:space="preserve"> плаценты – 22,5%. </w:t>
      </w:r>
      <w:r w:rsidR="00C737BE">
        <w:rPr>
          <w:rFonts w:ascii="Times New Roman" w:hAnsi="Times New Roman" w:cs="Times New Roman"/>
          <w:bCs/>
          <w:sz w:val="28"/>
          <w:szCs w:val="28"/>
        </w:rPr>
        <w:t>В сравнении с 2017г. отмечается снижение частоты кровотечений на 12%  за счет снижения гипотонических маточных кровотечений на 24,5%  и преждевременной отслойки плаценты</w:t>
      </w:r>
      <w:proofErr w:type="gramEnd"/>
      <w:r w:rsidR="00C737BE">
        <w:rPr>
          <w:rFonts w:ascii="Times New Roman" w:hAnsi="Times New Roman" w:cs="Times New Roman"/>
          <w:bCs/>
          <w:sz w:val="28"/>
          <w:szCs w:val="28"/>
        </w:rPr>
        <w:t xml:space="preserve"> на12%</w:t>
      </w:r>
      <w:r w:rsidR="003F3FE7">
        <w:rPr>
          <w:rFonts w:ascii="Times New Roman" w:hAnsi="Times New Roman" w:cs="Times New Roman"/>
          <w:bCs/>
          <w:sz w:val="28"/>
          <w:szCs w:val="28"/>
        </w:rPr>
        <w:t xml:space="preserve">, частота кровотечений в связи с </w:t>
      </w:r>
      <w:proofErr w:type="spellStart"/>
      <w:r w:rsidR="003F3FE7">
        <w:rPr>
          <w:rFonts w:ascii="Times New Roman" w:hAnsi="Times New Roman" w:cs="Times New Roman"/>
          <w:bCs/>
          <w:sz w:val="28"/>
          <w:szCs w:val="28"/>
        </w:rPr>
        <w:t>предлежанием</w:t>
      </w:r>
      <w:proofErr w:type="spellEnd"/>
      <w:r w:rsidR="003F3FE7">
        <w:rPr>
          <w:rFonts w:ascii="Times New Roman" w:hAnsi="Times New Roman" w:cs="Times New Roman"/>
          <w:bCs/>
          <w:sz w:val="28"/>
          <w:szCs w:val="28"/>
        </w:rPr>
        <w:t xml:space="preserve"> плаценты увеличилась на 30%</w:t>
      </w:r>
      <w:r w:rsidR="00C737BE">
        <w:rPr>
          <w:rFonts w:ascii="Times New Roman" w:hAnsi="Times New Roman" w:cs="Times New Roman"/>
          <w:bCs/>
          <w:sz w:val="28"/>
          <w:szCs w:val="28"/>
        </w:rPr>
        <w:t xml:space="preserve">. </w:t>
      </w:r>
      <w:r w:rsidR="00F36386">
        <w:rPr>
          <w:rFonts w:ascii="Times New Roman" w:hAnsi="Times New Roman" w:cs="Times New Roman"/>
          <w:bCs/>
          <w:sz w:val="28"/>
          <w:szCs w:val="28"/>
        </w:rPr>
        <w:t>Массивная кровопотеря</w:t>
      </w:r>
      <w:r w:rsidR="003F3FE7">
        <w:rPr>
          <w:rFonts w:ascii="Times New Roman" w:hAnsi="Times New Roman" w:cs="Times New Roman"/>
          <w:bCs/>
          <w:sz w:val="28"/>
          <w:szCs w:val="28"/>
        </w:rPr>
        <w:t xml:space="preserve"> </w:t>
      </w:r>
      <w:r w:rsidR="002C7DF2">
        <w:rPr>
          <w:rFonts w:ascii="Times New Roman" w:hAnsi="Times New Roman" w:cs="Times New Roman"/>
          <w:bCs/>
          <w:sz w:val="28"/>
          <w:szCs w:val="28"/>
        </w:rPr>
        <w:t xml:space="preserve">отмечалась в 57,5% (23 случая). </w:t>
      </w:r>
      <w:r w:rsidR="00327C06">
        <w:rPr>
          <w:rFonts w:ascii="Times New Roman" w:hAnsi="Times New Roman" w:cs="Times New Roman"/>
          <w:bCs/>
          <w:sz w:val="28"/>
          <w:szCs w:val="28"/>
        </w:rPr>
        <w:t xml:space="preserve">Наиболее часто массивная кровопотеря отмечается при кровотечениях в связи с </w:t>
      </w:r>
      <w:proofErr w:type="spellStart"/>
      <w:r w:rsidR="00327C06">
        <w:rPr>
          <w:rFonts w:ascii="Times New Roman" w:hAnsi="Times New Roman" w:cs="Times New Roman"/>
          <w:bCs/>
          <w:sz w:val="28"/>
          <w:szCs w:val="28"/>
        </w:rPr>
        <w:t>предлежанием</w:t>
      </w:r>
      <w:proofErr w:type="spellEnd"/>
      <w:r w:rsidR="00327C06">
        <w:rPr>
          <w:rFonts w:ascii="Times New Roman" w:hAnsi="Times New Roman" w:cs="Times New Roman"/>
          <w:bCs/>
          <w:sz w:val="28"/>
          <w:szCs w:val="28"/>
        </w:rPr>
        <w:t xml:space="preserve"> плаценты – 90%. Геморрагический шок отмечался в 5 случаях. </w:t>
      </w:r>
      <w:proofErr w:type="spellStart"/>
      <w:r w:rsidR="00327C06">
        <w:rPr>
          <w:rFonts w:ascii="Times New Roman" w:hAnsi="Times New Roman" w:cs="Times New Roman"/>
          <w:bCs/>
          <w:sz w:val="28"/>
          <w:szCs w:val="28"/>
        </w:rPr>
        <w:t>Гистерэктомия</w:t>
      </w:r>
      <w:proofErr w:type="spellEnd"/>
      <w:r w:rsidR="00327C06">
        <w:rPr>
          <w:rFonts w:ascii="Times New Roman" w:hAnsi="Times New Roman" w:cs="Times New Roman"/>
          <w:bCs/>
          <w:sz w:val="28"/>
          <w:szCs w:val="28"/>
        </w:rPr>
        <w:t xml:space="preserve"> произведена в 4 случаях, показаниями явились: гипотоническое маточное кровотечение  – 2 случая, атония матки – 1 сл., ДВС синдром – 1 сл.</w:t>
      </w:r>
    </w:p>
    <w:p w:rsidR="002B4D0E" w:rsidRDefault="002B4D0E" w:rsidP="002B4D0E">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В 2018г. зарегистрировано 2 случая тяжелого сепсиса. В одном случае сепсис развился до поступления в стационар, в другом – в стационаре и связан с оказанием медицинской помощи. </w:t>
      </w:r>
    </w:p>
    <w:p w:rsidR="003B30E8" w:rsidRDefault="003B30E8" w:rsidP="002B4D0E">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Зарегистрирован 1 случай неполного разрыва матки в стационаре. </w:t>
      </w:r>
    </w:p>
    <w:p w:rsidR="002B6E3F" w:rsidRDefault="002B6E3F" w:rsidP="003B30E8">
      <w:pPr>
        <w:spacing w:after="0" w:line="240" w:lineRule="auto"/>
        <w:rPr>
          <w:rFonts w:ascii="Times New Roman" w:hAnsi="Times New Roman" w:cs="Times New Roman"/>
          <w:bCs/>
          <w:sz w:val="28"/>
          <w:szCs w:val="28"/>
        </w:rPr>
      </w:pPr>
    </w:p>
    <w:p w:rsidR="00A60DA8" w:rsidRPr="002B6E3F" w:rsidRDefault="00A60DA8" w:rsidP="00A60DA8">
      <w:pPr>
        <w:spacing w:after="0"/>
        <w:ind w:firstLine="709"/>
        <w:jc w:val="center"/>
        <w:rPr>
          <w:rFonts w:ascii="Times New Roman" w:hAnsi="Times New Roman" w:cs="Times New Roman"/>
          <w:b/>
          <w:sz w:val="28"/>
          <w:szCs w:val="28"/>
        </w:rPr>
      </w:pPr>
      <w:r w:rsidRPr="002B6E3F">
        <w:rPr>
          <w:rFonts w:ascii="Times New Roman" w:hAnsi="Times New Roman" w:cs="Times New Roman"/>
          <w:b/>
          <w:sz w:val="28"/>
          <w:szCs w:val="28"/>
        </w:rPr>
        <w:t>Оперативные вмешательства в акушерстве</w:t>
      </w:r>
    </w:p>
    <w:p w:rsidR="00A60DA8" w:rsidRPr="002B6E3F" w:rsidRDefault="00A60DA8" w:rsidP="00A60DA8">
      <w:pPr>
        <w:spacing w:after="0"/>
        <w:ind w:firstLine="709"/>
        <w:jc w:val="center"/>
        <w:rPr>
          <w:rFonts w:ascii="Times New Roman" w:hAnsi="Times New Roman" w:cs="Times New Roman"/>
          <w:b/>
          <w:sz w:val="28"/>
          <w:szCs w:val="28"/>
        </w:rPr>
      </w:pPr>
      <w:r w:rsidRPr="002B6E3F">
        <w:rPr>
          <w:rFonts w:ascii="Times New Roman" w:hAnsi="Times New Roman" w:cs="Times New Roman"/>
          <w:b/>
          <w:sz w:val="28"/>
          <w:szCs w:val="28"/>
        </w:rPr>
        <w:t>(на 1000 родов)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1701"/>
        <w:gridCol w:w="1701"/>
        <w:gridCol w:w="1701"/>
        <w:gridCol w:w="1984"/>
      </w:tblGrid>
      <w:tr w:rsidR="00A60DA8" w:rsidRPr="002B6E3F" w:rsidTr="00647B02">
        <w:tc>
          <w:tcPr>
            <w:tcW w:w="3191" w:type="dxa"/>
          </w:tcPr>
          <w:p w:rsidR="00A60DA8" w:rsidRPr="002B6E3F" w:rsidRDefault="00A60DA8" w:rsidP="00647B02">
            <w:pPr>
              <w:tabs>
                <w:tab w:val="left" w:pos="0"/>
              </w:tabs>
              <w:spacing w:after="0"/>
              <w:jc w:val="center"/>
              <w:rPr>
                <w:rFonts w:ascii="Times New Roman" w:hAnsi="Times New Roman" w:cs="Times New Roman"/>
                <w:sz w:val="28"/>
                <w:szCs w:val="28"/>
              </w:rPr>
            </w:pP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2016</w:t>
            </w:r>
            <w:r w:rsidRPr="002B6E3F">
              <w:rPr>
                <w:rFonts w:ascii="Times New Roman" w:hAnsi="Times New Roman" w:cs="Times New Roman"/>
                <w:sz w:val="28"/>
                <w:szCs w:val="28"/>
              </w:rPr>
              <w:t>г.</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sidRPr="002B6E3F">
              <w:rPr>
                <w:rFonts w:ascii="Times New Roman" w:hAnsi="Times New Roman" w:cs="Times New Roman"/>
                <w:sz w:val="28"/>
                <w:szCs w:val="28"/>
              </w:rPr>
              <w:t>201</w:t>
            </w:r>
            <w:r>
              <w:rPr>
                <w:rFonts w:ascii="Times New Roman" w:hAnsi="Times New Roman" w:cs="Times New Roman"/>
                <w:sz w:val="28"/>
                <w:szCs w:val="28"/>
              </w:rPr>
              <w:t>7</w:t>
            </w:r>
            <w:r w:rsidRPr="002B6E3F">
              <w:rPr>
                <w:rFonts w:ascii="Times New Roman" w:hAnsi="Times New Roman" w:cs="Times New Roman"/>
                <w:sz w:val="28"/>
                <w:szCs w:val="28"/>
              </w:rPr>
              <w:t>г.</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sidRPr="002B6E3F">
              <w:rPr>
                <w:rFonts w:ascii="Times New Roman" w:hAnsi="Times New Roman" w:cs="Times New Roman"/>
                <w:sz w:val="28"/>
                <w:szCs w:val="28"/>
              </w:rPr>
              <w:t>201</w:t>
            </w:r>
            <w:r>
              <w:rPr>
                <w:rFonts w:ascii="Times New Roman" w:hAnsi="Times New Roman" w:cs="Times New Roman"/>
                <w:sz w:val="28"/>
                <w:szCs w:val="28"/>
              </w:rPr>
              <w:t>8</w:t>
            </w:r>
            <w:r w:rsidRPr="002B6E3F">
              <w:rPr>
                <w:rFonts w:ascii="Times New Roman" w:hAnsi="Times New Roman" w:cs="Times New Roman"/>
                <w:sz w:val="28"/>
                <w:szCs w:val="28"/>
              </w:rPr>
              <w:t>г.</w:t>
            </w:r>
          </w:p>
        </w:tc>
        <w:tc>
          <w:tcPr>
            <w:tcW w:w="1984" w:type="dxa"/>
          </w:tcPr>
          <w:p w:rsidR="00A60DA8" w:rsidRPr="002B6E3F" w:rsidRDefault="00A60DA8" w:rsidP="00647B02">
            <w:pPr>
              <w:tabs>
                <w:tab w:val="left" w:pos="0"/>
              </w:tabs>
              <w:spacing w:after="0"/>
              <w:jc w:val="center"/>
              <w:rPr>
                <w:rFonts w:ascii="Times New Roman" w:hAnsi="Times New Roman" w:cs="Times New Roman"/>
                <w:sz w:val="28"/>
                <w:szCs w:val="28"/>
              </w:rPr>
            </w:pPr>
            <w:r w:rsidRPr="002B6E3F">
              <w:rPr>
                <w:rFonts w:ascii="Times New Roman" w:hAnsi="Times New Roman" w:cs="Times New Roman"/>
                <w:sz w:val="28"/>
                <w:szCs w:val="28"/>
              </w:rPr>
              <w:t>РФ</w:t>
            </w:r>
          </w:p>
        </w:tc>
      </w:tr>
      <w:tr w:rsidR="00A60DA8" w:rsidRPr="002B6E3F" w:rsidTr="00647B02">
        <w:tc>
          <w:tcPr>
            <w:tcW w:w="3191" w:type="dxa"/>
          </w:tcPr>
          <w:p w:rsidR="00A60DA8" w:rsidRPr="002B6E3F" w:rsidRDefault="00A60DA8" w:rsidP="00647B02">
            <w:pPr>
              <w:tabs>
                <w:tab w:val="left" w:pos="0"/>
              </w:tabs>
              <w:spacing w:after="0"/>
              <w:rPr>
                <w:rFonts w:ascii="Times New Roman" w:hAnsi="Times New Roman" w:cs="Times New Roman"/>
                <w:sz w:val="28"/>
                <w:szCs w:val="28"/>
              </w:rPr>
            </w:pPr>
            <w:r w:rsidRPr="002B6E3F">
              <w:rPr>
                <w:rFonts w:ascii="Times New Roman" w:hAnsi="Times New Roman" w:cs="Times New Roman"/>
                <w:sz w:val="28"/>
                <w:szCs w:val="28"/>
              </w:rPr>
              <w:t>Всего операций</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906</w:t>
            </w: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355</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700</w:t>
            </w: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292</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765</w:t>
            </w: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303</w:t>
            </w:r>
          </w:p>
        </w:tc>
        <w:tc>
          <w:tcPr>
            <w:tcW w:w="1984" w:type="dxa"/>
          </w:tcPr>
          <w:p w:rsidR="00A60DA8" w:rsidRDefault="00A60DA8" w:rsidP="00647B02">
            <w:pPr>
              <w:tabs>
                <w:tab w:val="left" w:pos="0"/>
              </w:tabs>
              <w:spacing w:after="0"/>
              <w:jc w:val="center"/>
              <w:rPr>
                <w:rFonts w:ascii="Times New Roman" w:hAnsi="Times New Roman" w:cs="Times New Roman"/>
                <w:sz w:val="28"/>
                <w:szCs w:val="28"/>
              </w:rPr>
            </w:pPr>
          </w:p>
          <w:p w:rsidR="00A60DA8" w:rsidRPr="002B6E3F" w:rsidRDefault="00A60DA8" w:rsidP="00647B02">
            <w:pPr>
              <w:tabs>
                <w:tab w:val="left" w:pos="0"/>
              </w:tabs>
              <w:spacing w:after="0"/>
              <w:jc w:val="center"/>
              <w:rPr>
                <w:rFonts w:ascii="Times New Roman" w:hAnsi="Times New Roman" w:cs="Times New Roman"/>
                <w:sz w:val="28"/>
                <w:szCs w:val="28"/>
              </w:rPr>
            </w:pPr>
          </w:p>
        </w:tc>
      </w:tr>
      <w:tr w:rsidR="00A60DA8" w:rsidRPr="002B6E3F" w:rsidTr="00647B02">
        <w:trPr>
          <w:trHeight w:val="654"/>
        </w:trPr>
        <w:tc>
          <w:tcPr>
            <w:tcW w:w="3191" w:type="dxa"/>
          </w:tcPr>
          <w:p w:rsidR="00A60DA8" w:rsidRPr="002B6E3F" w:rsidRDefault="00A60DA8" w:rsidP="00647B02">
            <w:pPr>
              <w:tabs>
                <w:tab w:val="left" w:pos="0"/>
              </w:tabs>
              <w:spacing w:after="0"/>
              <w:rPr>
                <w:rFonts w:ascii="Times New Roman" w:hAnsi="Times New Roman" w:cs="Times New Roman"/>
                <w:sz w:val="28"/>
                <w:szCs w:val="28"/>
              </w:rPr>
            </w:pPr>
            <w:r w:rsidRPr="002B6E3F">
              <w:rPr>
                <w:rFonts w:ascii="Times New Roman" w:hAnsi="Times New Roman" w:cs="Times New Roman"/>
                <w:sz w:val="28"/>
                <w:szCs w:val="28"/>
              </w:rPr>
              <w:t>Число операций кесарева сечения  22 недель и более</w:t>
            </w:r>
          </w:p>
        </w:tc>
        <w:tc>
          <w:tcPr>
            <w:tcW w:w="1701" w:type="dxa"/>
          </w:tcPr>
          <w:p w:rsidR="00A60DA8"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864</w:t>
            </w:r>
          </w:p>
          <w:p w:rsidR="00A60DA8" w:rsidRDefault="00A60DA8" w:rsidP="00647B02">
            <w:pPr>
              <w:tabs>
                <w:tab w:val="left" w:pos="0"/>
              </w:tabs>
              <w:spacing w:after="0"/>
              <w:jc w:val="center"/>
              <w:rPr>
                <w:rFonts w:ascii="Times New Roman" w:hAnsi="Times New Roman" w:cs="Times New Roman"/>
                <w:sz w:val="28"/>
                <w:szCs w:val="28"/>
              </w:rPr>
            </w:pP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338</w:t>
            </w:r>
          </w:p>
        </w:tc>
        <w:tc>
          <w:tcPr>
            <w:tcW w:w="1701" w:type="dxa"/>
          </w:tcPr>
          <w:p w:rsidR="00A60DA8"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668</w:t>
            </w:r>
          </w:p>
          <w:p w:rsidR="00A60DA8" w:rsidRDefault="00A60DA8" w:rsidP="00647B02">
            <w:pPr>
              <w:tabs>
                <w:tab w:val="left" w:pos="0"/>
              </w:tabs>
              <w:spacing w:after="0"/>
              <w:jc w:val="center"/>
              <w:rPr>
                <w:rFonts w:ascii="Times New Roman" w:hAnsi="Times New Roman" w:cs="Times New Roman"/>
                <w:sz w:val="28"/>
                <w:szCs w:val="28"/>
              </w:rPr>
            </w:pP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279</w:t>
            </w:r>
          </w:p>
        </w:tc>
        <w:tc>
          <w:tcPr>
            <w:tcW w:w="1701" w:type="dxa"/>
          </w:tcPr>
          <w:p w:rsidR="00A60DA8"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741</w:t>
            </w:r>
          </w:p>
          <w:p w:rsidR="00A60DA8" w:rsidRDefault="00A60DA8" w:rsidP="00647B02">
            <w:pPr>
              <w:tabs>
                <w:tab w:val="left" w:pos="0"/>
              </w:tabs>
              <w:spacing w:after="0"/>
              <w:jc w:val="center"/>
              <w:rPr>
                <w:rFonts w:ascii="Times New Roman" w:hAnsi="Times New Roman" w:cs="Times New Roman"/>
                <w:sz w:val="28"/>
                <w:szCs w:val="28"/>
              </w:rPr>
            </w:pP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293</w:t>
            </w:r>
          </w:p>
        </w:tc>
        <w:tc>
          <w:tcPr>
            <w:tcW w:w="1984" w:type="dxa"/>
          </w:tcPr>
          <w:p w:rsidR="00A60DA8" w:rsidRDefault="00A60DA8" w:rsidP="00647B02">
            <w:pPr>
              <w:tabs>
                <w:tab w:val="left" w:pos="0"/>
              </w:tabs>
              <w:spacing w:after="0"/>
              <w:jc w:val="center"/>
              <w:rPr>
                <w:rFonts w:ascii="Times New Roman" w:hAnsi="Times New Roman" w:cs="Times New Roman"/>
                <w:sz w:val="28"/>
                <w:szCs w:val="28"/>
              </w:rPr>
            </w:pPr>
          </w:p>
          <w:p w:rsidR="00A60DA8" w:rsidRDefault="00A60DA8" w:rsidP="00647B02">
            <w:pPr>
              <w:tabs>
                <w:tab w:val="left" w:pos="0"/>
              </w:tabs>
              <w:spacing w:after="0"/>
              <w:jc w:val="center"/>
              <w:rPr>
                <w:rFonts w:ascii="Times New Roman" w:hAnsi="Times New Roman" w:cs="Times New Roman"/>
                <w:sz w:val="28"/>
                <w:szCs w:val="28"/>
              </w:rPr>
            </w:pP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253</w:t>
            </w:r>
          </w:p>
        </w:tc>
      </w:tr>
      <w:tr w:rsidR="00A60DA8" w:rsidRPr="002B6E3F" w:rsidTr="00647B02">
        <w:tc>
          <w:tcPr>
            <w:tcW w:w="3191" w:type="dxa"/>
          </w:tcPr>
          <w:p w:rsidR="00A60DA8" w:rsidRPr="002B6E3F" w:rsidRDefault="00A60DA8" w:rsidP="00647B02">
            <w:pPr>
              <w:tabs>
                <w:tab w:val="left" w:pos="0"/>
              </w:tabs>
              <w:spacing w:after="0"/>
              <w:rPr>
                <w:rFonts w:ascii="Times New Roman" w:hAnsi="Times New Roman" w:cs="Times New Roman"/>
                <w:sz w:val="28"/>
                <w:szCs w:val="28"/>
              </w:rPr>
            </w:pPr>
            <w:r w:rsidRPr="002B6E3F">
              <w:rPr>
                <w:rFonts w:ascii="Times New Roman" w:hAnsi="Times New Roman" w:cs="Times New Roman"/>
                <w:sz w:val="28"/>
                <w:szCs w:val="28"/>
              </w:rPr>
              <w:t>Вакуум – экстракция плода</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34</w:t>
            </w: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29</w:t>
            </w: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12</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19</w:t>
            </w: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1984" w:type="dxa"/>
          </w:tcPr>
          <w:p w:rsidR="00A60DA8" w:rsidRPr="002B6E3F" w:rsidRDefault="00A60DA8" w:rsidP="00647B02">
            <w:pPr>
              <w:tabs>
                <w:tab w:val="left" w:pos="0"/>
              </w:tabs>
              <w:spacing w:after="0"/>
              <w:jc w:val="center"/>
              <w:rPr>
                <w:rFonts w:ascii="Times New Roman" w:hAnsi="Times New Roman" w:cs="Times New Roman"/>
                <w:sz w:val="28"/>
                <w:szCs w:val="28"/>
              </w:rPr>
            </w:pPr>
          </w:p>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11</w:t>
            </w:r>
          </w:p>
        </w:tc>
      </w:tr>
      <w:tr w:rsidR="00A60DA8" w:rsidRPr="002B6E3F" w:rsidTr="00647B02">
        <w:tc>
          <w:tcPr>
            <w:tcW w:w="3191" w:type="dxa"/>
          </w:tcPr>
          <w:p w:rsidR="00A60DA8" w:rsidRPr="002B6E3F" w:rsidRDefault="00A60DA8" w:rsidP="00647B02">
            <w:pPr>
              <w:tabs>
                <w:tab w:val="left" w:pos="0"/>
              </w:tabs>
              <w:spacing w:after="0"/>
              <w:rPr>
                <w:rFonts w:ascii="Times New Roman" w:hAnsi="Times New Roman" w:cs="Times New Roman"/>
                <w:sz w:val="28"/>
                <w:szCs w:val="28"/>
              </w:rPr>
            </w:pPr>
            <w:proofErr w:type="spellStart"/>
            <w:r w:rsidRPr="002B6E3F">
              <w:rPr>
                <w:rFonts w:ascii="Times New Roman" w:hAnsi="Times New Roman" w:cs="Times New Roman"/>
                <w:sz w:val="28"/>
                <w:szCs w:val="28"/>
              </w:rPr>
              <w:lastRenderedPageBreak/>
              <w:t>Надвлагалищная</w:t>
            </w:r>
            <w:proofErr w:type="spellEnd"/>
            <w:r w:rsidRPr="002B6E3F">
              <w:rPr>
                <w:rFonts w:ascii="Times New Roman" w:hAnsi="Times New Roman" w:cs="Times New Roman"/>
                <w:sz w:val="28"/>
                <w:szCs w:val="28"/>
              </w:rPr>
              <w:t xml:space="preserve"> ампутация,</w:t>
            </w:r>
            <w:r>
              <w:rPr>
                <w:rFonts w:ascii="Times New Roman" w:hAnsi="Times New Roman" w:cs="Times New Roman"/>
                <w:sz w:val="28"/>
                <w:szCs w:val="28"/>
              </w:rPr>
              <w:t xml:space="preserve"> </w:t>
            </w:r>
            <w:r w:rsidRPr="002B6E3F">
              <w:rPr>
                <w:rFonts w:ascii="Times New Roman" w:hAnsi="Times New Roman" w:cs="Times New Roman"/>
                <w:sz w:val="28"/>
                <w:szCs w:val="28"/>
              </w:rPr>
              <w:t>экстирпация матки</w:t>
            </w:r>
          </w:p>
        </w:tc>
        <w:tc>
          <w:tcPr>
            <w:tcW w:w="1701" w:type="dxa"/>
          </w:tcPr>
          <w:p w:rsidR="00A60DA8" w:rsidRPr="002B6E3F"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8</w:t>
            </w:r>
          </w:p>
          <w:p w:rsidR="00A60DA8" w:rsidRDefault="00A60DA8" w:rsidP="00647B02">
            <w:pPr>
              <w:tabs>
                <w:tab w:val="left" w:pos="0"/>
              </w:tabs>
              <w:spacing w:after="0"/>
              <w:jc w:val="center"/>
              <w:rPr>
                <w:rFonts w:ascii="Times New Roman" w:hAnsi="Times New Roman" w:cs="Times New Roman"/>
                <w:sz w:val="28"/>
                <w:szCs w:val="28"/>
              </w:rPr>
            </w:pPr>
          </w:p>
          <w:p w:rsidR="00A60DA8" w:rsidRPr="002B6E3F" w:rsidRDefault="00A60DA8" w:rsidP="00647B02">
            <w:pPr>
              <w:tabs>
                <w:tab w:val="left" w:pos="0"/>
              </w:tabs>
              <w:spacing w:after="0"/>
              <w:jc w:val="center"/>
              <w:rPr>
                <w:rFonts w:ascii="Times New Roman" w:hAnsi="Times New Roman" w:cs="Times New Roman"/>
                <w:sz w:val="28"/>
                <w:szCs w:val="28"/>
              </w:rPr>
            </w:pPr>
            <w:r w:rsidRPr="002B6E3F">
              <w:rPr>
                <w:rFonts w:ascii="Times New Roman" w:hAnsi="Times New Roman" w:cs="Times New Roman"/>
                <w:sz w:val="28"/>
                <w:szCs w:val="28"/>
              </w:rPr>
              <w:t>3</w:t>
            </w:r>
            <w:r>
              <w:rPr>
                <w:rFonts w:ascii="Times New Roman" w:hAnsi="Times New Roman" w:cs="Times New Roman"/>
                <w:sz w:val="28"/>
                <w:szCs w:val="28"/>
              </w:rPr>
              <w:t>,13</w:t>
            </w:r>
          </w:p>
        </w:tc>
        <w:tc>
          <w:tcPr>
            <w:tcW w:w="1701" w:type="dxa"/>
          </w:tcPr>
          <w:p w:rsidR="00A60DA8" w:rsidRPr="00542E81" w:rsidRDefault="00A60DA8" w:rsidP="00647B02">
            <w:pPr>
              <w:tabs>
                <w:tab w:val="left" w:pos="0"/>
              </w:tabs>
              <w:spacing w:after="0"/>
              <w:jc w:val="center"/>
              <w:rPr>
                <w:rFonts w:ascii="Times New Roman" w:hAnsi="Times New Roman" w:cs="Times New Roman"/>
                <w:sz w:val="28"/>
                <w:szCs w:val="28"/>
              </w:rPr>
            </w:pPr>
            <w:r w:rsidRPr="00542E81">
              <w:rPr>
                <w:rFonts w:ascii="Times New Roman" w:hAnsi="Times New Roman" w:cs="Times New Roman"/>
                <w:sz w:val="28"/>
                <w:szCs w:val="28"/>
              </w:rPr>
              <w:t>3</w:t>
            </w:r>
          </w:p>
          <w:p w:rsidR="00A60DA8" w:rsidRDefault="00A60DA8" w:rsidP="00647B02">
            <w:pPr>
              <w:tabs>
                <w:tab w:val="left" w:pos="0"/>
              </w:tabs>
              <w:spacing w:after="0"/>
              <w:jc w:val="center"/>
              <w:rPr>
                <w:rFonts w:ascii="Times New Roman" w:hAnsi="Times New Roman" w:cs="Times New Roman"/>
                <w:sz w:val="28"/>
                <w:szCs w:val="28"/>
              </w:rPr>
            </w:pPr>
          </w:p>
          <w:p w:rsidR="00A60DA8" w:rsidRPr="00542E81" w:rsidRDefault="00A60DA8" w:rsidP="00647B02">
            <w:pPr>
              <w:tabs>
                <w:tab w:val="left" w:pos="0"/>
              </w:tabs>
              <w:spacing w:after="0"/>
              <w:jc w:val="center"/>
              <w:rPr>
                <w:rFonts w:ascii="Times New Roman" w:hAnsi="Times New Roman" w:cs="Times New Roman"/>
                <w:sz w:val="28"/>
                <w:szCs w:val="28"/>
              </w:rPr>
            </w:pPr>
            <w:r w:rsidRPr="00542E81">
              <w:rPr>
                <w:rFonts w:ascii="Times New Roman" w:hAnsi="Times New Roman" w:cs="Times New Roman"/>
                <w:sz w:val="28"/>
                <w:szCs w:val="28"/>
              </w:rPr>
              <w:t>1</w:t>
            </w:r>
            <w:r>
              <w:rPr>
                <w:rFonts w:ascii="Times New Roman" w:hAnsi="Times New Roman" w:cs="Times New Roman"/>
                <w:sz w:val="28"/>
                <w:szCs w:val="28"/>
              </w:rPr>
              <w:t>,25</w:t>
            </w:r>
          </w:p>
        </w:tc>
        <w:tc>
          <w:tcPr>
            <w:tcW w:w="1701" w:type="dxa"/>
          </w:tcPr>
          <w:p w:rsidR="00A60DA8" w:rsidRPr="00542E81" w:rsidRDefault="00A60DA8" w:rsidP="00647B02">
            <w:pPr>
              <w:tabs>
                <w:tab w:val="left" w:pos="0"/>
              </w:tabs>
              <w:spacing w:after="0"/>
              <w:jc w:val="center"/>
              <w:rPr>
                <w:rFonts w:ascii="Times New Roman" w:hAnsi="Times New Roman" w:cs="Times New Roman"/>
                <w:sz w:val="28"/>
                <w:szCs w:val="28"/>
              </w:rPr>
            </w:pPr>
            <w:r w:rsidRPr="00542E81">
              <w:rPr>
                <w:rFonts w:ascii="Times New Roman" w:hAnsi="Times New Roman" w:cs="Times New Roman"/>
                <w:sz w:val="28"/>
                <w:szCs w:val="28"/>
              </w:rPr>
              <w:t>5</w:t>
            </w:r>
          </w:p>
          <w:p w:rsidR="00A60DA8" w:rsidRDefault="00A60DA8" w:rsidP="00647B02">
            <w:pPr>
              <w:tabs>
                <w:tab w:val="left" w:pos="0"/>
              </w:tabs>
              <w:spacing w:after="0"/>
              <w:jc w:val="center"/>
              <w:rPr>
                <w:rFonts w:ascii="Times New Roman" w:hAnsi="Times New Roman" w:cs="Times New Roman"/>
                <w:sz w:val="28"/>
                <w:szCs w:val="28"/>
              </w:rPr>
            </w:pPr>
          </w:p>
          <w:p w:rsidR="00A60DA8" w:rsidRPr="00542E81" w:rsidRDefault="00A60DA8" w:rsidP="00647B02">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1,97</w:t>
            </w:r>
          </w:p>
        </w:tc>
        <w:tc>
          <w:tcPr>
            <w:tcW w:w="1984" w:type="dxa"/>
          </w:tcPr>
          <w:p w:rsidR="00A60DA8" w:rsidRPr="002B6E3F" w:rsidRDefault="00A60DA8" w:rsidP="00647B02">
            <w:pPr>
              <w:tabs>
                <w:tab w:val="left" w:pos="0"/>
              </w:tabs>
              <w:spacing w:after="0"/>
              <w:jc w:val="center"/>
              <w:rPr>
                <w:rFonts w:ascii="Times New Roman" w:hAnsi="Times New Roman" w:cs="Times New Roman"/>
                <w:color w:val="FF0000"/>
                <w:sz w:val="28"/>
                <w:szCs w:val="28"/>
              </w:rPr>
            </w:pPr>
          </w:p>
          <w:p w:rsidR="00A60DA8" w:rsidRDefault="00A60DA8" w:rsidP="00647B02">
            <w:pPr>
              <w:tabs>
                <w:tab w:val="left" w:pos="0"/>
              </w:tabs>
              <w:spacing w:after="0"/>
              <w:jc w:val="center"/>
              <w:rPr>
                <w:rFonts w:ascii="Times New Roman" w:hAnsi="Times New Roman" w:cs="Times New Roman"/>
                <w:sz w:val="28"/>
                <w:szCs w:val="28"/>
              </w:rPr>
            </w:pPr>
          </w:p>
          <w:p w:rsidR="00A60DA8" w:rsidRPr="00542E81" w:rsidRDefault="00A60DA8" w:rsidP="00647B02">
            <w:pPr>
              <w:tabs>
                <w:tab w:val="left" w:pos="0"/>
              </w:tabs>
              <w:spacing w:after="0"/>
              <w:jc w:val="center"/>
              <w:rPr>
                <w:rFonts w:ascii="Times New Roman" w:hAnsi="Times New Roman" w:cs="Times New Roman"/>
                <w:sz w:val="28"/>
                <w:szCs w:val="28"/>
              </w:rPr>
            </w:pPr>
            <w:r w:rsidRPr="00542E81">
              <w:rPr>
                <w:rFonts w:ascii="Times New Roman" w:hAnsi="Times New Roman" w:cs="Times New Roman"/>
                <w:sz w:val="28"/>
                <w:szCs w:val="28"/>
              </w:rPr>
              <w:t>1,32</w:t>
            </w:r>
          </w:p>
        </w:tc>
      </w:tr>
    </w:tbl>
    <w:p w:rsidR="00A60DA8" w:rsidRPr="002B6E3F" w:rsidRDefault="00A60DA8" w:rsidP="00A60DA8">
      <w:pPr>
        <w:spacing w:after="0"/>
        <w:ind w:firstLine="709"/>
        <w:jc w:val="both"/>
        <w:rPr>
          <w:rFonts w:ascii="Times New Roman" w:hAnsi="Times New Roman" w:cs="Times New Roman"/>
          <w:sz w:val="28"/>
          <w:szCs w:val="28"/>
        </w:rPr>
      </w:pPr>
    </w:p>
    <w:p w:rsidR="00A60DA8" w:rsidRPr="002B6E3F" w:rsidRDefault="00A60DA8" w:rsidP="00A60DA8">
      <w:pPr>
        <w:spacing w:after="0"/>
        <w:ind w:firstLine="709"/>
        <w:jc w:val="both"/>
        <w:rPr>
          <w:rFonts w:ascii="Times New Roman" w:hAnsi="Times New Roman" w:cs="Times New Roman"/>
          <w:sz w:val="28"/>
          <w:szCs w:val="28"/>
        </w:rPr>
      </w:pPr>
      <w:r w:rsidRPr="002B6E3F">
        <w:rPr>
          <w:rFonts w:ascii="Times New Roman" w:hAnsi="Times New Roman" w:cs="Times New Roman"/>
          <w:sz w:val="28"/>
          <w:szCs w:val="28"/>
        </w:rPr>
        <w:t xml:space="preserve">В структуре оперативного </w:t>
      </w:r>
      <w:proofErr w:type="spellStart"/>
      <w:r w:rsidRPr="002B6E3F">
        <w:rPr>
          <w:rFonts w:ascii="Times New Roman" w:hAnsi="Times New Roman" w:cs="Times New Roman"/>
          <w:sz w:val="28"/>
          <w:szCs w:val="28"/>
        </w:rPr>
        <w:t>родоразрешения</w:t>
      </w:r>
      <w:proofErr w:type="spellEnd"/>
      <w:r w:rsidRPr="002B6E3F">
        <w:rPr>
          <w:rFonts w:ascii="Times New Roman" w:hAnsi="Times New Roman" w:cs="Times New Roman"/>
          <w:sz w:val="28"/>
          <w:szCs w:val="28"/>
        </w:rPr>
        <w:t xml:space="preserve">  на долю кесарева сечения приходится  </w:t>
      </w:r>
      <w:r>
        <w:rPr>
          <w:rFonts w:ascii="Times New Roman" w:hAnsi="Times New Roman" w:cs="Times New Roman"/>
          <w:sz w:val="28"/>
          <w:szCs w:val="28"/>
        </w:rPr>
        <w:t>97</w:t>
      </w:r>
      <w:r w:rsidRPr="002B6E3F">
        <w:rPr>
          <w:rFonts w:ascii="Times New Roman" w:hAnsi="Times New Roman" w:cs="Times New Roman"/>
          <w:sz w:val="28"/>
          <w:szCs w:val="28"/>
        </w:rPr>
        <w:t xml:space="preserve">% от общего количества оперативных вмешательств. </w:t>
      </w:r>
    </w:p>
    <w:p w:rsidR="00A60DA8" w:rsidRDefault="00A60DA8" w:rsidP="00A60DA8">
      <w:pPr>
        <w:spacing w:after="0"/>
        <w:jc w:val="both"/>
        <w:rPr>
          <w:rFonts w:ascii="Times New Roman" w:hAnsi="Times New Roman" w:cs="Times New Roman"/>
          <w:sz w:val="28"/>
          <w:szCs w:val="28"/>
        </w:rPr>
      </w:pPr>
      <w:r w:rsidRPr="002B6E3F">
        <w:rPr>
          <w:rFonts w:ascii="Times New Roman" w:hAnsi="Times New Roman" w:cs="Times New Roman"/>
          <w:sz w:val="28"/>
          <w:szCs w:val="28"/>
        </w:rPr>
        <w:t xml:space="preserve">Показатель </w:t>
      </w:r>
      <w:proofErr w:type="spellStart"/>
      <w:r w:rsidRPr="002B6E3F">
        <w:rPr>
          <w:rFonts w:ascii="Times New Roman" w:hAnsi="Times New Roman" w:cs="Times New Roman"/>
          <w:sz w:val="28"/>
          <w:szCs w:val="28"/>
        </w:rPr>
        <w:t>родоразрешения</w:t>
      </w:r>
      <w:proofErr w:type="spellEnd"/>
      <w:r w:rsidRPr="002B6E3F">
        <w:rPr>
          <w:rFonts w:ascii="Times New Roman" w:hAnsi="Times New Roman" w:cs="Times New Roman"/>
          <w:sz w:val="28"/>
          <w:szCs w:val="28"/>
        </w:rPr>
        <w:t xml:space="preserve"> путе</w:t>
      </w:r>
      <w:r>
        <w:rPr>
          <w:rFonts w:ascii="Times New Roman" w:hAnsi="Times New Roman" w:cs="Times New Roman"/>
          <w:sz w:val="28"/>
          <w:szCs w:val="28"/>
        </w:rPr>
        <w:t>м кесарева сечения составил 293</w:t>
      </w:r>
      <w:r w:rsidRPr="002B6E3F">
        <w:rPr>
          <w:rFonts w:ascii="Times New Roman" w:hAnsi="Times New Roman" w:cs="Times New Roman"/>
          <w:sz w:val="28"/>
          <w:szCs w:val="28"/>
        </w:rPr>
        <w:t xml:space="preserve">,0 </w:t>
      </w:r>
      <w:r>
        <w:rPr>
          <w:rFonts w:ascii="Times New Roman" w:hAnsi="Times New Roman" w:cs="Times New Roman"/>
          <w:sz w:val="28"/>
          <w:szCs w:val="28"/>
        </w:rPr>
        <w:t>и увеличился на 5</w:t>
      </w:r>
      <w:r w:rsidRPr="002B6E3F">
        <w:rPr>
          <w:rFonts w:ascii="Times New Roman" w:hAnsi="Times New Roman" w:cs="Times New Roman"/>
          <w:sz w:val="28"/>
          <w:szCs w:val="28"/>
        </w:rPr>
        <w:t>%</w:t>
      </w:r>
      <w:r>
        <w:rPr>
          <w:rFonts w:ascii="Times New Roman" w:hAnsi="Times New Roman" w:cs="Times New Roman"/>
          <w:sz w:val="28"/>
          <w:szCs w:val="28"/>
        </w:rPr>
        <w:t xml:space="preserve"> по сравнения с 2017г</w:t>
      </w:r>
      <w:r w:rsidRPr="002B6E3F">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Основными показаниями для операции Кесарева сечения явились: рубец на матке – 58%, аномалии родовой деятельности – 12%, сочетание относительных показаний – 8,2%, показания со стороны плода – 4,85%, </w:t>
      </w:r>
      <w:proofErr w:type="spellStart"/>
      <w:r>
        <w:rPr>
          <w:rFonts w:ascii="Times New Roman" w:hAnsi="Times New Roman" w:cs="Times New Roman"/>
          <w:sz w:val="28"/>
          <w:szCs w:val="28"/>
        </w:rPr>
        <w:t>предлежание</w:t>
      </w:r>
      <w:proofErr w:type="spellEnd"/>
      <w:r>
        <w:rPr>
          <w:rFonts w:ascii="Times New Roman" w:hAnsi="Times New Roman" w:cs="Times New Roman"/>
          <w:sz w:val="28"/>
          <w:szCs w:val="28"/>
        </w:rPr>
        <w:t xml:space="preserve"> и преждевременная отслойка плаценты – 4,85%, тазовое </w:t>
      </w:r>
      <w:proofErr w:type="spellStart"/>
      <w:r>
        <w:rPr>
          <w:rFonts w:ascii="Times New Roman" w:hAnsi="Times New Roman" w:cs="Times New Roman"/>
          <w:sz w:val="28"/>
          <w:szCs w:val="28"/>
        </w:rPr>
        <w:t>предлежание</w:t>
      </w:r>
      <w:proofErr w:type="spellEnd"/>
      <w:r>
        <w:rPr>
          <w:rFonts w:ascii="Times New Roman" w:hAnsi="Times New Roman" w:cs="Times New Roman"/>
          <w:sz w:val="28"/>
          <w:szCs w:val="28"/>
        </w:rPr>
        <w:t xml:space="preserve"> плода – 3,2%, тяжелая </w:t>
      </w:r>
      <w:proofErr w:type="spellStart"/>
      <w:r>
        <w:rPr>
          <w:rFonts w:ascii="Times New Roman" w:hAnsi="Times New Roman" w:cs="Times New Roman"/>
          <w:sz w:val="28"/>
          <w:szCs w:val="28"/>
        </w:rPr>
        <w:t>преэклампсия</w:t>
      </w:r>
      <w:proofErr w:type="spellEnd"/>
      <w:r>
        <w:rPr>
          <w:rFonts w:ascii="Times New Roman" w:hAnsi="Times New Roman" w:cs="Times New Roman"/>
          <w:sz w:val="28"/>
          <w:szCs w:val="28"/>
        </w:rPr>
        <w:t xml:space="preserve"> – 3,1%.</w:t>
      </w:r>
      <w:r w:rsidRPr="002B6E3F">
        <w:rPr>
          <w:rFonts w:ascii="Times New Roman" w:hAnsi="Times New Roman" w:cs="Times New Roman"/>
          <w:sz w:val="28"/>
          <w:szCs w:val="28"/>
        </w:rPr>
        <w:t xml:space="preserve"> </w:t>
      </w:r>
      <w:r>
        <w:rPr>
          <w:rFonts w:ascii="Times New Roman" w:hAnsi="Times New Roman" w:cs="Times New Roman"/>
          <w:sz w:val="28"/>
          <w:szCs w:val="28"/>
        </w:rPr>
        <w:t>В сравнении с 2016г. отмечается увеличение частоты кесарева сечения по поводу рубца на матке в 1,4 раза, или на 29%, аномалий родовой деятельности</w:t>
      </w:r>
      <w:proofErr w:type="gramEnd"/>
      <w:r>
        <w:rPr>
          <w:rFonts w:ascii="Times New Roman" w:hAnsi="Times New Roman" w:cs="Times New Roman"/>
          <w:sz w:val="28"/>
          <w:szCs w:val="28"/>
        </w:rPr>
        <w:t xml:space="preserve"> на 17%. Снижение частоты кесарева сечения по состоянию плода на 37%, по сочетанию относительных показаний снижение на 23%, при </w:t>
      </w:r>
      <w:proofErr w:type="gramStart"/>
      <w:r>
        <w:rPr>
          <w:rFonts w:ascii="Times New Roman" w:hAnsi="Times New Roman" w:cs="Times New Roman"/>
          <w:sz w:val="28"/>
          <w:szCs w:val="28"/>
        </w:rPr>
        <w:t>тазовом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предлежании</w:t>
      </w:r>
      <w:proofErr w:type="spellEnd"/>
      <w:r>
        <w:rPr>
          <w:rFonts w:ascii="Times New Roman" w:hAnsi="Times New Roman" w:cs="Times New Roman"/>
          <w:sz w:val="28"/>
          <w:szCs w:val="28"/>
        </w:rPr>
        <w:t xml:space="preserve"> плода – на 46%.</w:t>
      </w:r>
    </w:p>
    <w:p w:rsidR="00A60DA8" w:rsidRPr="002B6E3F" w:rsidRDefault="00A60DA8" w:rsidP="00A60DA8">
      <w:pPr>
        <w:spacing w:after="0"/>
        <w:ind w:firstLine="709"/>
        <w:jc w:val="both"/>
        <w:rPr>
          <w:rFonts w:ascii="Times New Roman" w:hAnsi="Times New Roman" w:cs="Times New Roman"/>
          <w:sz w:val="28"/>
          <w:szCs w:val="28"/>
        </w:rPr>
      </w:pPr>
      <w:r>
        <w:rPr>
          <w:rFonts w:ascii="Times New Roman" w:hAnsi="Times New Roman" w:cs="Times New Roman"/>
          <w:sz w:val="28"/>
          <w:szCs w:val="28"/>
        </w:rPr>
        <w:t>Увеличилось количество родов через естественные родовые пути у рожениц с рубцом на матке после кесарева сечения с 39 случаев в 2017г. до 63 в 2018г., что составило 1,6% и 2,5% от общего количества родов соответственно. Данный показатель увеличился на 35%.</w:t>
      </w:r>
    </w:p>
    <w:p w:rsidR="00A60DA8" w:rsidRPr="002B6E3F" w:rsidRDefault="00A60DA8" w:rsidP="00A60DA8">
      <w:pPr>
        <w:spacing w:after="0"/>
        <w:ind w:right="57" w:firstLine="709"/>
        <w:jc w:val="both"/>
        <w:rPr>
          <w:rFonts w:ascii="Times New Roman" w:hAnsi="Times New Roman" w:cs="Times New Roman"/>
          <w:sz w:val="28"/>
          <w:szCs w:val="28"/>
        </w:rPr>
      </w:pPr>
      <w:r w:rsidRPr="002B6E3F">
        <w:rPr>
          <w:rFonts w:ascii="Times New Roman" w:hAnsi="Times New Roman" w:cs="Times New Roman"/>
          <w:sz w:val="28"/>
          <w:szCs w:val="28"/>
        </w:rPr>
        <w:t>Удельный вес ваку</w:t>
      </w:r>
      <w:r>
        <w:rPr>
          <w:rFonts w:ascii="Times New Roman" w:hAnsi="Times New Roman" w:cs="Times New Roman"/>
          <w:sz w:val="28"/>
          <w:szCs w:val="28"/>
        </w:rPr>
        <w:t>ум экстракции плода составил 2,5</w:t>
      </w:r>
      <w:r w:rsidRPr="002B6E3F">
        <w:rPr>
          <w:rFonts w:ascii="Times New Roman" w:hAnsi="Times New Roman" w:cs="Times New Roman"/>
          <w:sz w:val="28"/>
          <w:szCs w:val="28"/>
        </w:rPr>
        <w:t xml:space="preserve">% от общего числа акушерских операций.  Показатель  на 1000 родов  </w:t>
      </w:r>
      <w:r>
        <w:rPr>
          <w:rFonts w:ascii="Times New Roman" w:hAnsi="Times New Roman" w:cs="Times New Roman"/>
          <w:sz w:val="28"/>
          <w:szCs w:val="28"/>
        </w:rPr>
        <w:t>снизился  на 33% в сравнении  с 2017 годом, но выше показателя РФ на 27%</w:t>
      </w:r>
      <w:r w:rsidRPr="002B6E3F">
        <w:rPr>
          <w:rFonts w:ascii="Times New Roman" w:hAnsi="Times New Roman" w:cs="Times New Roman"/>
          <w:bCs/>
          <w:sz w:val="28"/>
          <w:szCs w:val="28"/>
        </w:rPr>
        <w:t>.</w:t>
      </w:r>
    </w:p>
    <w:p w:rsidR="002B6E3F" w:rsidRDefault="00A60DA8" w:rsidP="00A60DA8">
      <w:pPr>
        <w:spacing w:after="0" w:line="240" w:lineRule="auto"/>
        <w:ind w:firstLine="709"/>
        <w:jc w:val="center"/>
        <w:rPr>
          <w:rFonts w:ascii="Times New Roman" w:hAnsi="Times New Roman" w:cs="Times New Roman"/>
          <w:bCs/>
          <w:sz w:val="28"/>
          <w:szCs w:val="28"/>
        </w:rPr>
      </w:pPr>
      <w:r w:rsidRPr="002B6E3F">
        <w:rPr>
          <w:rFonts w:ascii="Times New Roman" w:hAnsi="Times New Roman" w:cs="Times New Roman"/>
          <w:sz w:val="28"/>
          <w:szCs w:val="28"/>
        </w:rPr>
        <w:t xml:space="preserve"> </w:t>
      </w:r>
      <w:proofErr w:type="spellStart"/>
      <w:r w:rsidRPr="002B6E3F">
        <w:rPr>
          <w:rFonts w:ascii="Times New Roman" w:hAnsi="Times New Roman" w:cs="Times New Roman"/>
          <w:sz w:val="28"/>
          <w:szCs w:val="28"/>
        </w:rPr>
        <w:t>Гис</w:t>
      </w:r>
      <w:r>
        <w:rPr>
          <w:rFonts w:ascii="Times New Roman" w:hAnsi="Times New Roman" w:cs="Times New Roman"/>
          <w:sz w:val="28"/>
          <w:szCs w:val="28"/>
        </w:rPr>
        <w:t>терэктомия</w:t>
      </w:r>
      <w:proofErr w:type="spellEnd"/>
      <w:r>
        <w:rPr>
          <w:rFonts w:ascii="Times New Roman" w:hAnsi="Times New Roman" w:cs="Times New Roman"/>
          <w:sz w:val="28"/>
          <w:szCs w:val="28"/>
        </w:rPr>
        <w:t xml:space="preserve"> в родах проведена в 5</w:t>
      </w:r>
      <w:r w:rsidRPr="002B6E3F">
        <w:rPr>
          <w:rFonts w:ascii="Times New Roman" w:hAnsi="Times New Roman" w:cs="Times New Roman"/>
          <w:sz w:val="28"/>
          <w:szCs w:val="28"/>
        </w:rPr>
        <w:t xml:space="preserve"> случаях, показатель на 1 тыс. родов увеличился в </w:t>
      </w:r>
      <w:r>
        <w:rPr>
          <w:rFonts w:ascii="Times New Roman" w:hAnsi="Times New Roman" w:cs="Times New Roman"/>
          <w:sz w:val="28"/>
          <w:szCs w:val="28"/>
        </w:rPr>
        <w:t>1,5 раза и составил 1,97 (РФ – 1,3</w:t>
      </w:r>
      <w:r w:rsidRPr="002B6E3F">
        <w:rPr>
          <w:rFonts w:ascii="Times New Roman" w:hAnsi="Times New Roman" w:cs="Times New Roman"/>
          <w:sz w:val="28"/>
          <w:szCs w:val="28"/>
        </w:rPr>
        <w:t>2). П</w:t>
      </w:r>
      <w:r>
        <w:rPr>
          <w:rFonts w:ascii="Times New Roman" w:hAnsi="Times New Roman" w:cs="Times New Roman"/>
          <w:sz w:val="28"/>
          <w:szCs w:val="28"/>
        </w:rPr>
        <w:t>оказанием для</w:t>
      </w:r>
      <w:r w:rsidRPr="002B6E3F">
        <w:rPr>
          <w:rFonts w:ascii="Times New Roman" w:hAnsi="Times New Roman" w:cs="Times New Roman"/>
          <w:sz w:val="28"/>
          <w:szCs w:val="28"/>
        </w:rPr>
        <w:t xml:space="preserve"> </w:t>
      </w:r>
      <w:proofErr w:type="spellStart"/>
      <w:r w:rsidRPr="002B6E3F">
        <w:rPr>
          <w:rFonts w:ascii="Times New Roman" w:hAnsi="Times New Roman" w:cs="Times New Roman"/>
          <w:sz w:val="28"/>
          <w:szCs w:val="28"/>
        </w:rPr>
        <w:t>гистерэктомий</w:t>
      </w:r>
      <w:proofErr w:type="spellEnd"/>
      <w:r w:rsidRPr="002B6E3F">
        <w:rPr>
          <w:rFonts w:ascii="Times New Roman" w:hAnsi="Times New Roman" w:cs="Times New Roman"/>
          <w:sz w:val="28"/>
          <w:szCs w:val="28"/>
        </w:rPr>
        <w:t xml:space="preserve">  в </w:t>
      </w:r>
      <w:r>
        <w:rPr>
          <w:rFonts w:ascii="Times New Roman" w:hAnsi="Times New Roman" w:cs="Times New Roman"/>
          <w:sz w:val="28"/>
          <w:szCs w:val="28"/>
        </w:rPr>
        <w:t>3 случаях явилось кровотечение, 1 случае сепсис</w:t>
      </w:r>
      <w:r w:rsidRPr="002B6E3F">
        <w:rPr>
          <w:rFonts w:ascii="Times New Roman" w:hAnsi="Times New Roman" w:cs="Times New Roman"/>
          <w:sz w:val="28"/>
          <w:szCs w:val="28"/>
        </w:rPr>
        <w:t>.</w:t>
      </w:r>
    </w:p>
    <w:p w:rsidR="009C376C" w:rsidRDefault="00971873" w:rsidP="007B22C9">
      <w:pPr>
        <w:spacing w:before="240" w:line="24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Преждевременные роды</w:t>
      </w:r>
      <w:r w:rsidR="009C376C">
        <w:rPr>
          <w:rFonts w:ascii="Times New Roman" w:hAnsi="Times New Roman" w:cs="Times New Roman"/>
          <w:bCs/>
          <w:sz w:val="28"/>
          <w:szCs w:val="28"/>
        </w:rPr>
        <w:t xml:space="preserve">. </w:t>
      </w:r>
    </w:p>
    <w:p w:rsidR="00347FF2" w:rsidRDefault="00347FF2" w:rsidP="00F7658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В 2018г. произошло 135 преждевреме</w:t>
      </w:r>
      <w:r w:rsidR="00C15526">
        <w:rPr>
          <w:rFonts w:ascii="Times New Roman" w:hAnsi="Times New Roman" w:cs="Times New Roman"/>
          <w:bCs/>
          <w:sz w:val="28"/>
          <w:szCs w:val="28"/>
        </w:rPr>
        <w:t xml:space="preserve">нных родов, что составляет 5,3% от общего количества родов. На протяжении 3 лет доля преждевременных родов постепенно снижается: на 0,2 % в сравнении с 2017г. и на 0,4% в сравнении с 2016г. </w:t>
      </w:r>
    </w:p>
    <w:p w:rsidR="00347FF2" w:rsidRDefault="004D2C36" w:rsidP="00F7658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Отмечается увеличение доли очень ранних преждевременных родов на 3,5% по сравнению с 2017г.</w:t>
      </w:r>
    </w:p>
    <w:p w:rsidR="00D87DB4" w:rsidRDefault="00D87DB4" w:rsidP="00F76584">
      <w:pPr>
        <w:spacing w:after="0" w:line="240" w:lineRule="auto"/>
        <w:ind w:firstLine="709"/>
        <w:rPr>
          <w:rFonts w:ascii="Times New Roman" w:hAnsi="Times New Roman" w:cs="Times New Roman"/>
          <w:bCs/>
          <w:sz w:val="28"/>
          <w:szCs w:val="28"/>
        </w:rPr>
      </w:pPr>
    </w:p>
    <w:tbl>
      <w:tblPr>
        <w:tblStyle w:val="a4"/>
        <w:tblW w:w="0" w:type="auto"/>
        <w:tblLook w:val="04A0"/>
      </w:tblPr>
      <w:tblGrid>
        <w:gridCol w:w="2943"/>
        <w:gridCol w:w="1985"/>
        <w:gridCol w:w="1843"/>
        <w:gridCol w:w="1842"/>
      </w:tblGrid>
      <w:tr w:rsidR="00347FF2" w:rsidTr="005E23BC">
        <w:tc>
          <w:tcPr>
            <w:tcW w:w="2943" w:type="dxa"/>
          </w:tcPr>
          <w:p w:rsidR="00347FF2" w:rsidRDefault="00347FF2" w:rsidP="0074349E">
            <w:pPr>
              <w:rPr>
                <w:rFonts w:ascii="Times New Roman" w:hAnsi="Times New Roman"/>
                <w:bCs/>
                <w:sz w:val="28"/>
                <w:szCs w:val="28"/>
              </w:rPr>
            </w:pPr>
          </w:p>
        </w:tc>
        <w:tc>
          <w:tcPr>
            <w:tcW w:w="1985" w:type="dxa"/>
          </w:tcPr>
          <w:p w:rsidR="00347FF2" w:rsidRDefault="00347FF2" w:rsidP="0074349E">
            <w:pPr>
              <w:ind w:firstLine="709"/>
              <w:rPr>
                <w:rFonts w:ascii="Times New Roman" w:hAnsi="Times New Roman"/>
                <w:bCs/>
                <w:sz w:val="28"/>
                <w:szCs w:val="28"/>
              </w:rPr>
            </w:pPr>
            <w:r>
              <w:rPr>
                <w:rFonts w:ascii="Times New Roman" w:hAnsi="Times New Roman"/>
                <w:bCs/>
                <w:sz w:val="28"/>
                <w:szCs w:val="28"/>
              </w:rPr>
              <w:t>2016</w:t>
            </w:r>
          </w:p>
        </w:tc>
        <w:tc>
          <w:tcPr>
            <w:tcW w:w="1843" w:type="dxa"/>
          </w:tcPr>
          <w:p w:rsidR="00347FF2" w:rsidRDefault="00347FF2" w:rsidP="0074349E">
            <w:pPr>
              <w:ind w:firstLine="709"/>
              <w:rPr>
                <w:rFonts w:ascii="Times New Roman" w:hAnsi="Times New Roman"/>
                <w:bCs/>
                <w:sz w:val="28"/>
                <w:szCs w:val="28"/>
              </w:rPr>
            </w:pPr>
            <w:r>
              <w:rPr>
                <w:rFonts w:ascii="Times New Roman" w:hAnsi="Times New Roman"/>
                <w:bCs/>
                <w:sz w:val="28"/>
                <w:szCs w:val="28"/>
              </w:rPr>
              <w:t>2017г.</w:t>
            </w:r>
          </w:p>
        </w:tc>
        <w:tc>
          <w:tcPr>
            <w:tcW w:w="1842" w:type="dxa"/>
          </w:tcPr>
          <w:p w:rsidR="00347FF2" w:rsidRDefault="00347FF2" w:rsidP="0074349E">
            <w:pPr>
              <w:ind w:firstLine="709"/>
              <w:rPr>
                <w:rFonts w:ascii="Times New Roman" w:hAnsi="Times New Roman"/>
                <w:bCs/>
                <w:sz w:val="28"/>
                <w:szCs w:val="28"/>
              </w:rPr>
            </w:pPr>
            <w:r>
              <w:rPr>
                <w:rFonts w:ascii="Times New Roman" w:hAnsi="Times New Roman"/>
                <w:bCs/>
                <w:sz w:val="28"/>
                <w:szCs w:val="28"/>
              </w:rPr>
              <w:t>2018г.</w:t>
            </w:r>
          </w:p>
        </w:tc>
      </w:tr>
      <w:tr w:rsidR="000657DB" w:rsidTr="005E23BC">
        <w:tc>
          <w:tcPr>
            <w:tcW w:w="2943" w:type="dxa"/>
          </w:tcPr>
          <w:p w:rsidR="000657DB" w:rsidRDefault="000657DB" w:rsidP="0074349E">
            <w:pPr>
              <w:rPr>
                <w:rFonts w:ascii="Times New Roman" w:hAnsi="Times New Roman"/>
                <w:bCs/>
                <w:sz w:val="28"/>
                <w:szCs w:val="28"/>
              </w:rPr>
            </w:pPr>
            <w:r>
              <w:rPr>
                <w:rFonts w:ascii="Times New Roman" w:hAnsi="Times New Roman"/>
                <w:bCs/>
                <w:sz w:val="28"/>
                <w:szCs w:val="28"/>
              </w:rPr>
              <w:t>Число преждевременных родов</w:t>
            </w:r>
          </w:p>
        </w:tc>
        <w:tc>
          <w:tcPr>
            <w:tcW w:w="1985" w:type="dxa"/>
          </w:tcPr>
          <w:p w:rsidR="000657DB" w:rsidRDefault="000657DB" w:rsidP="0074349E">
            <w:pPr>
              <w:ind w:firstLine="709"/>
              <w:rPr>
                <w:rFonts w:ascii="Times New Roman" w:hAnsi="Times New Roman"/>
                <w:bCs/>
                <w:sz w:val="28"/>
                <w:szCs w:val="28"/>
              </w:rPr>
            </w:pPr>
          </w:p>
          <w:p w:rsidR="000657DB" w:rsidRDefault="000657DB" w:rsidP="0074349E">
            <w:pPr>
              <w:ind w:firstLine="709"/>
              <w:rPr>
                <w:rFonts w:ascii="Times New Roman" w:hAnsi="Times New Roman"/>
                <w:bCs/>
                <w:sz w:val="28"/>
                <w:szCs w:val="28"/>
              </w:rPr>
            </w:pPr>
            <w:r>
              <w:rPr>
                <w:rFonts w:ascii="Times New Roman" w:hAnsi="Times New Roman"/>
                <w:bCs/>
                <w:sz w:val="28"/>
                <w:szCs w:val="28"/>
              </w:rPr>
              <w:t>145</w:t>
            </w:r>
          </w:p>
        </w:tc>
        <w:tc>
          <w:tcPr>
            <w:tcW w:w="1843" w:type="dxa"/>
          </w:tcPr>
          <w:p w:rsidR="000657DB" w:rsidRDefault="000657DB" w:rsidP="0074349E">
            <w:pPr>
              <w:ind w:firstLine="709"/>
              <w:rPr>
                <w:rFonts w:ascii="Times New Roman" w:hAnsi="Times New Roman"/>
                <w:bCs/>
                <w:sz w:val="28"/>
                <w:szCs w:val="28"/>
              </w:rPr>
            </w:pPr>
          </w:p>
          <w:p w:rsidR="000657DB" w:rsidRDefault="000657DB" w:rsidP="0074349E">
            <w:pPr>
              <w:ind w:firstLine="709"/>
              <w:rPr>
                <w:rFonts w:ascii="Times New Roman" w:hAnsi="Times New Roman"/>
                <w:bCs/>
                <w:sz w:val="28"/>
                <w:szCs w:val="28"/>
              </w:rPr>
            </w:pPr>
            <w:r>
              <w:rPr>
                <w:rFonts w:ascii="Times New Roman" w:hAnsi="Times New Roman"/>
                <w:bCs/>
                <w:sz w:val="28"/>
                <w:szCs w:val="28"/>
              </w:rPr>
              <w:t>133</w:t>
            </w:r>
          </w:p>
        </w:tc>
        <w:tc>
          <w:tcPr>
            <w:tcW w:w="1842" w:type="dxa"/>
          </w:tcPr>
          <w:p w:rsidR="000657DB" w:rsidRDefault="000657DB" w:rsidP="0074349E">
            <w:pPr>
              <w:ind w:firstLine="709"/>
              <w:rPr>
                <w:rFonts w:ascii="Times New Roman" w:hAnsi="Times New Roman"/>
                <w:bCs/>
                <w:sz w:val="28"/>
                <w:szCs w:val="28"/>
              </w:rPr>
            </w:pPr>
          </w:p>
          <w:p w:rsidR="000657DB" w:rsidRDefault="000657DB" w:rsidP="0074349E">
            <w:pPr>
              <w:ind w:firstLine="709"/>
              <w:rPr>
                <w:rFonts w:ascii="Times New Roman" w:hAnsi="Times New Roman"/>
                <w:bCs/>
                <w:sz w:val="28"/>
                <w:szCs w:val="28"/>
              </w:rPr>
            </w:pPr>
            <w:r>
              <w:rPr>
                <w:rFonts w:ascii="Times New Roman" w:hAnsi="Times New Roman"/>
                <w:bCs/>
                <w:sz w:val="28"/>
                <w:szCs w:val="28"/>
              </w:rPr>
              <w:t>135</w:t>
            </w:r>
          </w:p>
        </w:tc>
      </w:tr>
      <w:tr w:rsidR="00347FF2" w:rsidTr="005E23BC">
        <w:tc>
          <w:tcPr>
            <w:tcW w:w="2943" w:type="dxa"/>
          </w:tcPr>
          <w:p w:rsidR="00347FF2" w:rsidRDefault="00347FF2" w:rsidP="00CC46E7">
            <w:pPr>
              <w:ind w:firstLine="709"/>
              <w:jc w:val="center"/>
              <w:rPr>
                <w:rFonts w:ascii="Times New Roman" w:hAnsi="Times New Roman"/>
                <w:bCs/>
                <w:sz w:val="28"/>
                <w:szCs w:val="28"/>
              </w:rPr>
            </w:pPr>
            <w:r>
              <w:rPr>
                <w:rFonts w:ascii="Times New Roman" w:hAnsi="Times New Roman"/>
                <w:bCs/>
                <w:sz w:val="28"/>
                <w:szCs w:val="28"/>
              </w:rPr>
              <w:t xml:space="preserve">22-27нед. 6 </w:t>
            </w:r>
            <w:proofErr w:type="spellStart"/>
            <w:r>
              <w:rPr>
                <w:rFonts w:ascii="Times New Roman" w:hAnsi="Times New Roman"/>
                <w:bCs/>
                <w:sz w:val="28"/>
                <w:szCs w:val="28"/>
              </w:rPr>
              <w:t>дн</w:t>
            </w:r>
            <w:proofErr w:type="spellEnd"/>
            <w:r>
              <w:rPr>
                <w:rFonts w:ascii="Times New Roman" w:hAnsi="Times New Roman"/>
                <w:bCs/>
                <w:sz w:val="28"/>
                <w:szCs w:val="28"/>
              </w:rPr>
              <w:t>.</w:t>
            </w:r>
          </w:p>
        </w:tc>
        <w:tc>
          <w:tcPr>
            <w:tcW w:w="1985" w:type="dxa"/>
            <w:vAlign w:val="center"/>
          </w:tcPr>
          <w:p w:rsidR="00347FF2" w:rsidRDefault="00347FF2" w:rsidP="000657DB">
            <w:pPr>
              <w:jc w:val="center"/>
              <w:rPr>
                <w:rFonts w:ascii="Times New Roman" w:hAnsi="Times New Roman"/>
                <w:bCs/>
                <w:sz w:val="28"/>
                <w:szCs w:val="28"/>
              </w:rPr>
            </w:pPr>
            <w:r>
              <w:rPr>
                <w:rFonts w:ascii="Times New Roman" w:hAnsi="Times New Roman"/>
                <w:bCs/>
                <w:sz w:val="28"/>
                <w:szCs w:val="28"/>
              </w:rPr>
              <w:t>13</w:t>
            </w:r>
          </w:p>
        </w:tc>
        <w:tc>
          <w:tcPr>
            <w:tcW w:w="1843" w:type="dxa"/>
            <w:vAlign w:val="center"/>
          </w:tcPr>
          <w:p w:rsidR="00347FF2" w:rsidRDefault="00347FF2" w:rsidP="000657DB">
            <w:pPr>
              <w:jc w:val="center"/>
              <w:rPr>
                <w:rFonts w:ascii="Times New Roman" w:hAnsi="Times New Roman"/>
                <w:bCs/>
                <w:sz w:val="28"/>
                <w:szCs w:val="28"/>
              </w:rPr>
            </w:pPr>
            <w:r>
              <w:rPr>
                <w:rFonts w:ascii="Times New Roman" w:hAnsi="Times New Roman"/>
                <w:bCs/>
                <w:sz w:val="28"/>
                <w:szCs w:val="28"/>
              </w:rPr>
              <w:t>10</w:t>
            </w:r>
          </w:p>
        </w:tc>
        <w:tc>
          <w:tcPr>
            <w:tcW w:w="1842" w:type="dxa"/>
            <w:vAlign w:val="center"/>
          </w:tcPr>
          <w:p w:rsidR="00347FF2" w:rsidRDefault="00347FF2" w:rsidP="000657DB">
            <w:pPr>
              <w:jc w:val="center"/>
              <w:rPr>
                <w:rFonts w:ascii="Times New Roman" w:hAnsi="Times New Roman"/>
                <w:bCs/>
                <w:sz w:val="28"/>
                <w:szCs w:val="28"/>
              </w:rPr>
            </w:pPr>
            <w:r>
              <w:rPr>
                <w:rFonts w:ascii="Times New Roman" w:hAnsi="Times New Roman"/>
                <w:bCs/>
                <w:sz w:val="28"/>
                <w:szCs w:val="28"/>
              </w:rPr>
              <w:t>15</w:t>
            </w:r>
          </w:p>
        </w:tc>
      </w:tr>
      <w:tr w:rsidR="00347FF2" w:rsidTr="005E23BC">
        <w:tc>
          <w:tcPr>
            <w:tcW w:w="2943" w:type="dxa"/>
          </w:tcPr>
          <w:p w:rsidR="00347FF2" w:rsidRDefault="00BC1785" w:rsidP="00CC46E7">
            <w:pPr>
              <w:ind w:firstLine="709"/>
              <w:jc w:val="center"/>
              <w:rPr>
                <w:rFonts w:ascii="Times New Roman" w:hAnsi="Times New Roman"/>
                <w:bCs/>
                <w:sz w:val="28"/>
                <w:szCs w:val="28"/>
              </w:rPr>
            </w:pPr>
            <w:r>
              <w:rPr>
                <w:rFonts w:ascii="Times New Roman" w:hAnsi="Times New Roman"/>
                <w:bCs/>
                <w:sz w:val="28"/>
                <w:szCs w:val="28"/>
              </w:rPr>
              <w:t>28</w:t>
            </w:r>
            <w:r w:rsidR="00347FF2">
              <w:rPr>
                <w:rFonts w:ascii="Times New Roman" w:hAnsi="Times New Roman"/>
                <w:bCs/>
                <w:sz w:val="28"/>
                <w:szCs w:val="28"/>
              </w:rPr>
              <w:t xml:space="preserve">- 36 </w:t>
            </w:r>
            <w:proofErr w:type="spellStart"/>
            <w:r w:rsidR="00347FF2">
              <w:rPr>
                <w:rFonts w:ascii="Times New Roman" w:hAnsi="Times New Roman"/>
                <w:bCs/>
                <w:sz w:val="28"/>
                <w:szCs w:val="28"/>
              </w:rPr>
              <w:t>нед</w:t>
            </w:r>
            <w:proofErr w:type="spellEnd"/>
            <w:r w:rsidR="00347FF2">
              <w:rPr>
                <w:rFonts w:ascii="Times New Roman" w:hAnsi="Times New Roman"/>
                <w:bCs/>
                <w:sz w:val="28"/>
                <w:szCs w:val="28"/>
              </w:rPr>
              <w:t xml:space="preserve"> 6 </w:t>
            </w:r>
            <w:proofErr w:type="spellStart"/>
            <w:r w:rsidR="00347FF2">
              <w:rPr>
                <w:rFonts w:ascii="Times New Roman" w:hAnsi="Times New Roman"/>
                <w:bCs/>
                <w:sz w:val="28"/>
                <w:szCs w:val="28"/>
              </w:rPr>
              <w:t>дн</w:t>
            </w:r>
            <w:proofErr w:type="spellEnd"/>
            <w:r w:rsidR="00347FF2">
              <w:rPr>
                <w:rFonts w:ascii="Times New Roman" w:hAnsi="Times New Roman"/>
                <w:bCs/>
                <w:sz w:val="28"/>
                <w:szCs w:val="28"/>
              </w:rPr>
              <w:t>.</w:t>
            </w:r>
          </w:p>
        </w:tc>
        <w:tc>
          <w:tcPr>
            <w:tcW w:w="1985" w:type="dxa"/>
            <w:vAlign w:val="center"/>
          </w:tcPr>
          <w:p w:rsidR="00347FF2" w:rsidRDefault="00BC1785" w:rsidP="000657DB">
            <w:pPr>
              <w:jc w:val="center"/>
              <w:rPr>
                <w:rFonts w:ascii="Times New Roman" w:hAnsi="Times New Roman"/>
                <w:bCs/>
                <w:sz w:val="28"/>
                <w:szCs w:val="28"/>
              </w:rPr>
            </w:pPr>
            <w:r>
              <w:rPr>
                <w:rFonts w:ascii="Times New Roman" w:hAnsi="Times New Roman"/>
                <w:bCs/>
                <w:sz w:val="28"/>
                <w:szCs w:val="28"/>
              </w:rPr>
              <w:t>132</w:t>
            </w:r>
          </w:p>
        </w:tc>
        <w:tc>
          <w:tcPr>
            <w:tcW w:w="1843" w:type="dxa"/>
            <w:vAlign w:val="center"/>
          </w:tcPr>
          <w:p w:rsidR="00347FF2" w:rsidRDefault="000657DB" w:rsidP="000657DB">
            <w:pPr>
              <w:jc w:val="center"/>
              <w:rPr>
                <w:rFonts w:ascii="Times New Roman" w:hAnsi="Times New Roman"/>
                <w:bCs/>
                <w:sz w:val="28"/>
                <w:szCs w:val="28"/>
              </w:rPr>
            </w:pPr>
            <w:r>
              <w:rPr>
                <w:rFonts w:ascii="Times New Roman" w:hAnsi="Times New Roman"/>
                <w:bCs/>
                <w:sz w:val="28"/>
                <w:szCs w:val="28"/>
              </w:rPr>
              <w:t>123</w:t>
            </w:r>
          </w:p>
        </w:tc>
        <w:tc>
          <w:tcPr>
            <w:tcW w:w="1842" w:type="dxa"/>
            <w:vAlign w:val="center"/>
          </w:tcPr>
          <w:p w:rsidR="00347FF2" w:rsidRDefault="000657DB" w:rsidP="000657DB">
            <w:pPr>
              <w:jc w:val="center"/>
              <w:rPr>
                <w:rFonts w:ascii="Times New Roman" w:hAnsi="Times New Roman"/>
                <w:bCs/>
                <w:sz w:val="28"/>
                <w:szCs w:val="28"/>
              </w:rPr>
            </w:pPr>
            <w:r>
              <w:rPr>
                <w:rFonts w:ascii="Times New Roman" w:hAnsi="Times New Roman"/>
                <w:bCs/>
                <w:sz w:val="28"/>
                <w:szCs w:val="28"/>
              </w:rPr>
              <w:t>120</w:t>
            </w:r>
          </w:p>
        </w:tc>
      </w:tr>
    </w:tbl>
    <w:p w:rsidR="000657DB" w:rsidRDefault="004D2C36" w:rsidP="000657DB">
      <w:pPr>
        <w:spacing w:before="240" w:after="0"/>
        <w:ind w:firstLine="709"/>
        <w:rPr>
          <w:rFonts w:ascii="Times New Roman" w:hAnsi="Times New Roman" w:cs="Times New Roman"/>
          <w:sz w:val="28"/>
          <w:szCs w:val="28"/>
        </w:rPr>
      </w:pPr>
      <w:r>
        <w:rPr>
          <w:rFonts w:ascii="Times New Roman" w:hAnsi="Times New Roman" w:cs="Times New Roman"/>
          <w:sz w:val="28"/>
          <w:szCs w:val="28"/>
        </w:rPr>
        <w:t xml:space="preserve">Доля городских жительниц составила 66%, сельских </w:t>
      </w:r>
      <w:r w:rsidR="006D64A0">
        <w:rPr>
          <w:rFonts w:ascii="Times New Roman" w:hAnsi="Times New Roman" w:cs="Times New Roman"/>
          <w:sz w:val="28"/>
          <w:szCs w:val="28"/>
        </w:rPr>
        <w:t>–</w:t>
      </w:r>
      <w:r>
        <w:rPr>
          <w:rFonts w:ascii="Times New Roman" w:hAnsi="Times New Roman" w:cs="Times New Roman"/>
          <w:sz w:val="28"/>
          <w:szCs w:val="28"/>
        </w:rPr>
        <w:t xml:space="preserve"> </w:t>
      </w:r>
      <w:r w:rsidR="006D64A0">
        <w:rPr>
          <w:rFonts w:ascii="Times New Roman" w:hAnsi="Times New Roman" w:cs="Times New Roman"/>
          <w:sz w:val="28"/>
          <w:szCs w:val="28"/>
        </w:rPr>
        <w:t>34%, иногородних – 8%.</w:t>
      </w:r>
      <w:r w:rsidR="003B30E8">
        <w:rPr>
          <w:rFonts w:ascii="Times New Roman" w:hAnsi="Times New Roman" w:cs="Times New Roman"/>
          <w:sz w:val="28"/>
          <w:szCs w:val="28"/>
        </w:rPr>
        <w:t xml:space="preserve"> </w:t>
      </w:r>
      <w:r w:rsidR="000657DB">
        <w:rPr>
          <w:rFonts w:ascii="Times New Roman" w:hAnsi="Times New Roman" w:cs="Times New Roman"/>
          <w:sz w:val="28"/>
          <w:szCs w:val="28"/>
        </w:rPr>
        <w:t>В 46%</w:t>
      </w:r>
      <w:r w:rsidR="0099366C">
        <w:rPr>
          <w:rFonts w:ascii="Times New Roman" w:hAnsi="Times New Roman" w:cs="Times New Roman"/>
          <w:sz w:val="28"/>
          <w:szCs w:val="28"/>
        </w:rPr>
        <w:t xml:space="preserve"> роды индуцированы по </w:t>
      </w:r>
      <w:r w:rsidR="00D51B6C">
        <w:rPr>
          <w:rFonts w:ascii="Times New Roman" w:hAnsi="Times New Roman" w:cs="Times New Roman"/>
          <w:sz w:val="28"/>
          <w:szCs w:val="28"/>
        </w:rPr>
        <w:t xml:space="preserve">тем или иным показаниям. </w:t>
      </w:r>
    </w:p>
    <w:p w:rsidR="000E7497" w:rsidRDefault="000E7497" w:rsidP="003B30E8">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Причинами очень ранних преждевременных родов явились: тяжелая </w:t>
      </w:r>
      <w:proofErr w:type="spellStart"/>
      <w:r>
        <w:rPr>
          <w:rFonts w:ascii="Times New Roman" w:hAnsi="Times New Roman" w:cs="Times New Roman"/>
          <w:sz w:val="28"/>
          <w:szCs w:val="28"/>
        </w:rPr>
        <w:t>преэклампсия</w:t>
      </w:r>
      <w:proofErr w:type="spellEnd"/>
      <w:r>
        <w:rPr>
          <w:rFonts w:ascii="Times New Roman" w:hAnsi="Times New Roman" w:cs="Times New Roman"/>
          <w:sz w:val="28"/>
          <w:szCs w:val="28"/>
        </w:rPr>
        <w:t xml:space="preserve"> – 27%, </w:t>
      </w:r>
      <w:proofErr w:type="spellStart"/>
      <w:r>
        <w:rPr>
          <w:rFonts w:ascii="Times New Roman" w:hAnsi="Times New Roman" w:cs="Times New Roman"/>
          <w:sz w:val="28"/>
          <w:szCs w:val="28"/>
        </w:rPr>
        <w:t>декомпенсированная</w:t>
      </w:r>
      <w:proofErr w:type="spellEnd"/>
      <w:r>
        <w:rPr>
          <w:rFonts w:ascii="Times New Roman" w:hAnsi="Times New Roman" w:cs="Times New Roman"/>
          <w:sz w:val="28"/>
          <w:szCs w:val="28"/>
        </w:rPr>
        <w:t xml:space="preserve"> плацентарная недостаточность – 27%, </w:t>
      </w:r>
      <w:r w:rsidR="002702E0">
        <w:rPr>
          <w:rFonts w:ascii="Times New Roman" w:hAnsi="Times New Roman" w:cs="Times New Roman"/>
          <w:sz w:val="28"/>
          <w:szCs w:val="28"/>
        </w:rPr>
        <w:t xml:space="preserve">46% инфекция. </w:t>
      </w:r>
      <w:r w:rsidR="00367F36">
        <w:rPr>
          <w:rFonts w:ascii="Times New Roman" w:hAnsi="Times New Roman" w:cs="Times New Roman"/>
          <w:sz w:val="28"/>
          <w:szCs w:val="28"/>
        </w:rPr>
        <w:t xml:space="preserve">Доля </w:t>
      </w:r>
      <w:proofErr w:type="gramStart"/>
      <w:r w:rsidR="00367F36">
        <w:rPr>
          <w:rFonts w:ascii="Times New Roman" w:hAnsi="Times New Roman" w:cs="Times New Roman"/>
          <w:sz w:val="28"/>
          <w:szCs w:val="28"/>
        </w:rPr>
        <w:t>мертворожденных</w:t>
      </w:r>
      <w:proofErr w:type="gramEnd"/>
      <w:r w:rsidR="00367F36">
        <w:rPr>
          <w:rFonts w:ascii="Times New Roman" w:hAnsi="Times New Roman" w:cs="Times New Roman"/>
          <w:sz w:val="28"/>
          <w:szCs w:val="28"/>
        </w:rPr>
        <w:t xml:space="preserve"> составила 60%, доля умерших постнатально – 27%, доля выживших – 13,3%.</w:t>
      </w:r>
    </w:p>
    <w:p w:rsidR="00CA447E" w:rsidRDefault="00CA447E" w:rsidP="00CA447E">
      <w:pPr>
        <w:ind w:firstLine="709"/>
        <w:jc w:val="center"/>
        <w:rPr>
          <w:rFonts w:ascii="Times New Roman" w:hAnsi="Times New Roman" w:cs="Times New Roman"/>
          <w:sz w:val="28"/>
          <w:szCs w:val="28"/>
        </w:rPr>
      </w:pPr>
      <w:r>
        <w:rPr>
          <w:rFonts w:ascii="Times New Roman" w:hAnsi="Times New Roman" w:cs="Times New Roman"/>
          <w:sz w:val="28"/>
          <w:szCs w:val="28"/>
        </w:rPr>
        <w:t>Перинатальная смертность</w:t>
      </w:r>
    </w:p>
    <w:p w:rsidR="00CA447E" w:rsidRDefault="00CA447E" w:rsidP="00CA447E">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Показатель перинатальной смертности в 2018г. составил 11,3 ‰. В сравнении с 2017г. данный показатель увеличился в 2 раза как за счет мертворождаемости, так за счет РНС. Всего 29 случаев, из них 62% погибли </w:t>
      </w:r>
      <w:proofErr w:type="spellStart"/>
      <w:r>
        <w:rPr>
          <w:rFonts w:ascii="Times New Roman" w:hAnsi="Times New Roman" w:cs="Times New Roman"/>
          <w:sz w:val="28"/>
          <w:szCs w:val="28"/>
        </w:rPr>
        <w:t>антенатально</w:t>
      </w:r>
      <w:proofErr w:type="spellEnd"/>
      <w:r>
        <w:rPr>
          <w:rFonts w:ascii="Times New Roman" w:hAnsi="Times New Roman" w:cs="Times New Roman"/>
          <w:sz w:val="28"/>
          <w:szCs w:val="28"/>
        </w:rPr>
        <w:t xml:space="preserve">, 27% </w:t>
      </w:r>
      <w:proofErr w:type="spellStart"/>
      <w:r>
        <w:rPr>
          <w:rFonts w:ascii="Times New Roman" w:hAnsi="Times New Roman" w:cs="Times New Roman"/>
          <w:sz w:val="28"/>
          <w:szCs w:val="28"/>
        </w:rPr>
        <w:t>интранатально</w:t>
      </w:r>
      <w:proofErr w:type="spellEnd"/>
      <w:r>
        <w:rPr>
          <w:rFonts w:ascii="Times New Roman" w:hAnsi="Times New Roman" w:cs="Times New Roman"/>
          <w:sz w:val="28"/>
          <w:szCs w:val="28"/>
        </w:rPr>
        <w:t>, 10% постнатально.</w:t>
      </w:r>
      <w:r w:rsidRPr="00561865">
        <w:rPr>
          <w:rFonts w:ascii="Times New Roman" w:hAnsi="Times New Roman" w:cs="Times New Roman"/>
          <w:sz w:val="28"/>
          <w:szCs w:val="28"/>
        </w:rPr>
        <w:t xml:space="preserve"> </w:t>
      </w:r>
      <w:r>
        <w:rPr>
          <w:rFonts w:ascii="Times New Roman" w:hAnsi="Times New Roman" w:cs="Times New Roman"/>
          <w:sz w:val="28"/>
          <w:szCs w:val="28"/>
        </w:rPr>
        <w:t xml:space="preserve">Доля недоношенных составила 62%, из них с экстремально низкой массой тела – 34,5% (10 случаев).  </w:t>
      </w:r>
    </w:p>
    <w:p w:rsidR="00CA447E" w:rsidRDefault="00CA447E" w:rsidP="00CA447E">
      <w:pPr>
        <w:spacing w:after="0"/>
        <w:ind w:firstLine="709"/>
        <w:rPr>
          <w:rFonts w:ascii="Times New Roman" w:hAnsi="Times New Roman" w:cs="Times New Roman"/>
          <w:sz w:val="28"/>
          <w:szCs w:val="28"/>
        </w:rPr>
      </w:pPr>
      <w:r>
        <w:rPr>
          <w:rFonts w:ascii="Times New Roman" w:hAnsi="Times New Roman" w:cs="Times New Roman"/>
          <w:sz w:val="28"/>
          <w:szCs w:val="28"/>
        </w:rPr>
        <w:t>Мертворождаемость. Показатель мертворождаемости вырос на 87% и</w:t>
      </w:r>
      <w:r w:rsidRPr="00832BBB">
        <w:rPr>
          <w:rFonts w:ascii="Times New Roman" w:hAnsi="Times New Roman" w:cs="Times New Roman"/>
          <w:sz w:val="28"/>
          <w:szCs w:val="28"/>
        </w:rPr>
        <w:t xml:space="preserve"> </w:t>
      </w:r>
      <w:r>
        <w:rPr>
          <w:rFonts w:ascii="Times New Roman" w:hAnsi="Times New Roman" w:cs="Times New Roman"/>
          <w:sz w:val="28"/>
          <w:szCs w:val="28"/>
        </w:rPr>
        <w:t xml:space="preserve">составил 10,1 ‰. Показатель антенатальной гибели плода составил 7‰ (18 случаев), </w:t>
      </w:r>
      <w:proofErr w:type="spellStart"/>
      <w:r>
        <w:rPr>
          <w:rFonts w:ascii="Times New Roman" w:hAnsi="Times New Roman" w:cs="Times New Roman"/>
          <w:sz w:val="28"/>
          <w:szCs w:val="28"/>
        </w:rPr>
        <w:t>интранатальной</w:t>
      </w:r>
      <w:proofErr w:type="spellEnd"/>
      <w:r>
        <w:rPr>
          <w:rFonts w:ascii="Times New Roman" w:hAnsi="Times New Roman" w:cs="Times New Roman"/>
          <w:sz w:val="28"/>
          <w:szCs w:val="28"/>
        </w:rPr>
        <w:t xml:space="preserve"> гибели плода 3,1‰ (8 случаев). </w:t>
      </w:r>
    </w:p>
    <w:p w:rsidR="00CA447E" w:rsidRPr="003F006A" w:rsidRDefault="00CA447E" w:rsidP="00CA447E">
      <w:pPr>
        <w:spacing w:after="0"/>
        <w:rPr>
          <w:rFonts w:ascii="Times New Roman" w:hAnsi="Times New Roman" w:cs="Times New Roman"/>
          <w:sz w:val="28"/>
          <w:szCs w:val="28"/>
        </w:rPr>
      </w:pPr>
      <w:r w:rsidRPr="003F006A">
        <w:rPr>
          <w:rFonts w:ascii="Times New Roman" w:hAnsi="Times New Roman" w:cs="Times New Roman"/>
          <w:sz w:val="28"/>
          <w:szCs w:val="28"/>
        </w:rPr>
        <w:t>Основная структура причин антенатальной мертворождаемости</w:t>
      </w:r>
      <w:proofErr w:type="gramStart"/>
      <w:r w:rsidRPr="003F006A">
        <w:rPr>
          <w:rFonts w:ascii="Times New Roman" w:hAnsi="Times New Roman" w:cs="Times New Roman"/>
          <w:sz w:val="28"/>
          <w:szCs w:val="28"/>
        </w:rPr>
        <w:t xml:space="preserve"> (%):</w:t>
      </w:r>
      <w:proofErr w:type="gramEnd"/>
    </w:p>
    <w:p w:rsidR="00CA447E" w:rsidRPr="003F006A" w:rsidRDefault="00CA447E" w:rsidP="00CA447E">
      <w:pPr>
        <w:pStyle w:val="a3"/>
        <w:numPr>
          <w:ilvl w:val="0"/>
          <w:numId w:val="39"/>
        </w:numPr>
        <w:suppressAutoHyphens w:val="0"/>
        <w:spacing w:line="276" w:lineRule="auto"/>
        <w:contextualSpacing/>
        <w:rPr>
          <w:sz w:val="28"/>
          <w:szCs w:val="28"/>
        </w:rPr>
      </w:pPr>
      <w:r w:rsidRPr="003F006A">
        <w:rPr>
          <w:sz w:val="28"/>
          <w:szCs w:val="28"/>
        </w:rPr>
        <w:t xml:space="preserve">Внутриутробная асфиксия и гипоксия – </w:t>
      </w:r>
      <w:r>
        <w:rPr>
          <w:sz w:val="28"/>
          <w:szCs w:val="28"/>
        </w:rPr>
        <w:t>16</w:t>
      </w:r>
      <w:r w:rsidRPr="003F006A">
        <w:rPr>
          <w:sz w:val="28"/>
          <w:szCs w:val="28"/>
        </w:rPr>
        <w:t xml:space="preserve"> случаев (89,5%)</w:t>
      </w:r>
    </w:p>
    <w:p w:rsidR="00CA447E" w:rsidRPr="003F006A" w:rsidRDefault="00CA447E" w:rsidP="00CA447E">
      <w:pPr>
        <w:pStyle w:val="a3"/>
        <w:numPr>
          <w:ilvl w:val="0"/>
          <w:numId w:val="39"/>
        </w:numPr>
        <w:suppressAutoHyphens w:val="0"/>
        <w:spacing w:line="276" w:lineRule="auto"/>
        <w:contextualSpacing/>
        <w:rPr>
          <w:sz w:val="28"/>
          <w:szCs w:val="28"/>
        </w:rPr>
      </w:pPr>
      <w:r w:rsidRPr="003F006A">
        <w:rPr>
          <w:sz w:val="28"/>
          <w:szCs w:val="28"/>
        </w:rPr>
        <w:t>Врожденные пороки развития плода – 1 (5,6%)</w:t>
      </w:r>
    </w:p>
    <w:p w:rsidR="00CA447E" w:rsidRPr="003F006A" w:rsidRDefault="00CA447E" w:rsidP="00CA447E">
      <w:pPr>
        <w:pStyle w:val="a3"/>
        <w:numPr>
          <w:ilvl w:val="0"/>
          <w:numId w:val="39"/>
        </w:numPr>
        <w:suppressAutoHyphens w:val="0"/>
        <w:spacing w:line="276" w:lineRule="auto"/>
        <w:contextualSpacing/>
        <w:rPr>
          <w:sz w:val="28"/>
          <w:szCs w:val="28"/>
        </w:rPr>
      </w:pPr>
      <w:r w:rsidRPr="003F006A">
        <w:rPr>
          <w:sz w:val="28"/>
          <w:szCs w:val="28"/>
        </w:rPr>
        <w:t>Гемолитическая болезнь – 0</w:t>
      </w:r>
    </w:p>
    <w:p w:rsidR="00CA447E" w:rsidRPr="003F006A" w:rsidRDefault="00CA447E" w:rsidP="00CA447E">
      <w:pPr>
        <w:pStyle w:val="a3"/>
        <w:numPr>
          <w:ilvl w:val="0"/>
          <w:numId w:val="39"/>
        </w:numPr>
        <w:suppressAutoHyphens w:val="0"/>
        <w:spacing w:line="276" w:lineRule="auto"/>
        <w:contextualSpacing/>
        <w:rPr>
          <w:sz w:val="28"/>
          <w:szCs w:val="28"/>
        </w:rPr>
      </w:pPr>
      <w:r w:rsidRPr="003F006A">
        <w:rPr>
          <w:sz w:val="28"/>
          <w:szCs w:val="28"/>
        </w:rPr>
        <w:t>ВУИ – 1 (5,6%)</w:t>
      </w:r>
    </w:p>
    <w:p w:rsidR="00CA447E" w:rsidRPr="003F006A" w:rsidRDefault="00CA447E" w:rsidP="00CA447E">
      <w:pPr>
        <w:spacing w:after="0"/>
        <w:rPr>
          <w:rFonts w:ascii="Times New Roman" w:hAnsi="Times New Roman" w:cs="Times New Roman"/>
          <w:sz w:val="28"/>
          <w:szCs w:val="28"/>
        </w:rPr>
      </w:pPr>
      <w:r w:rsidRPr="003F006A">
        <w:rPr>
          <w:rFonts w:ascii="Times New Roman" w:hAnsi="Times New Roman" w:cs="Times New Roman"/>
          <w:sz w:val="28"/>
          <w:szCs w:val="28"/>
        </w:rPr>
        <w:t>Внутриутробная асфиксия в структуре антенатальной мертворождаемости.</w:t>
      </w:r>
      <w:r>
        <w:rPr>
          <w:rFonts w:ascii="Times New Roman" w:hAnsi="Times New Roman" w:cs="Times New Roman"/>
          <w:sz w:val="28"/>
          <w:szCs w:val="28"/>
        </w:rPr>
        <w:t xml:space="preserve"> 16</w:t>
      </w:r>
      <w:r w:rsidRPr="003F006A">
        <w:rPr>
          <w:rFonts w:ascii="Times New Roman" w:hAnsi="Times New Roman" w:cs="Times New Roman"/>
          <w:sz w:val="28"/>
          <w:szCs w:val="28"/>
        </w:rPr>
        <w:t xml:space="preserve"> случаев.</w:t>
      </w:r>
    </w:p>
    <w:p w:rsidR="00CA447E" w:rsidRPr="003F006A" w:rsidRDefault="00CA447E" w:rsidP="00CA447E">
      <w:pPr>
        <w:spacing w:after="0"/>
        <w:ind w:left="708"/>
        <w:rPr>
          <w:rFonts w:ascii="Times New Roman" w:hAnsi="Times New Roman" w:cs="Times New Roman"/>
          <w:sz w:val="28"/>
          <w:szCs w:val="28"/>
        </w:rPr>
      </w:pPr>
      <w:r w:rsidRPr="003F006A">
        <w:rPr>
          <w:rFonts w:ascii="Times New Roman" w:hAnsi="Times New Roman" w:cs="Times New Roman"/>
          <w:sz w:val="28"/>
          <w:szCs w:val="28"/>
        </w:rPr>
        <w:t>Плацентарная недостаточность.</w:t>
      </w:r>
    </w:p>
    <w:p w:rsidR="00CA447E" w:rsidRPr="003F006A" w:rsidRDefault="00CA447E" w:rsidP="00CA447E">
      <w:pPr>
        <w:spacing w:after="0"/>
        <w:ind w:left="1416"/>
        <w:rPr>
          <w:rFonts w:ascii="Times New Roman" w:hAnsi="Times New Roman" w:cs="Times New Roman"/>
          <w:sz w:val="28"/>
          <w:szCs w:val="28"/>
        </w:rPr>
      </w:pPr>
      <w:proofErr w:type="gramStart"/>
      <w:r w:rsidRPr="003F006A">
        <w:rPr>
          <w:rFonts w:ascii="Times New Roman" w:hAnsi="Times New Roman" w:cs="Times New Roman"/>
          <w:sz w:val="28"/>
          <w:szCs w:val="28"/>
        </w:rPr>
        <w:t>Хроническая</w:t>
      </w:r>
      <w:proofErr w:type="gramEnd"/>
      <w:r w:rsidRPr="003F006A">
        <w:rPr>
          <w:rFonts w:ascii="Times New Roman" w:hAnsi="Times New Roman" w:cs="Times New Roman"/>
          <w:sz w:val="28"/>
          <w:szCs w:val="28"/>
        </w:rPr>
        <w:t xml:space="preserve">: </w:t>
      </w:r>
      <w:r>
        <w:rPr>
          <w:rFonts w:ascii="Times New Roman" w:hAnsi="Times New Roman" w:cs="Times New Roman"/>
          <w:sz w:val="28"/>
          <w:szCs w:val="28"/>
        </w:rPr>
        <w:t>12</w:t>
      </w:r>
      <w:r w:rsidRPr="003F006A">
        <w:rPr>
          <w:rFonts w:ascii="Times New Roman" w:hAnsi="Times New Roman" w:cs="Times New Roman"/>
          <w:sz w:val="28"/>
          <w:szCs w:val="28"/>
        </w:rPr>
        <w:t xml:space="preserve"> случаев (76,5%). Во всех случаях на </w:t>
      </w:r>
      <w:proofErr w:type="spellStart"/>
      <w:r w:rsidRPr="003F006A">
        <w:rPr>
          <w:rFonts w:ascii="Times New Roman" w:hAnsi="Times New Roman" w:cs="Times New Roman"/>
          <w:sz w:val="28"/>
          <w:szCs w:val="28"/>
        </w:rPr>
        <w:t>догоспитальном</w:t>
      </w:r>
      <w:proofErr w:type="spellEnd"/>
      <w:r w:rsidRPr="003F006A">
        <w:rPr>
          <w:rFonts w:ascii="Times New Roman" w:hAnsi="Times New Roman" w:cs="Times New Roman"/>
          <w:sz w:val="28"/>
          <w:szCs w:val="28"/>
        </w:rPr>
        <w:t xml:space="preserve"> этапе. В 6 случаях при недоношенной беременности (первичная </w:t>
      </w:r>
      <w:proofErr w:type="gramStart"/>
      <w:r w:rsidRPr="003F006A">
        <w:rPr>
          <w:rFonts w:ascii="Times New Roman" w:hAnsi="Times New Roman" w:cs="Times New Roman"/>
          <w:sz w:val="28"/>
          <w:szCs w:val="28"/>
        </w:rPr>
        <w:t>ПН</w:t>
      </w:r>
      <w:proofErr w:type="gramEnd"/>
      <w:r w:rsidRPr="003F006A">
        <w:rPr>
          <w:rFonts w:ascii="Times New Roman" w:hAnsi="Times New Roman" w:cs="Times New Roman"/>
          <w:sz w:val="28"/>
          <w:szCs w:val="28"/>
        </w:rPr>
        <w:t xml:space="preserve">). В 5 случаях (38%) плацентарная недостаточность не диагностирована на амбулаторном этапе. </w:t>
      </w:r>
    </w:p>
    <w:p w:rsidR="00CA447E" w:rsidRPr="003F006A" w:rsidRDefault="00CA447E" w:rsidP="00CA447E">
      <w:pPr>
        <w:spacing w:after="0"/>
        <w:ind w:left="1416"/>
        <w:rPr>
          <w:rFonts w:ascii="Times New Roman" w:hAnsi="Times New Roman" w:cs="Times New Roman"/>
          <w:sz w:val="28"/>
          <w:szCs w:val="28"/>
        </w:rPr>
      </w:pPr>
      <w:proofErr w:type="gramStart"/>
      <w:r w:rsidRPr="003F006A">
        <w:rPr>
          <w:rFonts w:ascii="Times New Roman" w:hAnsi="Times New Roman" w:cs="Times New Roman"/>
          <w:sz w:val="28"/>
          <w:szCs w:val="28"/>
        </w:rPr>
        <w:t>Острая</w:t>
      </w:r>
      <w:proofErr w:type="gramEnd"/>
      <w:r w:rsidRPr="003F006A">
        <w:rPr>
          <w:rFonts w:ascii="Times New Roman" w:hAnsi="Times New Roman" w:cs="Times New Roman"/>
          <w:sz w:val="28"/>
          <w:szCs w:val="28"/>
        </w:rPr>
        <w:t>: 3 случая (17,6%). Все случ</w:t>
      </w:r>
      <w:r>
        <w:rPr>
          <w:rFonts w:ascii="Times New Roman" w:hAnsi="Times New Roman" w:cs="Times New Roman"/>
          <w:sz w:val="28"/>
          <w:szCs w:val="28"/>
        </w:rPr>
        <w:t xml:space="preserve">аи обусловлены </w:t>
      </w:r>
      <w:proofErr w:type="gramStart"/>
      <w:r>
        <w:rPr>
          <w:rFonts w:ascii="Times New Roman" w:hAnsi="Times New Roman" w:cs="Times New Roman"/>
          <w:sz w:val="28"/>
          <w:szCs w:val="28"/>
        </w:rPr>
        <w:t>острой</w:t>
      </w:r>
      <w:proofErr w:type="gramEnd"/>
      <w:r>
        <w:rPr>
          <w:rFonts w:ascii="Times New Roman" w:hAnsi="Times New Roman" w:cs="Times New Roman"/>
          <w:sz w:val="28"/>
          <w:szCs w:val="28"/>
        </w:rPr>
        <w:t xml:space="preserve"> ПОНРП. </w:t>
      </w:r>
      <w:proofErr w:type="gramStart"/>
      <w:r>
        <w:rPr>
          <w:rFonts w:ascii="Times New Roman" w:hAnsi="Times New Roman" w:cs="Times New Roman"/>
          <w:sz w:val="28"/>
          <w:szCs w:val="28"/>
        </w:rPr>
        <w:t>В двух</w:t>
      </w:r>
      <w:r w:rsidRPr="003F006A">
        <w:rPr>
          <w:rFonts w:ascii="Times New Roman" w:hAnsi="Times New Roman" w:cs="Times New Roman"/>
          <w:sz w:val="28"/>
          <w:szCs w:val="28"/>
        </w:rPr>
        <w:t xml:space="preserve"> случаях преждевременная отслойка плаценты обусловлена тяжелой </w:t>
      </w:r>
      <w:proofErr w:type="spellStart"/>
      <w:r w:rsidRPr="003F006A">
        <w:rPr>
          <w:rFonts w:ascii="Times New Roman" w:hAnsi="Times New Roman" w:cs="Times New Roman"/>
          <w:sz w:val="28"/>
          <w:szCs w:val="28"/>
        </w:rPr>
        <w:t>преэклампсией</w:t>
      </w:r>
      <w:proofErr w:type="spellEnd"/>
      <w:r w:rsidRPr="003F006A">
        <w:rPr>
          <w:rFonts w:ascii="Times New Roman" w:hAnsi="Times New Roman" w:cs="Times New Roman"/>
          <w:sz w:val="28"/>
          <w:szCs w:val="28"/>
        </w:rPr>
        <w:t>.</w:t>
      </w:r>
      <w:proofErr w:type="gramEnd"/>
      <w:r w:rsidRPr="003F006A">
        <w:rPr>
          <w:rFonts w:ascii="Times New Roman" w:hAnsi="Times New Roman" w:cs="Times New Roman"/>
          <w:sz w:val="28"/>
          <w:szCs w:val="28"/>
        </w:rPr>
        <w:t xml:space="preserve"> Имела место недооценка состояния на амбулаторном этапе</w:t>
      </w:r>
      <w:r>
        <w:rPr>
          <w:rFonts w:ascii="Times New Roman" w:hAnsi="Times New Roman" w:cs="Times New Roman"/>
          <w:sz w:val="28"/>
          <w:szCs w:val="28"/>
        </w:rPr>
        <w:t xml:space="preserve"> и нарушение маршрутизации</w:t>
      </w:r>
      <w:r w:rsidRPr="003F006A">
        <w:rPr>
          <w:rFonts w:ascii="Times New Roman" w:hAnsi="Times New Roman" w:cs="Times New Roman"/>
          <w:sz w:val="28"/>
          <w:szCs w:val="28"/>
        </w:rPr>
        <w:t xml:space="preserve">. </w:t>
      </w:r>
    </w:p>
    <w:p w:rsidR="00CA447E" w:rsidRPr="003F006A" w:rsidRDefault="00CA447E" w:rsidP="00CA447E">
      <w:pPr>
        <w:spacing w:after="0"/>
        <w:ind w:left="708"/>
        <w:rPr>
          <w:rFonts w:ascii="Times New Roman" w:hAnsi="Times New Roman" w:cs="Times New Roman"/>
          <w:sz w:val="28"/>
          <w:szCs w:val="28"/>
        </w:rPr>
      </w:pPr>
      <w:r w:rsidRPr="003F006A">
        <w:rPr>
          <w:rFonts w:ascii="Times New Roman" w:hAnsi="Times New Roman" w:cs="Times New Roman"/>
          <w:sz w:val="28"/>
          <w:szCs w:val="28"/>
        </w:rPr>
        <w:t>Патология пуповины. 1 случай (5,9%) оболочечное прикрепление пуповины при недоношенной беременности.</w:t>
      </w:r>
    </w:p>
    <w:p w:rsidR="00CA447E" w:rsidRPr="003F006A" w:rsidRDefault="00CA447E" w:rsidP="00CA447E">
      <w:pPr>
        <w:spacing w:after="0"/>
        <w:rPr>
          <w:rFonts w:ascii="Times New Roman" w:hAnsi="Times New Roman" w:cs="Times New Roman"/>
          <w:sz w:val="28"/>
          <w:szCs w:val="28"/>
        </w:rPr>
      </w:pPr>
      <w:r w:rsidRPr="003F006A">
        <w:rPr>
          <w:rFonts w:ascii="Times New Roman" w:hAnsi="Times New Roman" w:cs="Times New Roman"/>
          <w:sz w:val="28"/>
          <w:szCs w:val="28"/>
        </w:rPr>
        <w:t xml:space="preserve">Структура </w:t>
      </w:r>
      <w:proofErr w:type="spellStart"/>
      <w:r w:rsidRPr="003F006A">
        <w:rPr>
          <w:rFonts w:ascii="Times New Roman" w:hAnsi="Times New Roman" w:cs="Times New Roman"/>
          <w:sz w:val="28"/>
          <w:szCs w:val="28"/>
        </w:rPr>
        <w:t>интранатальной</w:t>
      </w:r>
      <w:proofErr w:type="spellEnd"/>
      <w:r w:rsidRPr="003F006A">
        <w:rPr>
          <w:rFonts w:ascii="Times New Roman" w:hAnsi="Times New Roman" w:cs="Times New Roman"/>
          <w:sz w:val="28"/>
          <w:szCs w:val="28"/>
        </w:rPr>
        <w:t xml:space="preserve"> гибели плода. 8 случаев.</w:t>
      </w:r>
    </w:p>
    <w:p w:rsidR="00CA447E" w:rsidRPr="003F006A" w:rsidRDefault="00CA447E" w:rsidP="00CA447E">
      <w:pPr>
        <w:pStyle w:val="a3"/>
        <w:numPr>
          <w:ilvl w:val="0"/>
          <w:numId w:val="40"/>
        </w:numPr>
        <w:suppressAutoHyphens w:val="0"/>
        <w:spacing w:line="276" w:lineRule="auto"/>
        <w:contextualSpacing/>
        <w:rPr>
          <w:sz w:val="28"/>
          <w:szCs w:val="28"/>
        </w:rPr>
      </w:pPr>
      <w:r w:rsidRPr="003F006A">
        <w:rPr>
          <w:sz w:val="28"/>
          <w:szCs w:val="28"/>
        </w:rPr>
        <w:t>Внутриутробная асфиксия и гипоксия – 7 случаев (87,5%)</w:t>
      </w:r>
    </w:p>
    <w:p w:rsidR="00CA447E" w:rsidRPr="003F006A" w:rsidRDefault="00CA447E" w:rsidP="00CA447E">
      <w:pPr>
        <w:pStyle w:val="a3"/>
        <w:numPr>
          <w:ilvl w:val="0"/>
          <w:numId w:val="40"/>
        </w:numPr>
        <w:suppressAutoHyphens w:val="0"/>
        <w:spacing w:line="276" w:lineRule="auto"/>
        <w:contextualSpacing/>
        <w:rPr>
          <w:sz w:val="28"/>
          <w:szCs w:val="28"/>
        </w:rPr>
      </w:pPr>
      <w:r w:rsidRPr="003F006A">
        <w:rPr>
          <w:sz w:val="28"/>
          <w:szCs w:val="28"/>
        </w:rPr>
        <w:t>Врожденные пороки развития плода – 1 (12,5%)</w:t>
      </w:r>
    </w:p>
    <w:p w:rsidR="00CA447E" w:rsidRPr="003F006A" w:rsidRDefault="00CA447E" w:rsidP="00CA447E">
      <w:pPr>
        <w:pStyle w:val="a3"/>
        <w:numPr>
          <w:ilvl w:val="0"/>
          <w:numId w:val="40"/>
        </w:numPr>
        <w:suppressAutoHyphens w:val="0"/>
        <w:spacing w:line="276" w:lineRule="auto"/>
        <w:contextualSpacing/>
        <w:rPr>
          <w:sz w:val="28"/>
          <w:szCs w:val="28"/>
        </w:rPr>
      </w:pPr>
      <w:r w:rsidRPr="003F006A">
        <w:rPr>
          <w:sz w:val="28"/>
          <w:szCs w:val="28"/>
        </w:rPr>
        <w:t>Гемолитическая болезнь – 0</w:t>
      </w:r>
    </w:p>
    <w:p w:rsidR="00CA447E" w:rsidRPr="003F006A" w:rsidRDefault="00CA447E" w:rsidP="00CA447E">
      <w:pPr>
        <w:pStyle w:val="a3"/>
        <w:numPr>
          <w:ilvl w:val="0"/>
          <w:numId w:val="40"/>
        </w:numPr>
        <w:suppressAutoHyphens w:val="0"/>
        <w:spacing w:line="276" w:lineRule="auto"/>
        <w:contextualSpacing/>
        <w:rPr>
          <w:sz w:val="28"/>
          <w:szCs w:val="28"/>
        </w:rPr>
      </w:pPr>
      <w:r w:rsidRPr="003F006A">
        <w:rPr>
          <w:sz w:val="28"/>
          <w:szCs w:val="28"/>
        </w:rPr>
        <w:t>ВУИ – 0</w:t>
      </w:r>
    </w:p>
    <w:p w:rsidR="00CA447E" w:rsidRPr="003F006A" w:rsidRDefault="00CA447E" w:rsidP="00CA447E">
      <w:pPr>
        <w:spacing w:after="0"/>
        <w:ind w:left="360"/>
        <w:rPr>
          <w:rFonts w:ascii="Times New Roman" w:hAnsi="Times New Roman" w:cs="Times New Roman"/>
          <w:sz w:val="28"/>
          <w:szCs w:val="28"/>
        </w:rPr>
      </w:pPr>
      <w:r w:rsidRPr="003F006A">
        <w:rPr>
          <w:rFonts w:ascii="Times New Roman" w:hAnsi="Times New Roman" w:cs="Times New Roman"/>
          <w:sz w:val="28"/>
          <w:szCs w:val="28"/>
        </w:rPr>
        <w:t xml:space="preserve">Хроническая плацентарная недостаточность – 6 </w:t>
      </w:r>
      <w:r>
        <w:rPr>
          <w:rFonts w:ascii="Times New Roman" w:hAnsi="Times New Roman" w:cs="Times New Roman"/>
          <w:sz w:val="28"/>
          <w:szCs w:val="28"/>
        </w:rPr>
        <w:t xml:space="preserve">детей, из них 4 ребенка с </w:t>
      </w:r>
      <w:r w:rsidRPr="003F006A">
        <w:rPr>
          <w:rFonts w:ascii="Times New Roman" w:hAnsi="Times New Roman" w:cs="Times New Roman"/>
          <w:sz w:val="28"/>
          <w:szCs w:val="28"/>
        </w:rPr>
        <w:t>экстремально низкой массой тела. Во всех случаях имелась внутриутробная инфекция.</w:t>
      </w:r>
      <w:r>
        <w:rPr>
          <w:rFonts w:ascii="Times New Roman" w:hAnsi="Times New Roman" w:cs="Times New Roman"/>
          <w:sz w:val="28"/>
          <w:szCs w:val="28"/>
        </w:rPr>
        <w:t xml:space="preserve"> </w:t>
      </w:r>
      <w:r w:rsidRPr="003F006A">
        <w:rPr>
          <w:rFonts w:ascii="Times New Roman" w:hAnsi="Times New Roman" w:cs="Times New Roman"/>
          <w:sz w:val="28"/>
          <w:szCs w:val="28"/>
        </w:rPr>
        <w:t xml:space="preserve">В 2-х случаях срочных родов имелась недооценка состояния плода при поступлении, </w:t>
      </w:r>
      <w:proofErr w:type="gramStart"/>
      <w:r w:rsidRPr="003F006A">
        <w:rPr>
          <w:rFonts w:ascii="Times New Roman" w:hAnsi="Times New Roman" w:cs="Times New Roman"/>
          <w:sz w:val="28"/>
          <w:szCs w:val="28"/>
        </w:rPr>
        <w:t>запоздалое</w:t>
      </w:r>
      <w:proofErr w:type="gramEnd"/>
      <w:r w:rsidRPr="003F006A">
        <w:rPr>
          <w:rFonts w:ascii="Times New Roman" w:hAnsi="Times New Roman" w:cs="Times New Roman"/>
          <w:sz w:val="28"/>
          <w:szCs w:val="28"/>
        </w:rPr>
        <w:t xml:space="preserve"> </w:t>
      </w:r>
      <w:proofErr w:type="spellStart"/>
      <w:r w:rsidRPr="003F006A">
        <w:rPr>
          <w:rFonts w:ascii="Times New Roman" w:hAnsi="Times New Roman" w:cs="Times New Roman"/>
          <w:sz w:val="28"/>
          <w:szCs w:val="28"/>
        </w:rPr>
        <w:t>родоразрешение</w:t>
      </w:r>
      <w:proofErr w:type="spellEnd"/>
      <w:r w:rsidRPr="003F006A">
        <w:rPr>
          <w:rFonts w:ascii="Times New Roman" w:hAnsi="Times New Roman" w:cs="Times New Roman"/>
          <w:sz w:val="28"/>
          <w:szCs w:val="28"/>
        </w:rPr>
        <w:t>.</w:t>
      </w:r>
    </w:p>
    <w:p w:rsidR="00CA447E" w:rsidRPr="003F006A" w:rsidRDefault="00CA447E" w:rsidP="00CA447E">
      <w:pPr>
        <w:spacing w:after="0"/>
        <w:ind w:left="360"/>
        <w:rPr>
          <w:rFonts w:ascii="Times New Roman" w:hAnsi="Times New Roman" w:cs="Times New Roman"/>
          <w:sz w:val="28"/>
          <w:szCs w:val="28"/>
        </w:rPr>
      </w:pPr>
      <w:r w:rsidRPr="003F006A">
        <w:rPr>
          <w:rFonts w:ascii="Times New Roman" w:hAnsi="Times New Roman" w:cs="Times New Roman"/>
          <w:sz w:val="28"/>
          <w:szCs w:val="28"/>
        </w:rPr>
        <w:lastRenderedPageBreak/>
        <w:t>Острая асфиксия – 1 случай острой ПОНРП с формированием ретроплацентарной гематомы при преждевременных родах.</w:t>
      </w:r>
    </w:p>
    <w:p w:rsidR="00CA447E" w:rsidRDefault="00CA447E" w:rsidP="003F49FD">
      <w:pPr>
        <w:ind w:firstLine="709"/>
        <w:rPr>
          <w:rFonts w:ascii="Times New Roman" w:hAnsi="Times New Roman" w:cs="Times New Roman"/>
          <w:sz w:val="28"/>
          <w:szCs w:val="28"/>
        </w:rPr>
      </w:pPr>
      <w:r>
        <w:rPr>
          <w:rFonts w:ascii="Times New Roman" w:hAnsi="Times New Roman" w:cs="Times New Roman"/>
          <w:sz w:val="28"/>
          <w:szCs w:val="28"/>
        </w:rPr>
        <w:t>Показатель  р</w:t>
      </w:r>
      <w:r w:rsidRPr="000B6378">
        <w:rPr>
          <w:rFonts w:ascii="Times New Roman" w:hAnsi="Times New Roman" w:cs="Times New Roman"/>
          <w:sz w:val="28"/>
          <w:szCs w:val="28"/>
        </w:rPr>
        <w:t xml:space="preserve">анней </w:t>
      </w:r>
      <w:proofErr w:type="spellStart"/>
      <w:r w:rsidRPr="000B6378">
        <w:rPr>
          <w:rFonts w:ascii="Times New Roman" w:hAnsi="Times New Roman" w:cs="Times New Roman"/>
          <w:sz w:val="28"/>
          <w:szCs w:val="28"/>
        </w:rPr>
        <w:t>неонатальной</w:t>
      </w:r>
      <w:proofErr w:type="spellEnd"/>
      <w:r w:rsidRPr="000B6378">
        <w:rPr>
          <w:rFonts w:ascii="Times New Roman" w:hAnsi="Times New Roman" w:cs="Times New Roman"/>
          <w:sz w:val="28"/>
          <w:szCs w:val="28"/>
        </w:rPr>
        <w:t xml:space="preserve"> смертности</w:t>
      </w:r>
      <w:r>
        <w:rPr>
          <w:rFonts w:ascii="Times New Roman" w:hAnsi="Times New Roman" w:cs="Times New Roman"/>
          <w:b/>
          <w:sz w:val="28"/>
          <w:szCs w:val="28"/>
        </w:rPr>
        <w:t xml:space="preserve"> </w:t>
      </w:r>
      <w:r>
        <w:rPr>
          <w:rFonts w:ascii="Times New Roman" w:hAnsi="Times New Roman" w:cs="Times New Roman"/>
          <w:sz w:val="28"/>
          <w:szCs w:val="28"/>
        </w:rPr>
        <w:t xml:space="preserve"> составил 1,1 - 3 случая  и ниже показателя РФ (РФ – 1,94). Все дети недоношенные, из них 2- глубоко недоношенных  с крайне низком массой тела при рождении. Во всех случаях </w:t>
      </w:r>
      <w:proofErr w:type="gramStart"/>
      <w:r>
        <w:rPr>
          <w:rFonts w:ascii="Times New Roman" w:hAnsi="Times New Roman" w:cs="Times New Roman"/>
          <w:sz w:val="28"/>
          <w:szCs w:val="28"/>
        </w:rPr>
        <w:t>досрочное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родоразрешение</w:t>
      </w:r>
      <w:proofErr w:type="spellEnd"/>
      <w:r>
        <w:rPr>
          <w:rFonts w:ascii="Times New Roman" w:hAnsi="Times New Roman" w:cs="Times New Roman"/>
          <w:sz w:val="28"/>
          <w:szCs w:val="28"/>
        </w:rPr>
        <w:t xml:space="preserve"> проведено по показаниям со стороны матери, а именно, тяжелая ПЭ, ТЭЛА, ПОНРП с формированием ретроплацентарной гематомы. Нарушение маршрутизации отмечалось в одном случае (</w:t>
      </w:r>
      <w:proofErr w:type="spellStart"/>
      <w:r>
        <w:rPr>
          <w:rFonts w:ascii="Times New Roman" w:hAnsi="Times New Roman" w:cs="Times New Roman"/>
          <w:sz w:val="28"/>
          <w:szCs w:val="28"/>
        </w:rPr>
        <w:t>Нурнаева</w:t>
      </w:r>
      <w:proofErr w:type="spellEnd"/>
      <w:r>
        <w:rPr>
          <w:rFonts w:ascii="Times New Roman" w:hAnsi="Times New Roman" w:cs="Times New Roman"/>
          <w:sz w:val="28"/>
          <w:szCs w:val="28"/>
        </w:rPr>
        <w:t xml:space="preserve">). Недооценка состояния и </w:t>
      </w:r>
      <w:proofErr w:type="gramStart"/>
      <w:r>
        <w:rPr>
          <w:rFonts w:ascii="Times New Roman" w:hAnsi="Times New Roman" w:cs="Times New Roman"/>
          <w:sz w:val="28"/>
          <w:szCs w:val="28"/>
        </w:rPr>
        <w:t>несвоевременное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родоразрешение</w:t>
      </w:r>
      <w:proofErr w:type="spellEnd"/>
      <w:r>
        <w:rPr>
          <w:rFonts w:ascii="Times New Roman" w:hAnsi="Times New Roman" w:cs="Times New Roman"/>
          <w:sz w:val="28"/>
          <w:szCs w:val="28"/>
        </w:rPr>
        <w:t xml:space="preserve"> 1 случай (</w:t>
      </w:r>
      <w:proofErr w:type="spellStart"/>
      <w:r>
        <w:rPr>
          <w:rFonts w:ascii="Times New Roman" w:hAnsi="Times New Roman" w:cs="Times New Roman"/>
          <w:sz w:val="28"/>
          <w:szCs w:val="28"/>
        </w:rPr>
        <w:t>Бурчугиновой</w:t>
      </w:r>
      <w:proofErr w:type="spellEnd"/>
      <w:r>
        <w:rPr>
          <w:rFonts w:ascii="Times New Roman" w:hAnsi="Times New Roman" w:cs="Times New Roman"/>
          <w:sz w:val="28"/>
          <w:szCs w:val="28"/>
        </w:rPr>
        <w:t>).</w:t>
      </w:r>
    </w:p>
    <w:p w:rsidR="00305FAF" w:rsidRDefault="00305FAF" w:rsidP="00CA447E">
      <w:pPr>
        <w:spacing w:before="240"/>
        <w:ind w:firstLine="709"/>
        <w:jc w:val="center"/>
        <w:rPr>
          <w:rFonts w:ascii="Times New Roman" w:hAnsi="Times New Roman" w:cs="Times New Roman"/>
          <w:sz w:val="28"/>
          <w:szCs w:val="28"/>
        </w:rPr>
      </w:pPr>
      <w:r>
        <w:rPr>
          <w:rFonts w:ascii="Times New Roman" w:hAnsi="Times New Roman" w:cs="Times New Roman"/>
          <w:sz w:val="28"/>
          <w:szCs w:val="28"/>
        </w:rPr>
        <w:t>Анализ критических акушерских состояний</w:t>
      </w:r>
    </w:p>
    <w:p w:rsidR="005E0722" w:rsidRDefault="00305FAF" w:rsidP="00026381">
      <w:pPr>
        <w:ind w:firstLine="709"/>
        <w:rPr>
          <w:rFonts w:ascii="Times New Roman" w:hAnsi="Times New Roman" w:cs="Times New Roman"/>
          <w:sz w:val="28"/>
          <w:szCs w:val="28"/>
        </w:rPr>
      </w:pPr>
      <w:r>
        <w:rPr>
          <w:rFonts w:ascii="Times New Roman" w:hAnsi="Times New Roman" w:cs="Times New Roman"/>
          <w:sz w:val="28"/>
          <w:szCs w:val="28"/>
        </w:rPr>
        <w:t xml:space="preserve">В 2018г. зарегистрировано 3 случая критических акушерских состояний (далее КАС). </w:t>
      </w:r>
      <w:r w:rsidR="006633FB">
        <w:rPr>
          <w:rFonts w:ascii="Times New Roman" w:hAnsi="Times New Roman" w:cs="Times New Roman"/>
          <w:sz w:val="28"/>
          <w:szCs w:val="28"/>
        </w:rPr>
        <w:t>Показатель составил 1,2 на 1000 родов</w:t>
      </w:r>
      <w:r w:rsidR="00D5058B">
        <w:rPr>
          <w:rFonts w:ascii="Times New Roman" w:hAnsi="Times New Roman" w:cs="Times New Roman"/>
          <w:sz w:val="28"/>
          <w:szCs w:val="28"/>
        </w:rPr>
        <w:t xml:space="preserve"> и ниже показателя 2017г. в 2 раза</w:t>
      </w:r>
      <w:r w:rsidR="006633FB">
        <w:rPr>
          <w:rFonts w:ascii="Times New Roman" w:hAnsi="Times New Roman" w:cs="Times New Roman"/>
          <w:sz w:val="28"/>
          <w:szCs w:val="28"/>
        </w:rPr>
        <w:t xml:space="preserve">. </w:t>
      </w:r>
      <w:r w:rsidR="009B7EC3">
        <w:rPr>
          <w:rFonts w:ascii="Times New Roman" w:hAnsi="Times New Roman" w:cs="Times New Roman"/>
          <w:sz w:val="28"/>
          <w:szCs w:val="28"/>
        </w:rPr>
        <w:t xml:space="preserve">Все беременные состояли на учете по беременности в </w:t>
      </w:r>
      <w:proofErr w:type="gramStart"/>
      <w:r w:rsidR="009B7EC3">
        <w:rPr>
          <w:rFonts w:ascii="Times New Roman" w:hAnsi="Times New Roman" w:cs="Times New Roman"/>
          <w:sz w:val="28"/>
          <w:szCs w:val="28"/>
        </w:rPr>
        <w:t>районных</w:t>
      </w:r>
      <w:proofErr w:type="gramEnd"/>
      <w:r w:rsidR="009B7EC3">
        <w:rPr>
          <w:rFonts w:ascii="Times New Roman" w:hAnsi="Times New Roman" w:cs="Times New Roman"/>
          <w:sz w:val="28"/>
          <w:szCs w:val="28"/>
        </w:rPr>
        <w:t xml:space="preserve"> ЖК. </w:t>
      </w:r>
      <w:r w:rsidR="006F6C52">
        <w:rPr>
          <w:rFonts w:ascii="Times New Roman" w:hAnsi="Times New Roman" w:cs="Times New Roman"/>
          <w:sz w:val="28"/>
          <w:szCs w:val="28"/>
        </w:rPr>
        <w:t>Удельный вес преждевременных родов составил 66% (2 случая из 3)</w:t>
      </w:r>
      <w:r w:rsidR="00866AE5">
        <w:rPr>
          <w:rFonts w:ascii="Times New Roman" w:hAnsi="Times New Roman" w:cs="Times New Roman"/>
          <w:sz w:val="28"/>
          <w:szCs w:val="28"/>
        </w:rPr>
        <w:t>, в 33% срок беременности составил менее 28 недель (1 случай)</w:t>
      </w:r>
      <w:r w:rsidR="009B7EC3">
        <w:rPr>
          <w:rFonts w:ascii="Times New Roman" w:hAnsi="Times New Roman" w:cs="Times New Roman"/>
          <w:sz w:val="28"/>
          <w:szCs w:val="28"/>
        </w:rPr>
        <w:t xml:space="preserve">. </w:t>
      </w:r>
      <w:r w:rsidR="006633FB">
        <w:rPr>
          <w:rFonts w:ascii="Times New Roman" w:hAnsi="Times New Roman" w:cs="Times New Roman"/>
          <w:sz w:val="28"/>
          <w:szCs w:val="28"/>
        </w:rPr>
        <w:t>Среди случаев КАС отмечается 2 случая сепсиса и 1 случай кровотечения</w:t>
      </w:r>
      <w:r w:rsidR="00866AE5">
        <w:rPr>
          <w:rFonts w:ascii="Times New Roman" w:hAnsi="Times New Roman" w:cs="Times New Roman"/>
          <w:sz w:val="28"/>
          <w:szCs w:val="28"/>
        </w:rPr>
        <w:t xml:space="preserve"> (на фоне </w:t>
      </w:r>
      <w:proofErr w:type="gramStart"/>
      <w:r w:rsidR="00866AE5">
        <w:rPr>
          <w:rFonts w:ascii="Times New Roman" w:hAnsi="Times New Roman" w:cs="Times New Roman"/>
          <w:sz w:val="28"/>
          <w:szCs w:val="28"/>
        </w:rPr>
        <w:t>тяжелой</w:t>
      </w:r>
      <w:proofErr w:type="gramEnd"/>
      <w:r w:rsidR="00866AE5">
        <w:rPr>
          <w:rFonts w:ascii="Times New Roman" w:hAnsi="Times New Roman" w:cs="Times New Roman"/>
          <w:sz w:val="28"/>
          <w:szCs w:val="28"/>
        </w:rPr>
        <w:t xml:space="preserve"> </w:t>
      </w:r>
      <w:proofErr w:type="spellStart"/>
      <w:r w:rsidR="00866AE5">
        <w:rPr>
          <w:rFonts w:ascii="Times New Roman" w:hAnsi="Times New Roman" w:cs="Times New Roman"/>
          <w:sz w:val="28"/>
          <w:szCs w:val="28"/>
        </w:rPr>
        <w:t>преэклампсии</w:t>
      </w:r>
      <w:proofErr w:type="spellEnd"/>
      <w:r w:rsidR="00866AE5">
        <w:rPr>
          <w:rFonts w:ascii="Times New Roman" w:hAnsi="Times New Roman" w:cs="Times New Roman"/>
          <w:sz w:val="28"/>
          <w:szCs w:val="28"/>
        </w:rPr>
        <w:t>)</w:t>
      </w:r>
      <w:r w:rsidR="006633FB">
        <w:rPr>
          <w:rFonts w:ascii="Times New Roman" w:hAnsi="Times New Roman" w:cs="Times New Roman"/>
          <w:sz w:val="28"/>
          <w:szCs w:val="28"/>
        </w:rPr>
        <w:t>.</w:t>
      </w:r>
      <w:r w:rsidR="00866AE5">
        <w:rPr>
          <w:rFonts w:ascii="Times New Roman" w:hAnsi="Times New Roman" w:cs="Times New Roman"/>
          <w:sz w:val="28"/>
          <w:szCs w:val="28"/>
        </w:rPr>
        <w:t xml:space="preserve"> </w:t>
      </w:r>
      <w:r w:rsidR="006633FB">
        <w:rPr>
          <w:rFonts w:ascii="Times New Roman" w:hAnsi="Times New Roman" w:cs="Times New Roman"/>
          <w:sz w:val="28"/>
          <w:szCs w:val="28"/>
        </w:rPr>
        <w:t xml:space="preserve"> </w:t>
      </w:r>
      <w:proofErr w:type="gramStart"/>
      <w:r w:rsidR="00866AE5">
        <w:rPr>
          <w:rFonts w:ascii="Times New Roman" w:hAnsi="Times New Roman" w:cs="Times New Roman"/>
          <w:sz w:val="28"/>
          <w:szCs w:val="28"/>
        </w:rPr>
        <w:t xml:space="preserve">При анализе случаев КАС выявлено следующее: на 1 этапе оказания медицинской помощи </w:t>
      </w:r>
      <w:r w:rsidR="00D42143">
        <w:rPr>
          <w:rFonts w:ascii="Times New Roman" w:hAnsi="Times New Roman" w:cs="Times New Roman"/>
          <w:sz w:val="28"/>
          <w:szCs w:val="28"/>
        </w:rPr>
        <w:t xml:space="preserve">в 1 случае отмечалась  недооценка тяжести состояния (не диагностирована тяжелая </w:t>
      </w:r>
      <w:proofErr w:type="spellStart"/>
      <w:r w:rsidR="00D42143">
        <w:rPr>
          <w:rFonts w:ascii="Times New Roman" w:hAnsi="Times New Roman" w:cs="Times New Roman"/>
          <w:sz w:val="28"/>
          <w:szCs w:val="28"/>
        </w:rPr>
        <w:t>преэклампсия</w:t>
      </w:r>
      <w:proofErr w:type="spellEnd"/>
      <w:r w:rsidR="00D42143">
        <w:rPr>
          <w:rFonts w:ascii="Times New Roman" w:hAnsi="Times New Roman" w:cs="Times New Roman"/>
          <w:sz w:val="28"/>
          <w:szCs w:val="28"/>
        </w:rPr>
        <w:t xml:space="preserve"> и преждевременная отслойка плаценты)</w:t>
      </w:r>
      <w:r w:rsidR="00F4594F">
        <w:rPr>
          <w:rFonts w:ascii="Times New Roman" w:hAnsi="Times New Roman" w:cs="Times New Roman"/>
          <w:sz w:val="28"/>
          <w:szCs w:val="28"/>
        </w:rPr>
        <w:t>, в 2</w:t>
      </w:r>
      <w:r w:rsidR="00D42143">
        <w:rPr>
          <w:rFonts w:ascii="Times New Roman" w:hAnsi="Times New Roman" w:cs="Times New Roman"/>
          <w:sz w:val="28"/>
          <w:szCs w:val="28"/>
        </w:rPr>
        <w:t>-х</w:t>
      </w:r>
      <w:r w:rsidR="00F4594F">
        <w:rPr>
          <w:rFonts w:ascii="Times New Roman" w:hAnsi="Times New Roman" w:cs="Times New Roman"/>
          <w:sz w:val="28"/>
          <w:szCs w:val="28"/>
        </w:rPr>
        <w:t xml:space="preserve"> случаях</w:t>
      </w:r>
      <w:r w:rsidR="00D42143">
        <w:rPr>
          <w:rFonts w:ascii="Times New Roman" w:hAnsi="Times New Roman" w:cs="Times New Roman"/>
          <w:sz w:val="28"/>
          <w:szCs w:val="28"/>
        </w:rPr>
        <w:t xml:space="preserve"> - нарушение маршрутизации (в одном случае медицинская эвакуация при преждевременной отслойке </w:t>
      </w:r>
      <w:r w:rsidR="00CF3EDA">
        <w:rPr>
          <w:rFonts w:ascii="Times New Roman" w:hAnsi="Times New Roman" w:cs="Times New Roman"/>
          <w:sz w:val="28"/>
          <w:szCs w:val="28"/>
        </w:rPr>
        <w:t>плаценты и в другом случае</w:t>
      </w:r>
      <w:r w:rsidR="00D42143">
        <w:rPr>
          <w:rFonts w:ascii="Times New Roman" w:hAnsi="Times New Roman" w:cs="Times New Roman"/>
          <w:sz w:val="28"/>
          <w:szCs w:val="28"/>
        </w:rPr>
        <w:t xml:space="preserve"> непрофильная госпитализация в инфекционный стационар беременной женщины с антенатальной гибелью плода), на 3-м уровне оказания</w:t>
      </w:r>
      <w:proofErr w:type="gramEnd"/>
      <w:r w:rsidR="00D42143">
        <w:rPr>
          <w:rFonts w:ascii="Times New Roman" w:hAnsi="Times New Roman" w:cs="Times New Roman"/>
          <w:sz w:val="28"/>
          <w:szCs w:val="28"/>
        </w:rPr>
        <w:t xml:space="preserve"> медицин</w:t>
      </w:r>
      <w:r w:rsidR="00E800B2">
        <w:rPr>
          <w:rFonts w:ascii="Times New Roman" w:hAnsi="Times New Roman" w:cs="Times New Roman"/>
          <w:sz w:val="28"/>
          <w:szCs w:val="28"/>
        </w:rPr>
        <w:t>с</w:t>
      </w:r>
      <w:r w:rsidR="00D42143">
        <w:rPr>
          <w:rFonts w:ascii="Times New Roman" w:hAnsi="Times New Roman" w:cs="Times New Roman"/>
          <w:sz w:val="28"/>
          <w:szCs w:val="28"/>
        </w:rPr>
        <w:t>кой помощи</w:t>
      </w:r>
      <w:r w:rsidR="00E800B2">
        <w:rPr>
          <w:rFonts w:ascii="Times New Roman" w:hAnsi="Times New Roman" w:cs="Times New Roman"/>
          <w:sz w:val="28"/>
          <w:szCs w:val="28"/>
        </w:rPr>
        <w:t xml:space="preserve"> акушерская агрессия в 1 случае (</w:t>
      </w:r>
      <w:proofErr w:type="spellStart"/>
      <w:r w:rsidR="00E800B2">
        <w:rPr>
          <w:rFonts w:ascii="Times New Roman" w:hAnsi="Times New Roman" w:cs="Times New Roman"/>
          <w:sz w:val="28"/>
          <w:szCs w:val="28"/>
        </w:rPr>
        <w:t>преиндукция</w:t>
      </w:r>
      <w:proofErr w:type="spellEnd"/>
      <w:r w:rsidR="00E800B2">
        <w:rPr>
          <w:rFonts w:ascii="Times New Roman" w:hAnsi="Times New Roman" w:cs="Times New Roman"/>
          <w:sz w:val="28"/>
          <w:szCs w:val="28"/>
        </w:rPr>
        <w:t xml:space="preserve"> родов без пока</w:t>
      </w:r>
      <w:r w:rsidR="00CF3EDA">
        <w:rPr>
          <w:rFonts w:ascii="Times New Roman" w:hAnsi="Times New Roman" w:cs="Times New Roman"/>
          <w:sz w:val="28"/>
          <w:szCs w:val="28"/>
        </w:rPr>
        <w:t>заний) и не соблюдение временных критериев</w:t>
      </w:r>
      <w:r w:rsidR="00E800B2">
        <w:rPr>
          <w:rFonts w:ascii="Times New Roman" w:hAnsi="Times New Roman" w:cs="Times New Roman"/>
          <w:sz w:val="28"/>
          <w:szCs w:val="28"/>
        </w:rPr>
        <w:t xml:space="preserve"> качества  при сепсисе и септическом шоке: диагностика и санация очага инфекции </w:t>
      </w:r>
      <w:proofErr w:type="gramStart"/>
      <w:r w:rsidR="00E800B2">
        <w:rPr>
          <w:rFonts w:ascii="Times New Roman" w:hAnsi="Times New Roman" w:cs="Times New Roman"/>
          <w:sz w:val="28"/>
          <w:szCs w:val="28"/>
        </w:rPr>
        <w:t>в  первые</w:t>
      </w:r>
      <w:proofErr w:type="gramEnd"/>
      <w:r w:rsidR="00E800B2">
        <w:rPr>
          <w:rFonts w:ascii="Times New Roman" w:hAnsi="Times New Roman" w:cs="Times New Roman"/>
          <w:sz w:val="28"/>
          <w:szCs w:val="28"/>
        </w:rPr>
        <w:t xml:space="preserve"> 12 часов после развития картины сепсиса, септического шока и </w:t>
      </w:r>
      <w:proofErr w:type="spellStart"/>
      <w:r w:rsidR="00E800B2">
        <w:rPr>
          <w:rFonts w:ascii="Times New Roman" w:hAnsi="Times New Roman" w:cs="Times New Roman"/>
          <w:sz w:val="28"/>
          <w:szCs w:val="28"/>
        </w:rPr>
        <w:t>полиорганной</w:t>
      </w:r>
      <w:proofErr w:type="spellEnd"/>
      <w:r w:rsidR="00E800B2">
        <w:rPr>
          <w:rFonts w:ascii="Times New Roman" w:hAnsi="Times New Roman" w:cs="Times New Roman"/>
          <w:sz w:val="28"/>
          <w:szCs w:val="28"/>
        </w:rPr>
        <w:t xml:space="preserve"> недостаточности</w:t>
      </w:r>
      <w:r w:rsidR="00026381">
        <w:rPr>
          <w:rFonts w:ascii="Times New Roman" w:hAnsi="Times New Roman" w:cs="Times New Roman"/>
          <w:sz w:val="28"/>
          <w:szCs w:val="28"/>
        </w:rPr>
        <w:t>.</w:t>
      </w:r>
    </w:p>
    <w:p w:rsidR="00647B02" w:rsidRDefault="00FB0410" w:rsidP="00FB0410">
      <w:pPr>
        <w:ind w:firstLine="709"/>
        <w:jc w:val="center"/>
        <w:rPr>
          <w:rFonts w:ascii="Times New Roman" w:eastAsia="Calibri" w:hAnsi="Times New Roman" w:cs="Times New Roman"/>
          <w:sz w:val="28"/>
          <w:szCs w:val="28"/>
        </w:rPr>
      </w:pPr>
      <w:r w:rsidRPr="00FB0410">
        <w:rPr>
          <w:rFonts w:ascii="Times New Roman" w:hAnsi="Times New Roman" w:cs="Times New Roman"/>
          <w:sz w:val="28"/>
          <w:szCs w:val="28"/>
        </w:rPr>
        <w:t xml:space="preserve">Работа </w:t>
      </w:r>
      <w:r w:rsidRPr="00FB0410">
        <w:rPr>
          <w:rFonts w:ascii="Times New Roman" w:eastAsia="Calibri" w:hAnsi="Times New Roman" w:cs="Times New Roman"/>
          <w:sz w:val="28"/>
          <w:szCs w:val="28"/>
        </w:rPr>
        <w:t>акушерского дистанционного консультативного центра</w:t>
      </w:r>
    </w:p>
    <w:p w:rsidR="00FB0410" w:rsidRDefault="007A6F28" w:rsidP="007A6F28">
      <w:pPr>
        <w:spacing w:after="0"/>
        <w:ind w:firstLine="709"/>
        <w:rPr>
          <w:rFonts w:ascii="Times New Roman" w:hAnsi="Times New Roman" w:cs="Times New Roman"/>
          <w:sz w:val="28"/>
          <w:szCs w:val="28"/>
        </w:rPr>
      </w:pPr>
      <w:r>
        <w:rPr>
          <w:rFonts w:ascii="Times New Roman" w:hAnsi="Times New Roman" w:cs="Times New Roman"/>
          <w:sz w:val="28"/>
          <w:szCs w:val="28"/>
        </w:rPr>
        <w:t>Дистанционный мониторинг за состоянием здоровья беременных женщин с осложненным течением беременности и родов</w:t>
      </w:r>
      <w:r w:rsidR="00396029">
        <w:rPr>
          <w:rFonts w:ascii="Times New Roman" w:hAnsi="Times New Roman" w:cs="Times New Roman"/>
          <w:sz w:val="28"/>
          <w:szCs w:val="28"/>
        </w:rPr>
        <w:t xml:space="preserve"> проводится посредством</w:t>
      </w:r>
      <w:r w:rsidR="00F52E55">
        <w:rPr>
          <w:rFonts w:ascii="Times New Roman" w:hAnsi="Times New Roman" w:cs="Times New Roman"/>
          <w:sz w:val="28"/>
          <w:szCs w:val="28"/>
        </w:rPr>
        <w:t xml:space="preserve"> информационной системы мониторинга</w:t>
      </w:r>
      <w:r w:rsidR="00396029">
        <w:rPr>
          <w:rFonts w:ascii="Times New Roman" w:hAnsi="Times New Roman" w:cs="Times New Roman"/>
          <w:sz w:val="28"/>
          <w:szCs w:val="28"/>
        </w:rPr>
        <w:t xml:space="preserve"> </w:t>
      </w:r>
      <w:r w:rsidR="00F52E55">
        <w:rPr>
          <w:rFonts w:ascii="Times New Roman" w:hAnsi="Times New Roman" w:cs="Times New Roman"/>
          <w:sz w:val="28"/>
          <w:szCs w:val="28"/>
        </w:rPr>
        <w:t>«</w:t>
      </w:r>
      <w:r w:rsidR="00396029">
        <w:rPr>
          <w:rFonts w:ascii="Times New Roman" w:hAnsi="Times New Roman" w:cs="Times New Roman"/>
          <w:sz w:val="28"/>
          <w:szCs w:val="28"/>
        </w:rPr>
        <w:t>РИСАР</w:t>
      </w:r>
      <w:r w:rsidR="00F52E55">
        <w:rPr>
          <w:rFonts w:ascii="Times New Roman" w:hAnsi="Times New Roman" w:cs="Times New Roman"/>
          <w:sz w:val="28"/>
          <w:szCs w:val="28"/>
        </w:rPr>
        <w:t xml:space="preserve">», телефонной связи </w:t>
      </w:r>
      <w:r w:rsidR="00396029">
        <w:rPr>
          <w:rFonts w:ascii="Times New Roman" w:hAnsi="Times New Roman" w:cs="Times New Roman"/>
          <w:sz w:val="28"/>
          <w:szCs w:val="28"/>
        </w:rPr>
        <w:t xml:space="preserve"> и</w:t>
      </w:r>
      <w:r w:rsidR="00F52E55">
        <w:rPr>
          <w:rFonts w:ascii="Times New Roman" w:hAnsi="Times New Roman" w:cs="Times New Roman"/>
          <w:sz w:val="28"/>
          <w:szCs w:val="28"/>
        </w:rPr>
        <w:t xml:space="preserve"> с применением </w:t>
      </w:r>
      <w:r w:rsidR="003E0301">
        <w:rPr>
          <w:rFonts w:ascii="Times New Roman" w:hAnsi="Times New Roman" w:cs="Times New Roman"/>
          <w:sz w:val="28"/>
          <w:szCs w:val="28"/>
        </w:rPr>
        <w:t xml:space="preserve"> </w:t>
      </w:r>
      <w:proofErr w:type="spellStart"/>
      <w:r w:rsidR="003E0301">
        <w:rPr>
          <w:rFonts w:ascii="Times New Roman" w:hAnsi="Times New Roman" w:cs="Times New Roman"/>
          <w:sz w:val="28"/>
          <w:szCs w:val="28"/>
        </w:rPr>
        <w:t>телемедиц</w:t>
      </w:r>
      <w:r w:rsidR="00396029">
        <w:rPr>
          <w:rFonts w:ascii="Times New Roman" w:hAnsi="Times New Roman" w:cs="Times New Roman"/>
          <w:sz w:val="28"/>
          <w:szCs w:val="28"/>
        </w:rPr>
        <w:t>инских</w:t>
      </w:r>
      <w:proofErr w:type="spellEnd"/>
      <w:r w:rsidR="00396029">
        <w:rPr>
          <w:rFonts w:ascii="Times New Roman" w:hAnsi="Times New Roman" w:cs="Times New Roman"/>
          <w:sz w:val="28"/>
          <w:szCs w:val="28"/>
        </w:rPr>
        <w:t xml:space="preserve"> технологий</w:t>
      </w:r>
      <w:r w:rsidR="00F52E55">
        <w:rPr>
          <w:rFonts w:ascii="Times New Roman" w:hAnsi="Times New Roman" w:cs="Times New Roman"/>
          <w:sz w:val="28"/>
          <w:szCs w:val="28"/>
        </w:rPr>
        <w:t>.</w:t>
      </w:r>
    </w:p>
    <w:p w:rsidR="007A6F28" w:rsidRDefault="007A6F28" w:rsidP="007A6F28">
      <w:pPr>
        <w:spacing w:after="0"/>
        <w:ind w:firstLine="709"/>
        <w:rPr>
          <w:rFonts w:ascii="Times New Roman" w:hAnsi="Times New Roman" w:cs="Times New Roman"/>
          <w:sz w:val="28"/>
          <w:szCs w:val="28"/>
        </w:rPr>
      </w:pPr>
      <w:r>
        <w:rPr>
          <w:rFonts w:ascii="Times New Roman" w:hAnsi="Times New Roman" w:cs="Times New Roman"/>
          <w:sz w:val="28"/>
          <w:szCs w:val="28"/>
        </w:rPr>
        <w:t>Консультативная помощь пациенткам с акушерской патологией, находящихся в аку</w:t>
      </w:r>
      <w:r w:rsidR="00F52E55">
        <w:rPr>
          <w:rFonts w:ascii="Times New Roman" w:hAnsi="Times New Roman" w:cs="Times New Roman"/>
          <w:sz w:val="28"/>
          <w:szCs w:val="28"/>
        </w:rPr>
        <w:t>шерских стационарах 1-го уровня – 119 дистанционных консультаций.</w:t>
      </w:r>
    </w:p>
    <w:p w:rsidR="00F52E55" w:rsidRDefault="00F52E55" w:rsidP="007A6F28">
      <w:pPr>
        <w:spacing w:after="0"/>
        <w:ind w:firstLine="709"/>
        <w:rPr>
          <w:rFonts w:ascii="Times New Roman" w:hAnsi="Times New Roman" w:cs="Times New Roman"/>
          <w:sz w:val="28"/>
          <w:szCs w:val="28"/>
        </w:rPr>
      </w:pPr>
      <w:r w:rsidRPr="0076337A">
        <w:rPr>
          <w:rFonts w:ascii="Times New Roman" w:hAnsi="Times New Roman" w:cs="Times New Roman"/>
          <w:sz w:val="28"/>
          <w:szCs w:val="28"/>
        </w:rPr>
        <w:t>Кол-во выездов анестезиолого-реанимационных акушерских бригад</w:t>
      </w:r>
      <w:r w:rsidR="00F716AE">
        <w:rPr>
          <w:rFonts w:ascii="Times New Roman" w:hAnsi="Times New Roman" w:cs="Times New Roman"/>
          <w:sz w:val="28"/>
          <w:szCs w:val="28"/>
        </w:rPr>
        <w:t xml:space="preserve"> – 4</w:t>
      </w:r>
      <w:r w:rsidR="006A2F04">
        <w:rPr>
          <w:rFonts w:ascii="Times New Roman" w:hAnsi="Times New Roman" w:cs="Times New Roman"/>
          <w:sz w:val="28"/>
          <w:szCs w:val="28"/>
        </w:rPr>
        <w:t>,</w:t>
      </w:r>
      <w:r w:rsidR="006A2F04" w:rsidRPr="006A2F04">
        <w:rPr>
          <w:rFonts w:ascii="Times New Roman" w:hAnsi="Times New Roman" w:cs="Times New Roman"/>
          <w:sz w:val="28"/>
          <w:szCs w:val="28"/>
        </w:rPr>
        <w:t xml:space="preserve"> </w:t>
      </w:r>
      <w:r w:rsidR="006A2F04">
        <w:rPr>
          <w:rFonts w:ascii="Times New Roman" w:hAnsi="Times New Roman" w:cs="Times New Roman"/>
          <w:sz w:val="28"/>
          <w:szCs w:val="28"/>
        </w:rPr>
        <w:t xml:space="preserve">из них на воздушном судне - 2 случая, на </w:t>
      </w:r>
      <w:proofErr w:type="spellStart"/>
      <w:r w:rsidR="006A2F04">
        <w:rPr>
          <w:rFonts w:ascii="Times New Roman" w:hAnsi="Times New Roman" w:cs="Times New Roman"/>
          <w:sz w:val="28"/>
          <w:szCs w:val="28"/>
        </w:rPr>
        <w:t>реанимобиле</w:t>
      </w:r>
      <w:proofErr w:type="spellEnd"/>
      <w:r w:rsidR="006A2F04">
        <w:rPr>
          <w:rFonts w:ascii="Times New Roman" w:hAnsi="Times New Roman" w:cs="Times New Roman"/>
          <w:sz w:val="28"/>
          <w:szCs w:val="28"/>
        </w:rPr>
        <w:t xml:space="preserve"> класса «С» – 2 случая.</w:t>
      </w:r>
    </w:p>
    <w:p w:rsidR="00F716AE" w:rsidRDefault="00F716AE" w:rsidP="007A6F28">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Медицинская эвакуация пациенток с высокой степенью риска материнской смертности </w:t>
      </w:r>
      <w:r w:rsidR="0035128C">
        <w:rPr>
          <w:rFonts w:ascii="Times New Roman" w:hAnsi="Times New Roman" w:cs="Times New Roman"/>
          <w:sz w:val="28"/>
          <w:szCs w:val="28"/>
        </w:rPr>
        <w:t>–</w:t>
      </w:r>
      <w:r>
        <w:rPr>
          <w:rFonts w:ascii="Times New Roman" w:hAnsi="Times New Roman" w:cs="Times New Roman"/>
          <w:sz w:val="28"/>
          <w:szCs w:val="28"/>
        </w:rPr>
        <w:t xml:space="preserve"> </w:t>
      </w:r>
      <w:r w:rsidR="0035128C">
        <w:rPr>
          <w:rFonts w:ascii="Times New Roman" w:hAnsi="Times New Roman" w:cs="Times New Roman"/>
          <w:sz w:val="28"/>
          <w:szCs w:val="28"/>
        </w:rPr>
        <w:t>4</w:t>
      </w:r>
      <w:r w:rsidR="00CA517D">
        <w:rPr>
          <w:rFonts w:ascii="Times New Roman" w:hAnsi="Times New Roman" w:cs="Times New Roman"/>
          <w:sz w:val="28"/>
          <w:szCs w:val="28"/>
        </w:rPr>
        <w:t>, в том числе в федеральные научные центры - 1</w:t>
      </w:r>
      <w:r w:rsidR="0035128C">
        <w:rPr>
          <w:rFonts w:ascii="Times New Roman" w:hAnsi="Times New Roman" w:cs="Times New Roman"/>
          <w:sz w:val="28"/>
          <w:szCs w:val="28"/>
        </w:rPr>
        <w:t>.</w:t>
      </w:r>
    </w:p>
    <w:p w:rsidR="00CA517D" w:rsidRDefault="00CA517D" w:rsidP="007A6F28">
      <w:pPr>
        <w:spacing w:after="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Проведено </w:t>
      </w:r>
      <w:proofErr w:type="spellStart"/>
      <w:r>
        <w:rPr>
          <w:rFonts w:ascii="Times New Roman" w:hAnsi="Times New Roman" w:cs="Times New Roman"/>
          <w:sz w:val="28"/>
          <w:szCs w:val="28"/>
        </w:rPr>
        <w:t>телемедицинских</w:t>
      </w:r>
      <w:proofErr w:type="spellEnd"/>
      <w:r>
        <w:rPr>
          <w:rFonts w:ascii="Times New Roman" w:hAnsi="Times New Roman" w:cs="Times New Roman"/>
          <w:sz w:val="28"/>
          <w:szCs w:val="28"/>
        </w:rPr>
        <w:t xml:space="preserve"> консультаций с федеральными научными центрами –</w:t>
      </w:r>
      <w:r w:rsidR="004A048A">
        <w:rPr>
          <w:rFonts w:ascii="Times New Roman" w:hAnsi="Times New Roman" w:cs="Times New Roman"/>
          <w:sz w:val="28"/>
          <w:szCs w:val="28"/>
        </w:rPr>
        <w:t xml:space="preserve"> 10, из них экстренных – 3, плановых – 7. </w:t>
      </w:r>
      <w:r w:rsidR="006A2F04">
        <w:rPr>
          <w:rFonts w:ascii="Times New Roman" w:hAnsi="Times New Roman" w:cs="Times New Roman"/>
          <w:sz w:val="28"/>
          <w:szCs w:val="28"/>
        </w:rPr>
        <w:t>Направлено на 3Б уровень оказания медицинской помощи – 4</w:t>
      </w:r>
      <w:r w:rsidR="00276A1E">
        <w:rPr>
          <w:rFonts w:ascii="Times New Roman" w:hAnsi="Times New Roman" w:cs="Times New Roman"/>
          <w:sz w:val="28"/>
          <w:szCs w:val="28"/>
        </w:rPr>
        <w:t xml:space="preserve"> беременные</w:t>
      </w:r>
      <w:r w:rsidR="006A2F04">
        <w:rPr>
          <w:rFonts w:ascii="Times New Roman" w:hAnsi="Times New Roman" w:cs="Times New Roman"/>
          <w:sz w:val="28"/>
          <w:szCs w:val="28"/>
        </w:rPr>
        <w:t>.</w:t>
      </w:r>
    </w:p>
    <w:p w:rsidR="003E0301" w:rsidRDefault="003E0301" w:rsidP="007A6F28">
      <w:pPr>
        <w:spacing w:after="0"/>
        <w:ind w:firstLine="709"/>
        <w:rPr>
          <w:rFonts w:ascii="Times New Roman" w:hAnsi="Times New Roman" w:cs="Times New Roman"/>
          <w:sz w:val="28"/>
          <w:szCs w:val="28"/>
        </w:rPr>
      </w:pPr>
      <w:r>
        <w:rPr>
          <w:rFonts w:ascii="Times New Roman" w:hAnsi="Times New Roman" w:cs="Times New Roman"/>
          <w:sz w:val="28"/>
          <w:szCs w:val="28"/>
        </w:rPr>
        <w:t>Существует проблема</w:t>
      </w:r>
      <w:r w:rsidR="000236F4">
        <w:rPr>
          <w:rFonts w:ascii="Times New Roman" w:hAnsi="Times New Roman" w:cs="Times New Roman"/>
          <w:sz w:val="28"/>
          <w:szCs w:val="28"/>
        </w:rPr>
        <w:t xml:space="preserve"> эффективной коммуникации между</w:t>
      </w:r>
      <w:r w:rsidR="00970EBB">
        <w:rPr>
          <w:rFonts w:ascii="Times New Roman" w:hAnsi="Times New Roman" w:cs="Times New Roman"/>
          <w:sz w:val="28"/>
          <w:szCs w:val="28"/>
        </w:rPr>
        <w:t xml:space="preserve"> учреждениями 1-го и 3</w:t>
      </w:r>
      <w:proofErr w:type="gramStart"/>
      <w:r w:rsidR="00970EBB">
        <w:rPr>
          <w:rFonts w:ascii="Times New Roman" w:hAnsi="Times New Roman" w:cs="Times New Roman"/>
          <w:sz w:val="28"/>
          <w:szCs w:val="28"/>
        </w:rPr>
        <w:t xml:space="preserve"> А</w:t>
      </w:r>
      <w:proofErr w:type="gramEnd"/>
      <w:r w:rsidR="00970EBB">
        <w:rPr>
          <w:rFonts w:ascii="Times New Roman" w:hAnsi="Times New Roman" w:cs="Times New Roman"/>
          <w:sz w:val="28"/>
          <w:szCs w:val="28"/>
        </w:rPr>
        <w:t xml:space="preserve"> уровня, в частности, случай </w:t>
      </w:r>
      <w:proofErr w:type="spellStart"/>
      <w:r w:rsidR="00970EBB">
        <w:rPr>
          <w:rFonts w:ascii="Times New Roman" w:hAnsi="Times New Roman" w:cs="Times New Roman"/>
          <w:sz w:val="28"/>
          <w:szCs w:val="28"/>
        </w:rPr>
        <w:t>Задернюк</w:t>
      </w:r>
      <w:proofErr w:type="spellEnd"/>
      <w:r w:rsidR="00970EBB">
        <w:rPr>
          <w:rFonts w:ascii="Times New Roman" w:hAnsi="Times New Roman" w:cs="Times New Roman"/>
          <w:sz w:val="28"/>
          <w:szCs w:val="28"/>
        </w:rPr>
        <w:t xml:space="preserve"> (ПОП на фоне тяжелой ПЭ, антенатальная гибель плода, ДВС синдром), случай Гасановой (разрыв матки).</w:t>
      </w:r>
    </w:p>
    <w:p w:rsidR="00970EBB" w:rsidRPr="0049630F" w:rsidRDefault="0049630F" w:rsidP="00970EBB">
      <w:pPr>
        <w:spacing w:before="240" w:after="0"/>
        <w:ind w:firstLine="709"/>
        <w:jc w:val="center"/>
        <w:rPr>
          <w:rFonts w:ascii="Times New Roman" w:hAnsi="Times New Roman" w:cs="Times New Roman"/>
          <w:sz w:val="28"/>
          <w:szCs w:val="28"/>
        </w:rPr>
      </w:pPr>
      <w:proofErr w:type="gramStart"/>
      <w:r w:rsidRPr="0049630F">
        <w:rPr>
          <w:rFonts w:ascii="Times New Roman" w:hAnsi="Times New Roman" w:cs="Times New Roman"/>
          <w:sz w:val="28"/>
          <w:szCs w:val="28"/>
        </w:rPr>
        <w:t>Распределение родившихся живыми по массе тела при рождении</w:t>
      </w:r>
      <w:r w:rsidRPr="0049630F">
        <w:rPr>
          <w:rFonts w:ascii="Times New Roman" w:hAnsi="Times New Roman" w:cs="Times New Roman"/>
          <w:sz w:val="28"/>
          <w:szCs w:val="28"/>
        </w:rPr>
        <w:br/>
        <w:t xml:space="preserve">в граммах </w:t>
      </w:r>
      <w:r w:rsidR="00454714">
        <w:rPr>
          <w:rFonts w:ascii="Times New Roman" w:hAnsi="Times New Roman" w:cs="Times New Roman"/>
          <w:sz w:val="28"/>
          <w:szCs w:val="28"/>
        </w:rPr>
        <w:t>(масса тела при рождении</w:t>
      </w:r>
      <w:r w:rsidRPr="0049630F">
        <w:rPr>
          <w:rFonts w:ascii="Times New Roman" w:hAnsi="Times New Roman" w:cs="Times New Roman"/>
          <w:sz w:val="28"/>
          <w:szCs w:val="28"/>
        </w:rPr>
        <w:t>)</w:t>
      </w:r>
      <w:proofErr w:type="gramEnd"/>
    </w:p>
    <w:p w:rsidR="00112821" w:rsidRDefault="00112821" w:rsidP="007A6F28">
      <w:pPr>
        <w:spacing w:after="0"/>
        <w:ind w:firstLine="709"/>
        <w:rPr>
          <w:rFonts w:ascii="Times New Roman" w:hAnsi="Times New Roman" w:cs="Times New Roman"/>
          <w:sz w:val="28"/>
          <w:szCs w:val="28"/>
        </w:rPr>
      </w:pPr>
    </w:p>
    <w:tbl>
      <w:tblPr>
        <w:tblStyle w:val="a4"/>
        <w:tblW w:w="0" w:type="auto"/>
        <w:tblLook w:val="04A0"/>
      </w:tblPr>
      <w:tblGrid>
        <w:gridCol w:w="2271"/>
        <w:gridCol w:w="2158"/>
        <w:gridCol w:w="2158"/>
        <w:gridCol w:w="2158"/>
        <w:gridCol w:w="1937"/>
      </w:tblGrid>
      <w:tr w:rsidR="00454714" w:rsidTr="00454714">
        <w:tc>
          <w:tcPr>
            <w:tcW w:w="2271" w:type="dxa"/>
          </w:tcPr>
          <w:p w:rsidR="00454714" w:rsidRDefault="00454714" w:rsidP="003E0301">
            <w:pPr>
              <w:rPr>
                <w:rFonts w:ascii="Times New Roman" w:hAnsi="Times New Roman"/>
                <w:sz w:val="28"/>
                <w:szCs w:val="28"/>
              </w:rPr>
            </w:pP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2016г.</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2017г.</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2018г.</w:t>
            </w:r>
          </w:p>
        </w:tc>
        <w:tc>
          <w:tcPr>
            <w:tcW w:w="1937" w:type="dxa"/>
          </w:tcPr>
          <w:p w:rsidR="00454714" w:rsidRDefault="00454714" w:rsidP="00B40A95">
            <w:pPr>
              <w:jc w:val="center"/>
              <w:rPr>
                <w:rFonts w:ascii="Times New Roman" w:hAnsi="Times New Roman"/>
                <w:sz w:val="28"/>
                <w:szCs w:val="28"/>
              </w:rPr>
            </w:pPr>
            <w:r>
              <w:rPr>
                <w:rFonts w:ascii="Times New Roman" w:hAnsi="Times New Roman"/>
                <w:sz w:val="28"/>
                <w:szCs w:val="28"/>
              </w:rPr>
              <w:t>РФ</w:t>
            </w:r>
          </w:p>
        </w:tc>
      </w:tr>
      <w:tr w:rsidR="00454714" w:rsidTr="00454714">
        <w:tc>
          <w:tcPr>
            <w:tcW w:w="2271" w:type="dxa"/>
          </w:tcPr>
          <w:p w:rsidR="00454714" w:rsidRDefault="00454714" w:rsidP="003E0301">
            <w:pPr>
              <w:rPr>
                <w:rFonts w:ascii="Times New Roman" w:hAnsi="Times New Roman"/>
                <w:sz w:val="28"/>
                <w:szCs w:val="28"/>
              </w:rPr>
            </w:pPr>
            <w:r>
              <w:rPr>
                <w:rFonts w:ascii="Times New Roman" w:hAnsi="Times New Roman"/>
                <w:sz w:val="28"/>
                <w:szCs w:val="28"/>
              </w:rPr>
              <w:t>Родилось всего:</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2563</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2412</w:t>
            </w:r>
          </w:p>
        </w:tc>
        <w:tc>
          <w:tcPr>
            <w:tcW w:w="2158" w:type="dxa"/>
          </w:tcPr>
          <w:p w:rsidR="00454714" w:rsidRDefault="00454714" w:rsidP="00AA0F54">
            <w:pPr>
              <w:jc w:val="center"/>
              <w:rPr>
                <w:rFonts w:ascii="Times New Roman" w:hAnsi="Times New Roman"/>
                <w:sz w:val="28"/>
                <w:szCs w:val="28"/>
              </w:rPr>
            </w:pPr>
            <w:r>
              <w:rPr>
                <w:rFonts w:ascii="Times New Roman" w:hAnsi="Times New Roman"/>
                <w:sz w:val="28"/>
                <w:szCs w:val="28"/>
              </w:rPr>
              <w:t>2536</w:t>
            </w:r>
          </w:p>
        </w:tc>
        <w:tc>
          <w:tcPr>
            <w:tcW w:w="1937" w:type="dxa"/>
          </w:tcPr>
          <w:p w:rsidR="00454714" w:rsidRDefault="00454714" w:rsidP="00AA0F54">
            <w:pPr>
              <w:jc w:val="center"/>
              <w:rPr>
                <w:rFonts w:ascii="Times New Roman" w:hAnsi="Times New Roman"/>
                <w:sz w:val="28"/>
                <w:szCs w:val="28"/>
              </w:rPr>
            </w:pPr>
          </w:p>
        </w:tc>
      </w:tr>
      <w:tr w:rsidR="00454714" w:rsidTr="00454714">
        <w:tc>
          <w:tcPr>
            <w:tcW w:w="2271" w:type="dxa"/>
          </w:tcPr>
          <w:p w:rsidR="00454714" w:rsidRDefault="00454714" w:rsidP="003E0301">
            <w:pPr>
              <w:rPr>
                <w:rFonts w:ascii="Times New Roman" w:hAnsi="Times New Roman"/>
                <w:sz w:val="28"/>
                <w:szCs w:val="28"/>
              </w:rPr>
            </w:pPr>
            <w:r>
              <w:rPr>
                <w:rFonts w:ascii="Times New Roman" w:hAnsi="Times New Roman"/>
                <w:sz w:val="28"/>
                <w:szCs w:val="28"/>
              </w:rPr>
              <w:t>500 - 999</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6 – 0,23%</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9 – 0,37%</w:t>
            </w:r>
          </w:p>
        </w:tc>
        <w:tc>
          <w:tcPr>
            <w:tcW w:w="2158" w:type="dxa"/>
          </w:tcPr>
          <w:p w:rsidR="00454714" w:rsidRDefault="00454714" w:rsidP="00AA0F54">
            <w:pPr>
              <w:jc w:val="center"/>
              <w:rPr>
                <w:rFonts w:ascii="Times New Roman" w:hAnsi="Times New Roman"/>
                <w:sz w:val="28"/>
                <w:szCs w:val="28"/>
              </w:rPr>
            </w:pPr>
            <w:r>
              <w:rPr>
                <w:rFonts w:ascii="Times New Roman" w:hAnsi="Times New Roman"/>
                <w:sz w:val="28"/>
                <w:szCs w:val="28"/>
              </w:rPr>
              <w:t>6 – 0,23%</w:t>
            </w:r>
          </w:p>
        </w:tc>
        <w:tc>
          <w:tcPr>
            <w:tcW w:w="1937" w:type="dxa"/>
          </w:tcPr>
          <w:p w:rsidR="00454714" w:rsidRDefault="00454714" w:rsidP="00AA0F54">
            <w:pPr>
              <w:jc w:val="center"/>
              <w:rPr>
                <w:rFonts w:ascii="Times New Roman" w:hAnsi="Times New Roman"/>
                <w:sz w:val="28"/>
                <w:szCs w:val="28"/>
              </w:rPr>
            </w:pPr>
            <w:r>
              <w:rPr>
                <w:rFonts w:ascii="Times New Roman" w:hAnsi="Times New Roman"/>
                <w:sz w:val="28"/>
                <w:szCs w:val="28"/>
              </w:rPr>
              <w:t>0,36%</w:t>
            </w:r>
          </w:p>
        </w:tc>
      </w:tr>
      <w:tr w:rsidR="00454714" w:rsidTr="00454714">
        <w:tc>
          <w:tcPr>
            <w:tcW w:w="2271" w:type="dxa"/>
          </w:tcPr>
          <w:p w:rsidR="00454714" w:rsidRDefault="00454714" w:rsidP="003E0301">
            <w:pPr>
              <w:rPr>
                <w:rFonts w:ascii="Times New Roman" w:hAnsi="Times New Roman"/>
                <w:sz w:val="28"/>
                <w:szCs w:val="28"/>
              </w:rPr>
            </w:pPr>
            <w:r>
              <w:rPr>
                <w:rFonts w:ascii="Times New Roman" w:hAnsi="Times New Roman"/>
                <w:sz w:val="28"/>
                <w:szCs w:val="28"/>
              </w:rPr>
              <w:t>1000 - 1499</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10 – 0,39%</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24 – 0,99%</w:t>
            </w:r>
          </w:p>
        </w:tc>
        <w:tc>
          <w:tcPr>
            <w:tcW w:w="2158" w:type="dxa"/>
          </w:tcPr>
          <w:p w:rsidR="00454714" w:rsidRDefault="00454714" w:rsidP="00AA0F54">
            <w:pPr>
              <w:jc w:val="center"/>
              <w:rPr>
                <w:rFonts w:ascii="Times New Roman" w:hAnsi="Times New Roman"/>
                <w:sz w:val="28"/>
                <w:szCs w:val="28"/>
              </w:rPr>
            </w:pPr>
            <w:r>
              <w:rPr>
                <w:rFonts w:ascii="Times New Roman" w:hAnsi="Times New Roman"/>
                <w:sz w:val="28"/>
                <w:szCs w:val="28"/>
              </w:rPr>
              <w:t>9 – 0,34%</w:t>
            </w:r>
          </w:p>
        </w:tc>
        <w:tc>
          <w:tcPr>
            <w:tcW w:w="1937" w:type="dxa"/>
          </w:tcPr>
          <w:p w:rsidR="00454714" w:rsidRDefault="00454714" w:rsidP="00AA0F54">
            <w:pPr>
              <w:jc w:val="center"/>
              <w:rPr>
                <w:rFonts w:ascii="Times New Roman" w:hAnsi="Times New Roman"/>
                <w:sz w:val="28"/>
                <w:szCs w:val="28"/>
              </w:rPr>
            </w:pPr>
            <w:r>
              <w:rPr>
                <w:rFonts w:ascii="Times New Roman" w:hAnsi="Times New Roman"/>
                <w:sz w:val="28"/>
                <w:szCs w:val="28"/>
              </w:rPr>
              <w:t>0,66</w:t>
            </w:r>
            <w:r w:rsidR="00A27EF4">
              <w:rPr>
                <w:rFonts w:ascii="Times New Roman" w:hAnsi="Times New Roman"/>
                <w:sz w:val="28"/>
                <w:szCs w:val="28"/>
              </w:rPr>
              <w:t>%</w:t>
            </w:r>
          </w:p>
        </w:tc>
      </w:tr>
      <w:tr w:rsidR="00454714" w:rsidTr="00454714">
        <w:tc>
          <w:tcPr>
            <w:tcW w:w="2271" w:type="dxa"/>
          </w:tcPr>
          <w:p w:rsidR="00454714" w:rsidRDefault="00454714" w:rsidP="003E0301">
            <w:pPr>
              <w:rPr>
                <w:rFonts w:ascii="Times New Roman" w:hAnsi="Times New Roman"/>
                <w:sz w:val="28"/>
                <w:szCs w:val="28"/>
              </w:rPr>
            </w:pPr>
            <w:r>
              <w:rPr>
                <w:rFonts w:ascii="Times New Roman" w:hAnsi="Times New Roman"/>
                <w:sz w:val="28"/>
                <w:szCs w:val="28"/>
              </w:rPr>
              <w:t>1500-2499</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128 – 5%</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129 – 5,3%</w:t>
            </w:r>
          </w:p>
        </w:tc>
        <w:tc>
          <w:tcPr>
            <w:tcW w:w="2158" w:type="dxa"/>
          </w:tcPr>
          <w:p w:rsidR="00454714" w:rsidRDefault="00454714" w:rsidP="00AA0F54">
            <w:pPr>
              <w:jc w:val="center"/>
              <w:rPr>
                <w:rFonts w:ascii="Times New Roman" w:hAnsi="Times New Roman"/>
                <w:sz w:val="28"/>
                <w:szCs w:val="28"/>
              </w:rPr>
            </w:pPr>
            <w:r>
              <w:rPr>
                <w:rFonts w:ascii="Times New Roman" w:hAnsi="Times New Roman"/>
                <w:sz w:val="28"/>
                <w:szCs w:val="28"/>
              </w:rPr>
              <w:t>148 – 5,8%</w:t>
            </w:r>
          </w:p>
        </w:tc>
        <w:tc>
          <w:tcPr>
            <w:tcW w:w="1937" w:type="dxa"/>
          </w:tcPr>
          <w:p w:rsidR="00454714" w:rsidRDefault="00454714" w:rsidP="00AA0F54">
            <w:pPr>
              <w:jc w:val="center"/>
              <w:rPr>
                <w:rFonts w:ascii="Times New Roman" w:hAnsi="Times New Roman"/>
                <w:sz w:val="28"/>
                <w:szCs w:val="28"/>
              </w:rPr>
            </w:pPr>
            <w:r>
              <w:rPr>
                <w:rFonts w:ascii="Times New Roman" w:hAnsi="Times New Roman"/>
                <w:sz w:val="28"/>
                <w:szCs w:val="28"/>
              </w:rPr>
              <w:t>5,12%</w:t>
            </w:r>
          </w:p>
        </w:tc>
      </w:tr>
      <w:tr w:rsidR="00454714" w:rsidTr="00454714">
        <w:tc>
          <w:tcPr>
            <w:tcW w:w="2271" w:type="dxa"/>
          </w:tcPr>
          <w:p w:rsidR="00454714" w:rsidRDefault="00454714" w:rsidP="003E0301">
            <w:pPr>
              <w:rPr>
                <w:rFonts w:ascii="Times New Roman" w:hAnsi="Times New Roman"/>
                <w:sz w:val="28"/>
                <w:szCs w:val="28"/>
              </w:rPr>
            </w:pPr>
            <w:r>
              <w:rPr>
                <w:rFonts w:ascii="Times New Roman" w:hAnsi="Times New Roman"/>
                <w:sz w:val="28"/>
                <w:szCs w:val="28"/>
              </w:rPr>
              <w:t>2500-3999</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2163 – 84%</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1690 – 70%</w:t>
            </w:r>
          </w:p>
        </w:tc>
        <w:tc>
          <w:tcPr>
            <w:tcW w:w="2158" w:type="dxa"/>
          </w:tcPr>
          <w:p w:rsidR="00454714" w:rsidRDefault="00454714" w:rsidP="00AA0F54">
            <w:pPr>
              <w:jc w:val="center"/>
              <w:rPr>
                <w:rFonts w:ascii="Times New Roman" w:hAnsi="Times New Roman"/>
                <w:sz w:val="28"/>
                <w:szCs w:val="28"/>
              </w:rPr>
            </w:pPr>
            <w:r>
              <w:rPr>
                <w:rFonts w:ascii="Times New Roman" w:hAnsi="Times New Roman"/>
                <w:sz w:val="28"/>
                <w:szCs w:val="28"/>
              </w:rPr>
              <w:t>2069 – 81,6%</w:t>
            </w:r>
          </w:p>
        </w:tc>
        <w:tc>
          <w:tcPr>
            <w:tcW w:w="1937" w:type="dxa"/>
          </w:tcPr>
          <w:p w:rsidR="00454714" w:rsidRDefault="00454714" w:rsidP="00AA0F54">
            <w:pPr>
              <w:jc w:val="center"/>
              <w:rPr>
                <w:rFonts w:ascii="Times New Roman" w:hAnsi="Times New Roman"/>
                <w:sz w:val="28"/>
                <w:szCs w:val="28"/>
              </w:rPr>
            </w:pPr>
            <w:r>
              <w:rPr>
                <w:rFonts w:ascii="Times New Roman" w:hAnsi="Times New Roman"/>
                <w:sz w:val="28"/>
                <w:szCs w:val="28"/>
              </w:rPr>
              <w:t>84%</w:t>
            </w:r>
          </w:p>
        </w:tc>
      </w:tr>
      <w:tr w:rsidR="00454714" w:rsidTr="00454714">
        <w:tc>
          <w:tcPr>
            <w:tcW w:w="2271" w:type="dxa"/>
          </w:tcPr>
          <w:p w:rsidR="00454714" w:rsidRDefault="00454714" w:rsidP="003E0301">
            <w:pPr>
              <w:rPr>
                <w:rFonts w:ascii="Times New Roman" w:hAnsi="Times New Roman"/>
                <w:sz w:val="28"/>
                <w:szCs w:val="28"/>
              </w:rPr>
            </w:pPr>
            <w:r>
              <w:rPr>
                <w:rFonts w:ascii="Times New Roman" w:hAnsi="Times New Roman"/>
                <w:sz w:val="28"/>
                <w:szCs w:val="28"/>
              </w:rPr>
              <w:t>4000 и более</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256 – 10%</w:t>
            </w:r>
          </w:p>
        </w:tc>
        <w:tc>
          <w:tcPr>
            <w:tcW w:w="2158" w:type="dxa"/>
          </w:tcPr>
          <w:p w:rsidR="00454714" w:rsidRDefault="00454714" w:rsidP="00B40A95">
            <w:pPr>
              <w:jc w:val="center"/>
              <w:rPr>
                <w:rFonts w:ascii="Times New Roman" w:hAnsi="Times New Roman"/>
                <w:sz w:val="28"/>
                <w:szCs w:val="28"/>
              </w:rPr>
            </w:pPr>
            <w:r>
              <w:rPr>
                <w:rFonts w:ascii="Times New Roman" w:hAnsi="Times New Roman"/>
                <w:sz w:val="28"/>
                <w:szCs w:val="28"/>
              </w:rPr>
              <w:t>290 – 12%</w:t>
            </w:r>
          </w:p>
        </w:tc>
        <w:tc>
          <w:tcPr>
            <w:tcW w:w="2158" w:type="dxa"/>
          </w:tcPr>
          <w:p w:rsidR="00454714" w:rsidRDefault="00454714" w:rsidP="00AA0F54">
            <w:pPr>
              <w:jc w:val="center"/>
              <w:rPr>
                <w:rFonts w:ascii="Times New Roman" w:hAnsi="Times New Roman"/>
                <w:sz w:val="28"/>
                <w:szCs w:val="28"/>
              </w:rPr>
            </w:pPr>
            <w:r>
              <w:rPr>
                <w:rFonts w:ascii="Times New Roman" w:hAnsi="Times New Roman"/>
                <w:sz w:val="28"/>
                <w:szCs w:val="28"/>
              </w:rPr>
              <w:t>304 - 12%</w:t>
            </w:r>
          </w:p>
        </w:tc>
        <w:tc>
          <w:tcPr>
            <w:tcW w:w="1937" w:type="dxa"/>
          </w:tcPr>
          <w:p w:rsidR="00454714" w:rsidRDefault="00454714" w:rsidP="00AA0F54">
            <w:pPr>
              <w:jc w:val="center"/>
              <w:rPr>
                <w:rFonts w:ascii="Times New Roman" w:hAnsi="Times New Roman"/>
                <w:sz w:val="28"/>
                <w:szCs w:val="28"/>
              </w:rPr>
            </w:pPr>
            <w:r>
              <w:rPr>
                <w:rFonts w:ascii="Times New Roman" w:hAnsi="Times New Roman"/>
                <w:sz w:val="28"/>
                <w:szCs w:val="28"/>
              </w:rPr>
              <w:t>9,7%</w:t>
            </w:r>
          </w:p>
        </w:tc>
      </w:tr>
    </w:tbl>
    <w:p w:rsidR="007075EB" w:rsidRDefault="00AA735C" w:rsidP="000F14F0">
      <w:pPr>
        <w:pStyle w:val="1"/>
        <w:spacing w:after="240"/>
        <w:ind w:firstLine="709"/>
        <w:rPr>
          <w:rFonts w:ascii="Times New Roman" w:hAnsi="Times New Roman" w:cs="Times New Roman"/>
          <w:b w:val="0"/>
          <w:color w:val="auto"/>
        </w:rPr>
      </w:pPr>
      <w:r>
        <w:rPr>
          <w:rFonts w:ascii="Times New Roman" w:hAnsi="Times New Roman" w:cs="Times New Roman"/>
          <w:b w:val="0"/>
          <w:color w:val="auto"/>
        </w:rPr>
        <w:t xml:space="preserve">Среди родившихся живыми </w:t>
      </w:r>
      <w:r w:rsidR="00583576">
        <w:rPr>
          <w:rFonts w:ascii="Times New Roman" w:hAnsi="Times New Roman" w:cs="Times New Roman"/>
          <w:b w:val="0"/>
          <w:color w:val="auto"/>
        </w:rPr>
        <w:t xml:space="preserve">доля новорожденных весом от 500 до 1000г. составила 0,23%, что </w:t>
      </w:r>
      <w:r w:rsidR="005B3D8C">
        <w:rPr>
          <w:rFonts w:ascii="Times New Roman" w:hAnsi="Times New Roman" w:cs="Times New Roman"/>
          <w:b w:val="0"/>
          <w:color w:val="auto"/>
        </w:rPr>
        <w:t>на 38% меньше 2017г. и на 36% меньше</w:t>
      </w:r>
      <w:r w:rsidR="00583576">
        <w:rPr>
          <w:rFonts w:ascii="Times New Roman" w:hAnsi="Times New Roman" w:cs="Times New Roman"/>
          <w:b w:val="0"/>
          <w:color w:val="auto"/>
        </w:rPr>
        <w:t xml:space="preserve">, чем </w:t>
      </w:r>
      <w:r w:rsidR="002F39A0">
        <w:rPr>
          <w:rFonts w:ascii="Times New Roman" w:hAnsi="Times New Roman" w:cs="Times New Roman"/>
          <w:b w:val="0"/>
          <w:color w:val="auto"/>
        </w:rPr>
        <w:t>в</w:t>
      </w:r>
      <w:r w:rsidR="00583576">
        <w:rPr>
          <w:rFonts w:ascii="Times New Roman" w:hAnsi="Times New Roman" w:cs="Times New Roman"/>
          <w:b w:val="0"/>
          <w:color w:val="auto"/>
        </w:rPr>
        <w:t xml:space="preserve"> среднем по РФ. Доля новорожденных весом от 1000 до 1500 г. составила 0,34%</w:t>
      </w:r>
      <w:r w:rsidR="002F39A0">
        <w:rPr>
          <w:rFonts w:ascii="Times New Roman" w:hAnsi="Times New Roman" w:cs="Times New Roman"/>
          <w:b w:val="0"/>
          <w:color w:val="auto"/>
        </w:rPr>
        <w:t xml:space="preserve">, что на </w:t>
      </w:r>
      <w:r w:rsidR="005B3D8C">
        <w:rPr>
          <w:rFonts w:ascii="Times New Roman" w:hAnsi="Times New Roman" w:cs="Times New Roman"/>
          <w:b w:val="0"/>
          <w:color w:val="auto"/>
        </w:rPr>
        <w:t>66% меньш</w:t>
      </w:r>
      <w:r w:rsidR="002F39A0">
        <w:rPr>
          <w:rFonts w:ascii="Times New Roman" w:hAnsi="Times New Roman" w:cs="Times New Roman"/>
          <w:b w:val="0"/>
          <w:color w:val="auto"/>
        </w:rPr>
        <w:t xml:space="preserve">е 2017г. и на 48% </w:t>
      </w:r>
      <w:r w:rsidR="005B3D8C">
        <w:rPr>
          <w:rFonts w:ascii="Times New Roman" w:hAnsi="Times New Roman" w:cs="Times New Roman"/>
          <w:b w:val="0"/>
          <w:color w:val="auto"/>
        </w:rPr>
        <w:t>меньш</w:t>
      </w:r>
      <w:r w:rsidR="002F39A0">
        <w:rPr>
          <w:rFonts w:ascii="Times New Roman" w:hAnsi="Times New Roman" w:cs="Times New Roman"/>
          <w:b w:val="0"/>
          <w:color w:val="auto"/>
        </w:rPr>
        <w:t xml:space="preserve">е чем по РФ. Доля новорожденных весом от 1500 до 2500 г. составила 5,8%, что на 8,6% </w:t>
      </w:r>
      <w:r w:rsidR="005B3D8C">
        <w:rPr>
          <w:rFonts w:ascii="Times New Roman" w:hAnsi="Times New Roman" w:cs="Times New Roman"/>
          <w:b w:val="0"/>
          <w:color w:val="auto"/>
        </w:rPr>
        <w:t>больше 2017г. и на 12% выше РФ. Доля новорожденных весом от 2500 до 4000 г. составила 81,6%, что на 14% больше 2017г. и на 3% меньше РФ. Доля новорожденных весом более 4000 г. составила</w:t>
      </w:r>
      <w:r w:rsidR="00C43DD4">
        <w:rPr>
          <w:rFonts w:ascii="Times New Roman" w:hAnsi="Times New Roman" w:cs="Times New Roman"/>
          <w:b w:val="0"/>
          <w:color w:val="auto"/>
        </w:rPr>
        <w:t>,</w:t>
      </w:r>
      <w:r w:rsidR="00C43DD4" w:rsidRPr="00C43DD4">
        <w:rPr>
          <w:rFonts w:ascii="Times New Roman" w:hAnsi="Times New Roman" w:cs="Times New Roman"/>
          <w:b w:val="0"/>
          <w:color w:val="auto"/>
        </w:rPr>
        <w:t xml:space="preserve"> </w:t>
      </w:r>
      <w:r w:rsidR="00C43DD4">
        <w:rPr>
          <w:rFonts w:ascii="Times New Roman" w:hAnsi="Times New Roman" w:cs="Times New Roman"/>
          <w:b w:val="0"/>
          <w:color w:val="auto"/>
        </w:rPr>
        <w:t>как и в 2017г.,</w:t>
      </w:r>
      <w:r w:rsidR="005B3D8C">
        <w:rPr>
          <w:rFonts w:ascii="Times New Roman" w:hAnsi="Times New Roman" w:cs="Times New Roman"/>
          <w:b w:val="0"/>
          <w:color w:val="auto"/>
        </w:rPr>
        <w:t xml:space="preserve"> 12% и на 19% больше, чем по РФ.</w:t>
      </w:r>
      <w:r w:rsidR="00C43DD4">
        <w:rPr>
          <w:rFonts w:ascii="Times New Roman" w:hAnsi="Times New Roman" w:cs="Times New Roman"/>
          <w:b w:val="0"/>
          <w:color w:val="auto"/>
        </w:rPr>
        <w:t xml:space="preserve"> </w:t>
      </w:r>
    </w:p>
    <w:p w:rsidR="00AA0F54" w:rsidRDefault="00AA0F54" w:rsidP="00A94268">
      <w:pPr>
        <w:pStyle w:val="1"/>
        <w:spacing w:after="240"/>
        <w:jc w:val="center"/>
        <w:rPr>
          <w:rFonts w:ascii="Times New Roman" w:hAnsi="Times New Roman" w:cs="Times New Roman"/>
          <w:b w:val="0"/>
          <w:color w:val="auto"/>
        </w:rPr>
      </w:pPr>
      <w:r>
        <w:rPr>
          <w:rFonts w:ascii="Times New Roman" w:hAnsi="Times New Roman" w:cs="Times New Roman"/>
          <w:b w:val="0"/>
          <w:color w:val="auto"/>
        </w:rPr>
        <w:t xml:space="preserve">Заболевания и причины смерти родившихся массой тела </w:t>
      </w:r>
      <w:r w:rsidR="002807E9">
        <w:rPr>
          <w:rFonts w:ascii="Times New Roman" w:hAnsi="Times New Roman" w:cs="Times New Roman"/>
          <w:b w:val="0"/>
          <w:color w:val="auto"/>
        </w:rPr>
        <w:t>500-999 г.</w:t>
      </w:r>
    </w:p>
    <w:tbl>
      <w:tblPr>
        <w:tblStyle w:val="a4"/>
        <w:tblW w:w="0" w:type="auto"/>
        <w:tblLook w:val="04A0"/>
      </w:tblPr>
      <w:tblGrid>
        <w:gridCol w:w="2977"/>
        <w:gridCol w:w="1274"/>
        <w:gridCol w:w="1223"/>
        <w:gridCol w:w="1274"/>
        <w:gridCol w:w="1330"/>
        <w:gridCol w:w="1274"/>
        <w:gridCol w:w="1330"/>
      </w:tblGrid>
      <w:tr w:rsidR="00A94268" w:rsidRPr="00804FD1" w:rsidTr="00D239C7">
        <w:trPr>
          <w:trHeight w:val="180"/>
        </w:trPr>
        <w:tc>
          <w:tcPr>
            <w:tcW w:w="2977" w:type="dxa"/>
            <w:vMerge w:val="restart"/>
          </w:tcPr>
          <w:p w:rsidR="00A94268" w:rsidRPr="00804FD1" w:rsidRDefault="00A94268" w:rsidP="000441A3">
            <w:pPr>
              <w:rPr>
                <w:rFonts w:ascii="Times New Roman" w:hAnsi="Times New Roman"/>
                <w:sz w:val="28"/>
                <w:szCs w:val="28"/>
              </w:rPr>
            </w:pPr>
            <w:r w:rsidRPr="00804FD1">
              <w:rPr>
                <w:rFonts w:ascii="Times New Roman" w:hAnsi="Times New Roman"/>
                <w:sz w:val="28"/>
                <w:szCs w:val="28"/>
              </w:rPr>
              <w:t>Наименование заболеваний</w:t>
            </w:r>
          </w:p>
        </w:tc>
        <w:tc>
          <w:tcPr>
            <w:tcW w:w="2497" w:type="dxa"/>
            <w:gridSpan w:val="2"/>
            <w:tcBorders>
              <w:top w:val="single" w:sz="4" w:space="0" w:color="auto"/>
              <w:bottom w:val="single" w:sz="4" w:space="0" w:color="auto"/>
            </w:tcBorders>
          </w:tcPr>
          <w:p w:rsidR="00A94268" w:rsidRPr="00804FD1" w:rsidRDefault="00A94268" w:rsidP="000441A3">
            <w:pPr>
              <w:rPr>
                <w:rFonts w:ascii="Times New Roman" w:hAnsi="Times New Roman"/>
                <w:sz w:val="28"/>
                <w:szCs w:val="28"/>
              </w:rPr>
            </w:pPr>
            <w:r w:rsidRPr="00804FD1">
              <w:rPr>
                <w:rFonts w:ascii="Times New Roman" w:hAnsi="Times New Roman"/>
                <w:sz w:val="28"/>
                <w:szCs w:val="28"/>
              </w:rPr>
              <w:t xml:space="preserve">         </w:t>
            </w:r>
            <w:r>
              <w:rPr>
                <w:rFonts w:ascii="Times New Roman" w:hAnsi="Times New Roman"/>
                <w:sz w:val="28"/>
                <w:szCs w:val="28"/>
              </w:rPr>
              <w:t xml:space="preserve">  2016</w:t>
            </w:r>
            <w:r w:rsidRPr="00804FD1">
              <w:rPr>
                <w:rFonts w:ascii="Times New Roman" w:hAnsi="Times New Roman"/>
                <w:sz w:val="28"/>
                <w:szCs w:val="28"/>
              </w:rPr>
              <w:t>г</w:t>
            </w:r>
          </w:p>
        </w:tc>
        <w:tc>
          <w:tcPr>
            <w:tcW w:w="2604" w:type="dxa"/>
            <w:gridSpan w:val="2"/>
            <w:tcBorders>
              <w:top w:val="single" w:sz="4" w:space="0" w:color="auto"/>
              <w:bottom w:val="single" w:sz="4" w:space="0" w:color="auto"/>
            </w:tcBorders>
          </w:tcPr>
          <w:p w:rsidR="00A94268" w:rsidRPr="00804FD1" w:rsidRDefault="00A94268" w:rsidP="000441A3">
            <w:pPr>
              <w:rPr>
                <w:rFonts w:ascii="Times New Roman" w:hAnsi="Times New Roman"/>
                <w:sz w:val="28"/>
                <w:szCs w:val="28"/>
              </w:rPr>
            </w:pPr>
            <w:r>
              <w:rPr>
                <w:rFonts w:ascii="Times New Roman" w:hAnsi="Times New Roman"/>
                <w:sz w:val="28"/>
                <w:szCs w:val="28"/>
              </w:rPr>
              <w:t xml:space="preserve">          2017</w:t>
            </w:r>
            <w:r w:rsidRPr="00804FD1">
              <w:rPr>
                <w:rFonts w:ascii="Times New Roman" w:hAnsi="Times New Roman"/>
                <w:sz w:val="28"/>
                <w:szCs w:val="28"/>
              </w:rPr>
              <w:t>г</w:t>
            </w:r>
          </w:p>
        </w:tc>
        <w:tc>
          <w:tcPr>
            <w:tcW w:w="2604" w:type="dxa"/>
            <w:gridSpan w:val="2"/>
            <w:tcBorders>
              <w:top w:val="single" w:sz="4" w:space="0" w:color="auto"/>
              <w:bottom w:val="single" w:sz="4" w:space="0" w:color="auto"/>
            </w:tcBorders>
          </w:tcPr>
          <w:p w:rsidR="00A94268" w:rsidRPr="00804FD1" w:rsidRDefault="00A94268" w:rsidP="000441A3">
            <w:pPr>
              <w:rPr>
                <w:rFonts w:ascii="Times New Roman" w:hAnsi="Times New Roman"/>
                <w:sz w:val="28"/>
                <w:szCs w:val="28"/>
              </w:rPr>
            </w:pPr>
            <w:r>
              <w:rPr>
                <w:rFonts w:ascii="Times New Roman" w:hAnsi="Times New Roman"/>
                <w:sz w:val="28"/>
                <w:szCs w:val="28"/>
              </w:rPr>
              <w:t>2018г.</w:t>
            </w:r>
          </w:p>
        </w:tc>
      </w:tr>
      <w:tr w:rsidR="00D239C7" w:rsidRPr="00804FD1" w:rsidTr="00D239C7">
        <w:trPr>
          <w:trHeight w:val="90"/>
        </w:trPr>
        <w:tc>
          <w:tcPr>
            <w:tcW w:w="2977" w:type="dxa"/>
            <w:vMerge/>
            <w:tcBorders>
              <w:bottom w:val="single" w:sz="4" w:space="0" w:color="auto"/>
            </w:tcBorders>
          </w:tcPr>
          <w:p w:rsidR="00D239C7" w:rsidRPr="00804FD1" w:rsidRDefault="00D239C7" w:rsidP="000441A3">
            <w:pPr>
              <w:rPr>
                <w:rFonts w:ascii="Times New Roman" w:hAnsi="Times New Roman"/>
                <w:sz w:val="28"/>
                <w:szCs w:val="28"/>
              </w:rPr>
            </w:pPr>
          </w:p>
        </w:tc>
        <w:tc>
          <w:tcPr>
            <w:tcW w:w="1274" w:type="dxa"/>
            <w:tcBorders>
              <w:top w:val="single" w:sz="4" w:space="0" w:color="auto"/>
              <w:right w:val="single" w:sz="4" w:space="0" w:color="auto"/>
            </w:tcBorders>
          </w:tcPr>
          <w:p w:rsidR="00D239C7" w:rsidRPr="00804FD1" w:rsidRDefault="00D239C7" w:rsidP="000441A3">
            <w:pPr>
              <w:rPr>
                <w:rFonts w:ascii="Times New Roman" w:hAnsi="Times New Roman"/>
                <w:sz w:val="24"/>
                <w:szCs w:val="24"/>
              </w:rPr>
            </w:pPr>
            <w:r>
              <w:rPr>
                <w:rFonts w:ascii="Times New Roman" w:hAnsi="Times New Roman"/>
                <w:sz w:val="24"/>
                <w:szCs w:val="24"/>
              </w:rPr>
              <w:t>Родилось больными и заболело</w:t>
            </w:r>
          </w:p>
        </w:tc>
        <w:tc>
          <w:tcPr>
            <w:tcW w:w="1223" w:type="dxa"/>
            <w:tcBorders>
              <w:top w:val="single" w:sz="4" w:space="0" w:color="auto"/>
              <w:left w:val="single" w:sz="4" w:space="0" w:color="auto"/>
            </w:tcBorders>
          </w:tcPr>
          <w:p w:rsidR="00D239C7" w:rsidRPr="00804FD1" w:rsidRDefault="00D239C7" w:rsidP="000441A3">
            <w:pPr>
              <w:rPr>
                <w:rFonts w:ascii="Times New Roman" w:hAnsi="Times New Roman"/>
                <w:sz w:val="24"/>
                <w:szCs w:val="24"/>
              </w:rPr>
            </w:pPr>
            <w:r>
              <w:rPr>
                <w:rFonts w:ascii="Times New Roman" w:hAnsi="Times New Roman"/>
                <w:sz w:val="24"/>
                <w:szCs w:val="24"/>
              </w:rPr>
              <w:t>умерло</w:t>
            </w:r>
          </w:p>
        </w:tc>
        <w:tc>
          <w:tcPr>
            <w:tcW w:w="1274" w:type="dxa"/>
            <w:tcBorders>
              <w:top w:val="single" w:sz="4" w:space="0" w:color="auto"/>
              <w:right w:val="single" w:sz="4" w:space="0" w:color="auto"/>
            </w:tcBorders>
          </w:tcPr>
          <w:p w:rsidR="00D239C7" w:rsidRPr="00804FD1" w:rsidRDefault="00D239C7" w:rsidP="000441A3">
            <w:pPr>
              <w:rPr>
                <w:rFonts w:ascii="Times New Roman" w:hAnsi="Times New Roman"/>
                <w:sz w:val="24"/>
                <w:szCs w:val="24"/>
              </w:rPr>
            </w:pPr>
            <w:r>
              <w:rPr>
                <w:rFonts w:ascii="Times New Roman" w:hAnsi="Times New Roman"/>
                <w:sz w:val="24"/>
                <w:szCs w:val="24"/>
              </w:rPr>
              <w:t>Родилось больными и заболело</w:t>
            </w:r>
          </w:p>
        </w:tc>
        <w:tc>
          <w:tcPr>
            <w:tcW w:w="1330" w:type="dxa"/>
            <w:tcBorders>
              <w:top w:val="single" w:sz="4" w:space="0" w:color="auto"/>
              <w:left w:val="single" w:sz="4" w:space="0" w:color="auto"/>
            </w:tcBorders>
          </w:tcPr>
          <w:p w:rsidR="00D239C7" w:rsidRPr="00804FD1" w:rsidRDefault="00D239C7" w:rsidP="000441A3">
            <w:pPr>
              <w:rPr>
                <w:rFonts w:ascii="Times New Roman" w:hAnsi="Times New Roman"/>
                <w:sz w:val="24"/>
                <w:szCs w:val="24"/>
              </w:rPr>
            </w:pPr>
            <w:r>
              <w:rPr>
                <w:rFonts w:ascii="Times New Roman" w:hAnsi="Times New Roman"/>
                <w:sz w:val="24"/>
                <w:szCs w:val="24"/>
              </w:rPr>
              <w:t>умерло</w:t>
            </w:r>
          </w:p>
        </w:tc>
        <w:tc>
          <w:tcPr>
            <w:tcW w:w="1274" w:type="dxa"/>
            <w:tcBorders>
              <w:top w:val="single" w:sz="4" w:space="0" w:color="auto"/>
              <w:left w:val="single" w:sz="4" w:space="0" w:color="auto"/>
            </w:tcBorders>
          </w:tcPr>
          <w:p w:rsidR="00D239C7" w:rsidRPr="00804FD1" w:rsidRDefault="00D239C7" w:rsidP="000441A3">
            <w:pPr>
              <w:rPr>
                <w:rFonts w:ascii="Times New Roman" w:hAnsi="Times New Roman"/>
                <w:sz w:val="24"/>
                <w:szCs w:val="24"/>
              </w:rPr>
            </w:pPr>
            <w:r>
              <w:rPr>
                <w:rFonts w:ascii="Times New Roman" w:hAnsi="Times New Roman"/>
                <w:sz w:val="24"/>
                <w:szCs w:val="24"/>
              </w:rPr>
              <w:t>Родилось больными и заболело</w:t>
            </w:r>
          </w:p>
        </w:tc>
        <w:tc>
          <w:tcPr>
            <w:tcW w:w="1330" w:type="dxa"/>
            <w:tcBorders>
              <w:top w:val="single" w:sz="4" w:space="0" w:color="auto"/>
              <w:left w:val="single" w:sz="4" w:space="0" w:color="auto"/>
            </w:tcBorders>
          </w:tcPr>
          <w:p w:rsidR="00D239C7" w:rsidRPr="00804FD1" w:rsidRDefault="00D239C7" w:rsidP="000441A3">
            <w:pPr>
              <w:rPr>
                <w:rFonts w:ascii="Times New Roman" w:hAnsi="Times New Roman"/>
                <w:sz w:val="24"/>
                <w:szCs w:val="24"/>
              </w:rPr>
            </w:pPr>
            <w:r>
              <w:rPr>
                <w:rFonts w:ascii="Times New Roman" w:hAnsi="Times New Roman"/>
                <w:sz w:val="24"/>
                <w:szCs w:val="24"/>
              </w:rPr>
              <w:t>умерло</w:t>
            </w:r>
          </w:p>
        </w:tc>
      </w:tr>
      <w:tr w:rsidR="00A94268" w:rsidRPr="00804FD1" w:rsidTr="00D239C7">
        <w:tc>
          <w:tcPr>
            <w:tcW w:w="2977" w:type="dxa"/>
          </w:tcPr>
          <w:p w:rsidR="00A94268" w:rsidRPr="00804FD1" w:rsidRDefault="00A94268" w:rsidP="000441A3">
            <w:pPr>
              <w:rPr>
                <w:rFonts w:ascii="Times New Roman" w:hAnsi="Times New Roman"/>
                <w:sz w:val="24"/>
                <w:szCs w:val="24"/>
              </w:rPr>
            </w:pPr>
            <w:r w:rsidRPr="00804FD1">
              <w:rPr>
                <w:rFonts w:ascii="Times New Roman" w:hAnsi="Times New Roman"/>
                <w:sz w:val="24"/>
                <w:szCs w:val="24"/>
              </w:rPr>
              <w:t>Всего родившихся новорожденных</w:t>
            </w:r>
          </w:p>
        </w:tc>
        <w:tc>
          <w:tcPr>
            <w:tcW w:w="1274" w:type="dxa"/>
            <w:tcBorders>
              <w:righ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6</w:t>
            </w:r>
          </w:p>
        </w:tc>
        <w:tc>
          <w:tcPr>
            <w:tcW w:w="1223" w:type="dxa"/>
            <w:tcBorders>
              <w:lef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2</w:t>
            </w:r>
          </w:p>
        </w:tc>
        <w:tc>
          <w:tcPr>
            <w:tcW w:w="1274" w:type="dxa"/>
            <w:tcBorders>
              <w:righ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9</w:t>
            </w: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D239C7" w:rsidP="00A94268">
            <w:pPr>
              <w:jc w:val="center"/>
              <w:rPr>
                <w:rFonts w:ascii="Times New Roman" w:hAnsi="Times New Roman"/>
                <w:sz w:val="28"/>
                <w:szCs w:val="28"/>
              </w:rPr>
            </w:pPr>
            <w:r>
              <w:rPr>
                <w:rFonts w:ascii="Times New Roman" w:hAnsi="Times New Roman"/>
                <w:sz w:val="28"/>
                <w:szCs w:val="28"/>
              </w:rPr>
              <w:t>6</w:t>
            </w:r>
          </w:p>
        </w:tc>
        <w:tc>
          <w:tcPr>
            <w:tcW w:w="1330" w:type="dxa"/>
            <w:tcBorders>
              <w:left w:val="single" w:sz="4" w:space="0" w:color="auto"/>
            </w:tcBorders>
            <w:vAlign w:val="center"/>
          </w:tcPr>
          <w:p w:rsidR="00A94268" w:rsidRPr="00804FD1" w:rsidRDefault="00D239C7" w:rsidP="00A94268">
            <w:pPr>
              <w:jc w:val="center"/>
              <w:rPr>
                <w:rFonts w:ascii="Times New Roman" w:hAnsi="Times New Roman"/>
                <w:sz w:val="28"/>
                <w:szCs w:val="28"/>
              </w:rPr>
            </w:pPr>
            <w:r>
              <w:rPr>
                <w:rFonts w:ascii="Times New Roman" w:hAnsi="Times New Roman"/>
                <w:sz w:val="28"/>
                <w:szCs w:val="28"/>
              </w:rPr>
              <w:t>2</w:t>
            </w:r>
          </w:p>
        </w:tc>
      </w:tr>
      <w:tr w:rsidR="00D239C7" w:rsidRPr="00804FD1" w:rsidTr="00D239C7">
        <w:tc>
          <w:tcPr>
            <w:tcW w:w="2977" w:type="dxa"/>
          </w:tcPr>
          <w:p w:rsidR="00D239C7" w:rsidRDefault="00D239C7" w:rsidP="00D239C7">
            <w:pPr>
              <w:ind w:left="708"/>
              <w:rPr>
                <w:rFonts w:ascii="Times New Roman" w:hAnsi="Times New Roman"/>
                <w:sz w:val="24"/>
                <w:szCs w:val="24"/>
              </w:rPr>
            </w:pPr>
            <w:r>
              <w:rPr>
                <w:rFonts w:ascii="Times New Roman" w:hAnsi="Times New Roman"/>
                <w:sz w:val="24"/>
                <w:szCs w:val="24"/>
              </w:rPr>
              <w:t>Из них:</w:t>
            </w:r>
          </w:p>
          <w:p w:rsidR="00D239C7" w:rsidRPr="00804FD1" w:rsidRDefault="00D239C7" w:rsidP="000441A3">
            <w:pPr>
              <w:rPr>
                <w:rFonts w:ascii="Times New Roman" w:hAnsi="Times New Roman"/>
                <w:sz w:val="24"/>
                <w:szCs w:val="24"/>
              </w:rPr>
            </w:pPr>
            <w:r>
              <w:rPr>
                <w:rFonts w:ascii="Times New Roman" w:hAnsi="Times New Roman"/>
                <w:sz w:val="24"/>
                <w:szCs w:val="24"/>
              </w:rPr>
              <w:t>Отдельные состояния, возникающие в перинатальном периоде</w:t>
            </w:r>
          </w:p>
        </w:tc>
        <w:tc>
          <w:tcPr>
            <w:tcW w:w="1274" w:type="dxa"/>
            <w:tcBorders>
              <w:right w:val="single" w:sz="4" w:space="0" w:color="auto"/>
            </w:tcBorders>
            <w:vAlign w:val="center"/>
          </w:tcPr>
          <w:p w:rsidR="00D239C7" w:rsidRPr="00804FD1" w:rsidRDefault="00E01CE1" w:rsidP="00A94268">
            <w:pPr>
              <w:jc w:val="center"/>
              <w:rPr>
                <w:rFonts w:ascii="Times New Roman" w:hAnsi="Times New Roman"/>
                <w:sz w:val="28"/>
                <w:szCs w:val="28"/>
              </w:rPr>
            </w:pPr>
            <w:r>
              <w:rPr>
                <w:rFonts w:ascii="Times New Roman" w:hAnsi="Times New Roman"/>
                <w:sz w:val="28"/>
                <w:szCs w:val="28"/>
              </w:rPr>
              <w:t>6</w:t>
            </w:r>
          </w:p>
        </w:tc>
        <w:tc>
          <w:tcPr>
            <w:tcW w:w="1223" w:type="dxa"/>
            <w:tcBorders>
              <w:left w:val="single" w:sz="4" w:space="0" w:color="auto"/>
            </w:tcBorders>
            <w:vAlign w:val="center"/>
          </w:tcPr>
          <w:p w:rsidR="00D239C7" w:rsidRPr="00804FD1" w:rsidRDefault="00E01CE1" w:rsidP="00A94268">
            <w:pPr>
              <w:jc w:val="center"/>
              <w:rPr>
                <w:rFonts w:ascii="Times New Roman" w:hAnsi="Times New Roman"/>
                <w:sz w:val="28"/>
                <w:szCs w:val="28"/>
              </w:rPr>
            </w:pPr>
            <w:r>
              <w:rPr>
                <w:rFonts w:ascii="Times New Roman" w:hAnsi="Times New Roman"/>
                <w:sz w:val="28"/>
                <w:szCs w:val="28"/>
              </w:rPr>
              <w:t>2</w:t>
            </w:r>
          </w:p>
        </w:tc>
        <w:tc>
          <w:tcPr>
            <w:tcW w:w="1274" w:type="dxa"/>
            <w:tcBorders>
              <w:right w:val="single" w:sz="4" w:space="0" w:color="auto"/>
            </w:tcBorders>
            <w:vAlign w:val="center"/>
          </w:tcPr>
          <w:p w:rsidR="00D239C7" w:rsidRPr="00804FD1" w:rsidRDefault="00E01CE1" w:rsidP="00A94268">
            <w:pPr>
              <w:jc w:val="center"/>
              <w:rPr>
                <w:rFonts w:ascii="Times New Roman" w:hAnsi="Times New Roman"/>
                <w:sz w:val="28"/>
                <w:szCs w:val="28"/>
              </w:rPr>
            </w:pPr>
            <w:r>
              <w:rPr>
                <w:rFonts w:ascii="Times New Roman" w:hAnsi="Times New Roman"/>
                <w:sz w:val="28"/>
                <w:szCs w:val="28"/>
              </w:rPr>
              <w:t>9</w:t>
            </w:r>
          </w:p>
        </w:tc>
        <w:tc>
          <w:tcPr>
            <w:tcW w:w="1330" w:type="dxa"/>
            <w:tcBorders>
              <w:left w:val="single" w:sz="4" w:space="0" w:color="auto"/>
            </w:tcBorders>
            <w:vAlign w:val="center"/>
          </w:tcPr>
          <w:p w:rsidR="00D239C7" w:rsidRPr="00804FD1" w:rsidRDefault="00D239C7" w:rsidP="00A94268">
            <w:pPr>
              <w:jc w:val="center"/>
              <w:rPr>
                <w:rFonts w:ascii="Times New Roman" w:hAnsi="Times New Roman"/>
                <w:sz w:val="28"/>
                <w:szCs w:val="28"/>
              </w:rPr>
            </w:pPr>
          </w:p>
        </w:tc>
        <w:tc>
          <w:tcPr>
            <w:tcW w:w="1274" w:type="dxa"/>
            <w:tcBorders>
              <w:left w:val="single" w:sz="4" w:space="0" w:color="auto"/>
            </w:tcBorders>
            <w:vAlign w:val="center"/>
          </w:tcPr>
          <w:p w:rsidR="00D239C7" w:rsidRPr="00804FD1" w:rsidRDefault="00D239C7" w:rsidP="000441A3">
            <w:pPr>
              <w:jc w:val="center"/>
              <w:rPr>
                <w:rFonts w:ascii="Times New Roman" w:hAnsi="Times New Roman"/>
                <w:sz w:val="28"/>
                <w:szCs w:val="28"/>
              </w:rPr>
            </w:pPr>
            <w:r>
              <w:rPr>
                <w:rFonts w:ascii="Times New Roman" w:hAnsi="Times New Roman"/>
                <w:sz w:val="28"/>
                <w:szCs w:val="28"/>
              </w:rPr>
              <w:t>6</w:t>
            </w:r>
          </w:p>
        </w:tc>
        <w:tc>
          <w:tcPr>
            <w:tcW w:w="1330" w:type="dxa"/>
            <w:tcBorders>
              <w:left w:val="single" w:sz="4" w:space="0" w:color="auto"/>
            </w:tcBorders>
            <w:vAlign w:val="center"/>
          </w:tcPr>
          <w:p w:rsidR="00D239C7" w:rsidRPr="00804FD1" w:rsidRDefault="00D239C7" w:rsidP="000441A3">
            <w:pPr>
              <w:jc w:val="center"/>
              <w:rPr>
                <w:rFonts w:ascii="Times New Roman" w:hAnsi="Times New Roman"/>
                <w:sz w:val="28"/>
                <w:szCs w:val="28"/>
              </w:rPr>
            </w:pPr>
            <w:r>
              <w:rPr>
                <w:rFonts w:ascii="Times New Roman" w:hAnsi="Times New Roman"/>
                <w:sz w:val="28"/>
                <w:szCs w:val="28"/>
              </w:rPr>
              <w:t>2</w:t>
            </w:r>
          </w:p>
        </w:tc>
      </w:tr>
      <w:tr w:rsidR="00A94268" w:rsidRPr="00804FD1" w:rsidTr="00D239C7">
        <w:tc>
          <w:tcPr>
            <w:tcW w:w="2977" w:type="dxa"/>
          </w:tcPr>
          <w:p w:rsidR="00A94268" w:rsidRDefault="00D239C7" w:rsidP="00D239C7">
            <w:pPr>
              <w:ind w:left="708"/>
              <w:rPr>
                <w:rFonts w:ascii="Times New Roman" w:hAnsi="Times New Roman"/>
                <w:sz w:val="24"/>
                <w:szCs w:val="24"/>
              </w:rPr>
            </w:pPr>
            <w:r>
              <w:rPr>
                <w:rFonts w:ascii="Times New Roman" w:hAnsi="Times New Roman"/>
                <w:sz w:val="24"/>
                <w:szCs w:val="24"/>
              </w:rPr>
              <w:t>Из них:</w:t>
            </w:r>
          </w:p>
          <w:p w:rsidR="00D239C7" w:rsidRPr="00804FD1" w:rsidRDefault="00D239C7" w:rsidP="000441A3">
            <w:pPr>
              <w:rPr>
                <w:rFonts w:ascii="Times New Roman" w:hAnsi="Times New Roman"/>
                <w:sz w:val="24"/>
                <w:szCs w:val="24"/>
              </w:rPr>
            </w:pPr>
            <w:r>
              <w:rPr>
                <w:rFonts w:ascii="Times New Roman" w:hAnsi="Times New Roman"/>
                <w:sz w:val="24"/>
                <w:szCs w:val="24"/>
              </w:rPr>
              <w:t>Родовая травма всего:</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D239C7" w:rsidRDefault="00A94268" w:rsidP="00D239C7">
            <w:pPr>
              <w:ind w:left="708"/>
              <w:rPr>
                <w:rFonts w:ascii="Times New Roman" w:hAnsi="Times New Roman"/>
                <w:sz w:val="24"/>
                <w:szCs w:val="24"/>
              </w:rPr>
            </w:pPr>
            <w:r w:rsidRPr="00804FD1">
              <w:rPr>
                <w:rFonts w:ascii="Times New Roman" w:hAnsi="Times New Roman"/>
                <w:sz w:val="24"/>
                <w:szCs w:val="24"/>
              </w:rPr>
              <w:t>Из них</w:t>
            </w:r>
            <w:r w:rsidR="00D239C7">
              <w:rPr>
                <w:rFonts w:ascii="Times New Roman" w:hAnsi="Times New Roman"/>
                <w:sz w:val="24"/>
                <w:szCs w:val="24"/>
              </w:rPr>
              <w:t>:</w:t>
            </w:r>
          </w:p>
          <w:p w:rsidR="00A94268" w:rsidRPr="00804FD1" w:rsidRDefault="00D239C7" w:rsidP="00D239C7">
            <w:pPr>
              <w:rPr>
                <w:rFonts w:ascii="Times New Roman" w:hAnsi="Times New Roman"/>
                <w:sz w:val="24"/>
                <w:szCs w:val="24"/>
              </w:rPr>
            </w:pPr>
            <w:r>
              <w:rPr>
                <w:rFonts w:ascii="Times New Roman" w:hAnsi="Times New Roman"/>
                <w:sz w:val="24"/>
                <w:szCs w:val="24"/>
              </w:rPr>
              <w:t xml:space="preserve">Разрыв внутричерепных тканей и кровоизлияние вследствие родовой </w:t>
            </w:r>
            <w:r>
              <w:rPr>
                <w:rFonts w:ascii="Times New Roman" w:hAnsi="Times New Roman"/>
                <w:sz w:val="24"/>
                <w:szCs w:val="24"/>
              </w:rPr>
              <w:lastRenderedPageBreak/>
              <w:t>травмы</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D239C7" w:rsidP="000441A3">
            <w:pPr>
              <w:rPr>
                <w:rFonts w:ascii="Times New Roman" w:hAnsi="Times New Roman"/>
                <w:sz w:val="24"/>
                <w:szCs w:val="24"/>
              </w:rPr>
            </w:pPr>
            <w:proofErr w:type="spellStart"/>
            <w:r>
              <w:rPr>
                <w:rFonts w:ascii="Times New Roman" w:hAnsi="Times New Roman"/>
                <w:sz w:val="24"/>
                <w:szCs w:val="24"/>
              </w:rPr>
              <w:lastRenderedPageBreak/>
              <w:t>Внутрижелудочковые</w:t>
            </w:r>
            <w:proofErr w:type="spellEnd"/>
            <w:r>
              <w:rPr>
                <w:rFonts w:ascii="Times New Roman" w:hAnsi="Times New Roman"/>
                <w:sz w:val="24"/>
                <w:szCs w:val="24"/>
              </w:rPr>
              <w:t xml:space="preserve"> кровоизлияния</w:t>
            </w:r>
          </w:p>
        </w:tc>
        <w:tc>
          <w:tcPr>
            <w:tcW w:w="1274" w:type="dxa"/>
            <w:tcBorders>
              <w:righ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1</w:t>
            </w:r>
          </w:p>
        </w:tc>
        <w:tc>
          <w:tcPr>
            <w:tcW w:w="1223" w:type="dxa"/>
            <w:tcBorders>
              <w:lef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1</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D239C7" w:rsidP="000441A3">
            <w:pPr>
              <w:rPr>
                <w:rFonts w:ascii="Times New Roman" w:hAnsi="Times New Roman"/>
                <w:sz w:val="24"/>
                <w:szCs w:val="24"/>
              </w:rPr>
            </w:pPr>
            <w:r>
              <w:rPr>
                <w:rFonts w:ascii="Times New Roman" w:hAnsi="Times New Roman"/>
                <w:sz w:val="24"/>
                <w:szCs w:val="24"/>
              </w:rPr>
              <w:t>Внутриутробная гипоксия, асфиксия в родах</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D239C7" w:rsidP="000441A3">
            <w:pPr>
              <w:rPr>
                <w:rFonts w:ascii="Times New Roman" w:hAnsi="Times New Roman"/>
                <w:sz w:val="24"/>
                <w:szCs w:val="24"/>
              </w:rPr>
            </w:pPr>
            <w:r>
              <w:rPr>
                <w:rFonts w:ascii="Times New Roman" w:hAnsi="Times New Roman"/>
                <w:sz w:val="24"/>
                <w:szCs w:val="24"/>
              </w:rPr>
              <w:t>Дыхательные расстройства у новорожденного (</w:t>
            </w:r>
            <w:proofErr w:type="spellStart"/>
            <w:r>
              <w:rPr>
                <w:rFonts w:ascii="Times New Roman" w:hAnsi="Times New Roman"/>
                <w:sz w:val="24"/>
                <w:szCs w:val="24"/>
              </w:rPr>
              <w:t>дистресс</w:t>
            </w:r>
            <w:proofErr w:type="spellEnd"/>
            <w:r>
              <w:rPr>
                <w:rFonts w:ascii="Times New Roman" w:hAnsi="Times New Roman"/>
                <w:sz w:val="24"/>
                <w:szCs w:val="24"/>
              </w:rPr>
              <w:t>)</w:t>
            </w:r>
          </w:p>
        </w:tc>
        <w:tc>
          <w:tcPr>
            <w:tcW w:w="1274" w:type="dxa"/>
            <w:tcBorders>
              <w:righ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5</w:t>
            </w:r>
          </w:p>
        </w:tc>
        <w:tc>
          <w:tcPr>
            <w:tcW w:w="1223" w:type="dxa"/>
            <w:tcBorders>
              <w:lef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1</w:t>
            </w:r>
          </w:p>
        </w:tc>
        <w:tc>
          <w:tcPr>
            <w:tcW w:w="1274" w:type="dxa"/>
            <w:tcBorders>
              <w:righ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9</w:t>
            </w: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6</w:t>
            </w:r>
          </w:p>
        </w:tc>
        <w:tc>
          <w:tcPr>
            <w:tcW w:w="1330" w:type="dxa"/>
            <w:tcBorders>
              <w:left w:val="single" w:sz="4" w:space="0" w:color="auto"/>
            </w:tcBorders>
            <w:vAlign w:val="center"/>
          </w:tcPr>
          <w:p w:rsidR="00A94268" w:rsidRPr="00804FD1" w:rsidRDefault="00E01CE1" w:rsidP="00A94268">
            <w:pPr>
              <w:jc w:val="center"/>
              <w:rPr>
                <w:rFonts w:ascii="Times New Roman" w:hAnsi="Times New Roman"/>
                <w:sz w:val="28"/>
                <w:szCs w:val="28"/>
              </w:rPr>
            </w:pPr>
            <w:r>
              <w:rPr>
                <w:rFonts w:ascii="Times New Roman" w:hAnsi="Times New Roman"/>
                <w:sz w:val="28"/>
                <w:szCs w:val="28"/>
              </w:rPr>
              <w:t>2</w:t>
            </w:r>
            <w:r w:rsidR="00A27EF4">
              <w:rPr>
                <w:rFonts w:ascii="Times New Roman" w:hAnsi="Times New Roman"/>
                <w:sz w:val="28"/>
                <w:szCs w:val="28"/>
              </w:rPr>
              <w:t xml:space="preserve"> </w:t>
            </w:r>
            <w:r w:rsidR="00A27EF4" w:rsidRPr="00A27EF4">
              <w:rPr>
                <w:rFonts w:ascii="Times New Roman" w:hAnsi="Times New Roman"/>
                <w:sz w:val="20"/>
                <w:szCs w:val="20"/>
              </w:rPr>
              <w:t>(Бадмае</w:t>
            </w:r>
            <w:r w:rsidR="00580A13">
              <w:rPr>
                <w:rFonts w:ascii="Times New Roman" w:hAnsi="Times New Roman"/>
                <w:sz w:val="20"/>
                <w:szCs w:val="20"/>
              </w:rPr>
              <w:t>в</w:t>
            </w:r>
            <w:r w:rsidR="00A27EF4" w:rsidRPr="00A27EF4">
              <w:rPr>
                <w:rFonts w:ascii="Times New Roman" w:hAnsi="Times New Roman"/>
                <w:sz w:val="20"/>
                <w:szCs w:val="20"/>
              </w:rPr>
              <w:t>ой</w:t>
            </w:r>
            <w:proofErr w:type="gramStart"/>
            <w:r w:rsidR="00580A13">
              <w:rPr>
                <w:rFonts w:ascii="Times New Roman" w:hAnsi="Times New Roman"/>
                <w:sz w:val="20"/>
                <w:szCs w:val="20"/>
              </w:rPr>
              <w:t xml:space="preserve"> </w:t>
            </w:r>
            <w:r w:rsidR="00A27EF4" w:rsidRPr="00A27EF4">
              <w:rPr>
                <w:rFonts w:ascii="Times New Roman" w:hAnsi="Times New Roman"/>
                <w:sz w:val="20"/>
                <w:szCs w:val="20"/>
              </w:rPr>
              <w:t>,</w:t>
            </w:r>
            <w:proofErr w:type="gramEnd"/>
            <w:r w:rsidR="00A27EF4" w:rsidRPr="00A27EF4">
              <w:rPr>
                <w:rFonts w:ascii="Times New Roman" w:hAnsi="Times New Roman"/>
                <w:sz w:val="20"/>
                <w:szCs w:val="20"/>
              </w:rPr>
              <w:t xml:space="preserve"> </w:t>
            </w:r>
            <w:proofErr w:type="spellStart"/>
            <w:r w:rsidR="00A27EF4" w:rsidRPr="00A27EF4">
              <w:rPr>
                <w:rFonts w:ascii="Times New Roman" w:hAnsi="Times New Roman"/>
                <w:sz w:val="20"/>
                <w:szCs w:val="20"/>
              </w:rPr>
              <w:t>Панчуровой</w:t>
            </w:r>
            <w:proofErr w:type="spellEnd"/>
            <w:r w:rsidR="00A27EF4" w:rsidRPr="00A27EF4">
              <w:rPr>
                <w:rFonts w:ascii="Times New Roman" w:hAnsi="Times New Roman"/>
                <w:sz w:val="20"/>
                <w:szCs w:val="20"/>
              </w:rPr>
              <w:t>)</w:t>
            </w:r>
          </w:p>
        </w:tc>
      </w:tr>
      <w:tr w:rsidR="00A94268" w:rsidRPr="00804FD1" w:rsidTr="00D239C7">
        <w:tc>
          <w:tcPr>
            <w:tcW w:w="2977" w:type="dxa"/>
          </w:tcPr>
          <w:p w:rsidR="00A94268" w:rsidRPr="00804FD1" w:rsidRDefault="00A94268" w:rsidP="000441A3">
            <w:pPr>
              <w:rPr>
                <w:rFonts w:ascii="Times New Roman" w:hAnsi="Times New Roman"/>
                <w:sz w:val="24"/>
                <w:szCs w:val="24"/>
              </w:rPr>
            </w:pPr>
            <w:r w:rsidRPr="00804FD1">
              <w:rPr>
                <w:rFonts w:ascii="Times New Roman" w:hAnsi="Times New Roman"/>
                <w:sz w:val="24"/>
                <w:szCs w:val="24"/>
              </w:rPr>
              <w:t>Вр</w:t>
            </w:r>
            <w:r w:rsidR="00D239C7">
              <w:rPr>
                <w:rFonts w:ascii="Times New Roman" w:hAnsi="Times New Roman"/>
                <w:sz w:val="24"/>
                <w:szCs w:val="24"/>
              </w:rPr>
              <w:t xml:space="preserve">ожденная </w:t>
            </w:r>
            <w:r w:rsidRPr="00804FD1">
              <w:rPr>
                <w:rFonts w:ascii="Times New Roman" w:hAnsi="Times New Roman"/>
                <w:sz w:val="24"/>
                <w:szCs w:val="24"/>
              </w:rPr>
              <w:t>пневмония</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A94268" w:rsidP="000441A3">
            <w:pPr>
              <w:rPr>
                <w:rFonts w:ascii="Times New Roman" w:hAnsi="Times New Roman"/>
                <w:sz w:val="24"/>
                <w:szCs w:val="24"/>
              </w:rPr>
            </w:pPr>
            <w:proofErr w:type="spellStart"/>
            <w:r w:rsidRPr="00804FD1">
              <w:rPr>
                <w:rFonts w:ascii="Times New Roman" w:hAnsi="Times New Roman"/>
                <w:sz w:val="24"/>
                <w:szCs w:val="24"/>
              </w:rPr>
              <w:t>Н</w:t>
            </w:r>
            <w:r w:rsidR="00D239C7">
              <w:rPr>
                <w:rFonts w:ascii="Times New Roman" w:hAnsi="Times New Roman"/>
                <w:sz w:val="24"/>
                <w:szCs w:val="24"/>
              </w:rPr>
              <w:t>еонатальные</w:t>
            </w:r>
            <w:proofErr w:type="spellEnd"/>
            <w:r w:rsidR="00D239C7">
              <w:rPr>
                <w:rFonts w:ascii="Times New Roman" w:hAnsi="Times New Roman"/>
                <w:sz w:val="24"/>
                <w:szCs w:val="24"/>
              </w:rPr>
              <w:t xml:space="preserve"> аспирационные синдро</w:t>
            </w:r>
            <w:r w:rsidRPr="00804FD1">
              <w:rPr>
                <w:rFonts w:ascii="Times New Roman" w:hAnsi="Times New Roman"/>
                <w:sz w:val="24"/>
                <w:szCs w:val="24"/>
              </w:rPr>
              <w:t>мы</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A94268" w:rsidP="000441A3">
            <w:pPr>
              <w:rPr>
                <w:rFonts w:ascii="Times New Roman" w:hAnsi="Times New Roman"/>
                <w:sz w:val="24"/>
                <w:szCs w:val="24"/>
              </w:rPr>
            </w:pPr>
            <w:proofErr w:type="spellStart"/>
            <w:r w:rsidRPr="00804FD1">
              <w:rPr>
                <w:rFonts w:ascii="Times New Roman" w:hAnsi="Times New Roman"/>
                <w:sz w:val="24"/>
                <w:szCs w:val="24"/>
              </w:rPr>
              <w:t>Неонатальная</w:t>
            </w:r>
            <w:proofErr w:type="spellEnd"/>
            <w:r w:rsidRPr="00804FD1">
              <w:rPr>
                <w:rFonts w:ascii="Times New Roman" w:hAnsi="Times New Roman"/>
                <w:sz w:val="24"/>
                <w:szCs w:val="24"/>
              </w:rPr>
              <w:t xml:space="preserve"> </w:t>
            </w:r>
          </w:p>
          <w:p w:rsidR="00A94268" w:rsidRPr="00804FD1" w:rsidRDefault="00D239C7" w:rsidP="000441A3">
            <w:pPr>
              <w:rPr>
                <w:rFonts w:ascii="Times New Roman" w:hAnsi="Times New Roman"/>
                <w:sz w:val="24"/>
                <w:szCs w:val="24"/>
              </w:rPr>
            </w:pPr>
            <w:r>
              <w:rPr>
                <w:rFonts w:ascii="Times New Roman" w:hAnsi="Times New Roman"/>
                <w:sz w:val="24"/>
                <w:szCs w:val="24"/>
              </w:rPr>
              <w:t>а</w:t>
            </w:r>
            <w:r w:rsidR="00A94268" w:rsidRPr="00804FD1">
              <w:rPr>
                <w:rFonts w:ascii="Times New Roman" w:hAnsi="Times New Roman"/>
                <w:sz w:val="24"/>
                <w:szCs w:val="24"/>
              </w:rPr>
              <w:t>спирационная пневмония</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A94268" w:rsidP="000441A3">
            <w:pPr>
              <w:rPr>
                <w:rFonts w:ascii="Times New Roman" w:hAnsi="Times New Roman"/>
                <w:sz w:val="24"/>
                <w:szCs w:val="24"/>
              </w:rPr>
            </w:pPr>
            <w:r w:rsidRPr="00804FD1">
              <w:rPr>
                <w:rFonts w:ascii="Times New Roman" w:hAnsi="Times New Roman"/>
                <w:sz w:val="24"/>
                <w:szCs w:val="24"/>
              </w:rPr>
              <w:t>Инфекционные болезни специфичные для перинатального  периода</w:t>
            </w:r>
            <w:r w:rsidR="00D239C7">
              <w:rPr>
                <w:rFonts w:ascii="Times New Roman" w:hAnsi="Times New Roman"/>
                <w:sz w:val="24"/>
                <w:szCs w:val="24"/>
              </w:rPr>
              <w:t xml:space="preserve"> </w:t>
            </w:r>
            <w:r w:rsidRPr="00804FD1">
              <w:rPr>
                <w:rFonts w:ascii="Times New Roman" w:hAnsi="Times New Roman"/>
                <w:sz w:val="24"/>
                <w:szCs w:val="24"/>
              </w:rPr>
              <w:t>- всего</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A94268" w:rsidP="00D239C7">
            <w:pPr>
              <w:ind w:left="708"/>
              <w:rPr>
                <w:rFonts w:ascii="Times New Roman" w:hAnsi="Times New Roman"/>
                <w:sz w:val="24"/>
                <w:szCs w:val="24"/>
              </w:rPr>
            </w:pPr>
            <w:r w:rsidRPr="00804FD1">
              <w:rPr>
                <w:rFonts w:ascii="Times New Roman" w:hAnsi="Times New Roman"/>
                <w:sz w:val="24"/>
                <w:szCs w:val="24"/>
              </w:rPr>
              <w:t>Из них бактериальный сепсис новорожденного</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A94268" w:rsidP="00933A29">
            <w:pPr>
              <w:ind w:left="708"/>
              <w:rPr>
                <w:rFonts w:ascii="Times New Roman" w:hAnsi="Times New Roman"/>
                <w:sz w:val="24"/>
                <w:szCs w:val="24"/>
              </w:rPr>
            </w:pPr>
            <w:r w:rsidRPr="00804FD1">
              <w:rPr>
                <w:rFonts w:ascii="Times New Roman" w:hAnsi="Times New Roman"/>
                <w:sz w:val="24"/>
                <w:szCs w:val="24"/>
              </w:rPr>
              <w:t>Другие нарушения церебрального статуса новорожденного</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A94268" w:rsidP="000441A3">
            <w:pPr>
              <w:rPr>
                <w:rFonts w:ascii="Times New Roman" w:hAnsi="Times New Roman"/>
                <w:sz w:val="24"/>
                <w:szCs w:val="24"/>
              </w:rPr>
            </w:pPr>
            <w:r w:rsidRPr="00804FD1">
              <w:rPr>
                <w:rFonts w:ascii="Times New Roman" w:hAnsi="Times New Roman"/>
                <w:sz w:val="24"/>
                <w:szCs w:val="24"/>
              </w:rPr>
              <w:t>Врожденные аномалии</w:t>
            </w:r>
            <w:r w:rsidR="00933A29">
              <w:rPr>
                <w:rFonts w:ascii="Times New Roman" w:hAnsi="Times New Roman"/>
                <w:sz w:val="24"/>
                <w:szCs w:val="24"/>
              </w:rPr>
              <w:t xml:space="preserve"> (пороки развития), деформации и хромосомные нарушения</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r w:rsidR="00A94268" w:rsidRPr="00804FD1" w:rsidTr="00D239C7">
        <w:tc>
          <w:tcPr>
            <w:tcW w:w="2977" w:type="dxa"/>
          </w:tcPr>
          <w:p w:rsidR="00A94268" w:rsidRPr="00804FD1" w:rsidRDefault="00A94268" w:rsidP="000441A3">
            <w:pPr>
              <w:rPr>
                <w:rFonts w:ascii="Times New Roman" w:hAnsi="Times New Roman"/>
                <w:sz w:val="24"/>
                <w:szCs w:val="24"/>
              </w:rPr>
            </w:pPr>
            <w:r w:rsidRPr="00804FD1">
              <w:rPr>
                <w:rFonts w:ascii="Times New Roman" w:hAnsi="Times New Roman"/>
                <w:sz w:val="24"/>
                <w:szCs w:val="24"/>
              </w:rPr>
              <w:t>Прочие болезни</w:t>
            </w: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23"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righ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274"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c>
          <w:tcPr>
            <w:tcW w:w="1330" w:type="dxa"/>
            <w:tcBorders>
              <w:left w:val="single" w:sz="4" w:space="0" w:color="auto"/>
            </w:tcBorders>
            <w:vAlign w:val="center"/>
          </w:tcPr>
          <w:p w:rsidR="00A94268" w:rsidRPr="00804FD1" w:rsidRDefault="00A94268" w:rsidP="00A94268">
            <w:pPr>
              <w:jc w:val="center"/>
              <w:rPr>
                <w:rFonts w:ascii="Times New Roman" w:hAnsi="Times New Roman"/>
                <w:sz w:val="28"/>
                <w:szCs w:val="28"/>
              </w:rPr>
            </w:pPr>
          </w:p>
        </w:tc>
      </w:tr>
    </w:tbl>
    <w:p w:rsidR="00AA0F54" w:rsidRDefault="00105368" w:rsidP="00037E81">
      <w:pPr>
        <w:pStyle w:val="1"/>
        <w:ind w:firstLine="709"/>
        <w:rPr>
          <w:rFonts w:ascii="Times New Roman" w:hAnsi="Times New Roman" w:cs="Times New Roman"/>
          <w:b w:val="0"/>
          <w:color w:val="auto"/>
        </w:rPr>
      </w:pPr>
      <w:r>
        <w:rPr>
          <w:rFonts w:ascii="Times New Roman" w:hAnsi="Times New Roman" w:cs="Times New Roman"/>
          <w:b w:val="0"/>
          <w:color w:val="auto"/>
        </w:rPr>
        <w:t xml:space="preserve">У всех </w:t>
      </w:r>
      <w:r w:rsidR="00E361B3">
        <w:rPr>
          <w:rFonts w:ascii="Times New Roman" w:hAnsi="Times New Roman" w:cs="Times New Roman"/>
          <w:b w:val="0"/>
          <w:color w:val="auto"/>
        </w:rPr>
        <w:t>новорожденных с ЭНМТ</w:t>
      </w:r>
      <w:r w:rsidR="00037E81">
        <w:rPr>
          <w:rFonts w:ascii="Times New Roman" w:hAnsi="Times New Roman" w:cs="Times New Roman"/>
          <w:b w:val="0"/>
          <w:color w:val="auto"/>
        </w:rPr>
        <w:t xml:space="preserve"> отмечаются дыхательные расстройства. </w:t>
      </w:r>
      <w:r w:rsidR="00E361B3">
        <w:rPr>
          <w:rFonts w:ascii="Times New Roman" w:hAnsi="Times New Roman" w:cs="Times New Roman"/>
          <w:b w:val="0"/>
          <w:color w:val="auto"/>
        </w:rPr>
        <w:t xml:space="preserve">Антенатальная профилактика СДР проведена в 100% случаев. </w:t>
      </w:r>
      <w:r>
        <w:rPr>
          <w:rFonts w:ascii="Times New Roman" w:hAnsi="Times New Roman" w:cs="Times New Roman"/>
          <w:b w:val="0"/>
          <w:color w:val="auto"/>
        </w:rPr>
        <w:t xml:space="preserve">Всем новорожденным при рождении вводился </w:t>
      </w:r>
      <w:proofErr w:type="spellStart"/>
      <w:proofErr w:type="gramStart"/>
      <w:r>
        <w:rPr>
          <w:rFonts w:ascii="Times New Roman" w:hAnsi="Times New Roman" w:cs="Times New Roman"/>
          <w:b w:val="0"/>
          <w:color w:val="auto"/>
        </w:rPr>
        <w:t>курасурф</w:t>
      </w:r>
      <w:proofErr w:type="spellEnd"/>
      <w:proofErr w:type="gramEnd"/>
      <w:r>
        <w:rPr>
          <w:rFonts w:ascii="Times New Roman" w:hAnsi="Times New Roman" w:cs="Times New Roman"/>
          <w:b w:val="0"/>
          <w:color w:val="auto"/>
        </w:rPr>
        <w:t xml:space="preserve"> и </w:t>
      </w:r>
      <w:r w:rsidR="00A81B86">
        <w:rPr>
          <w:rFonts w:ascii="Times New Roman" w:hAnsi="Times New Roman" w:cs="Times New Roman"/>
          <w:b w:val="0"/>
          <w:color w:val="auto"/>
        </w:rPr>
        <w:t xml:space="preserve">проводилась </w:t>
      </w:r>
      <w:r w:rsidR="00A11CFD">
        <w:rPr>
          <w:rFonts w:ascii="Times New Roman" w:hAnsi="Times New Roman" w:cs="Times New Roman"/>
          <w:b w:val="0"/>
          <w:color w:val="auto"/>
        </w:rPr>
        <w:t>респираторная поддержка дыхания.</w:t>
      </w:r>
      <w:r>
        <w:rPr>
          <w:rFonts w:ascii="Times New Roman" w:hAnsi="Times New Roman" w:cs="Times New Roman"/>
          <w:b w:val="0"/>
          <w:color w:val="auto"/>
        </w:rPr>
        <w:t xml:space="preserve"> </w:t>
      </w:r>
      <w:r w:rsidR="00E361B3">
        <w:rPr>
          <w:rFonts w:ascii="Times New Roman" w:hAnsi="Times New Roman" w:cs="Times New Roman"/>
          <w:b w:val="0"/>
          <w:color w:val="auto"/>
        </w:rPr>
        <w:t xml:space="preserve">В 2 случаях, или 33%, </w:t>
      </w:r>
      <w:r w:rsidR="00A11CFD">
        <w:rPr>
          <w:rFonts w:ascii="Times New Roman" w:hAnsi="Times New Roman" w:cs="Times New Roman"/>
          <w:b w:val="0"/>
          <w:color w:val="auto"/>
        </w:rPr>
        <w:t xml:space="preserve">СДР </w:t>
      </w:r>
      <w:r w:rsidR="00580A13">
        <w:rPr>
          <w:rFonts w:ascii="Times New Roman" w:hAnsi="Times New Roman" w:cs="Times New Roman"/>
          <w:b w:val="0"/>
          <w:color w:val="auto"/>
        </w:rPr>
        <w:t xml:space="preserve"> </w:t>
      </w:r>
      <w:r w:rsidR="00A11CFD">
        <w:rPr>
          <w:rFonts w:ascii="Times New Roman" w:hAnsi="Times New Roman" w:cs="Times New Roman"/>
          <w:b w:val="0"/>
          <w:color w:val="auto"/>
        </w:rPr>
        <w:t xml:space="preserve">и ателектазы легких стали </w:t>
      </w:r>
      <w:r w:rsidR="00E361B3">
        <w:rPr>
          <w:rFonts w:ascii="Times New Roman" w:hAnsi="Times New Roman" w:cs="Times New Roman"/>
          <w:b w:val="0"/>
          <w:color w:val="auto"/>
        </w:rPr>
        <w:t xml:space="preserve">причиной </w:t>
      </w:r>
      <w:proofErr w:type="spellStart"/>
      <w:r w:rsidR="00A11CFD">
        <w:rPr>
          <w:rFonts w:ascii="Times New Roman" w:hAnsi="Times New Roman" w:cs="Times New Roman"/>
          <w:b w:val="0"/>
          <w:color w:val="auto"/>
        </w:rPr>
        <w:t>неонатальной</w:t>
      </w:r>
      <w:proofErr w:type="spellEnd"/>
      <w:r w:rsidR="00A11CFD">
        <w:rPr>
          <w:rFonts w:ascii="Times New Roman" w:hAnsi="Times New Roman" w:cs="Times New Roman"/>
          <w:b w:val="0"/>
          <w:color w:val="auto"/>
        </w:rPr>
        <w:t xml:space="preserve"> смертности.</w:t>
      </w:r>
      <w:r w:rsidR="00E361B3">
        <w:rPr>
          <w:rFonts w:ascii="Times New Roman" w:hAnsi="Times New Roman" w:cs="Times New Roman"/>
          <w:b w:val="0"/>
          <w:color w:val="auto"/>
        </w:rPr>
        <w:t xml:space="preserve"> </w:t>
      </w:r>
      <w:r w:rsidR="00D86D20" w:rsidRPr="003F49FD">
        <w:rPr>
          <w:rFonts w:ascii="Times New Roman" w:hAnsi="Times New Roman" w:cs="Times New Roman"/>
          <w:b w:val="0"/>
          <w:color w:val="auto"/>
        </w:rPr>
        <w:t>Летальность</w:t>
      </w:r>
      <w:r w:rsidR="00580A13" w:rsidRPr="003F49FD">
        <w:rPr>
          <w:rFonts w:ascii="Times New Roman" w:hAnsi="Times New Roman" w:cs="Times New Roman"/>
          <w:b w:val="0"/>
          <w:color w:val="auto"/>
        </w:rPr>
        <w:t xml:space="preserve"> от СДР составила 2,8.</w:t>
      </w:r>
    </w:p>
    <w:p w:rsidR="00C02836" w:rsidRPr="00C02836" w:rsidRDefault="00C02836" w:rsidP="00C02836">
      <w:pPr>
        <w:rPr>
          <w:rFonts w:ascii="Times New Roman" w:hAnsi="Times New Roman" w:cs="Times New Roman"/>
          <w:sz w:val="28"/>
          <w:szCs w:val="28"/>
        </w:rPr>
      </w:pPr>
    </w:p>
    <w:p w:rsidR="00B8636F" w:rsidRDefault="00B8636F" w:rsidP="00B8636F">
      <w:pPr>
        <w:pStyle w:val="1"/>
        <w:spacing w:before="0"/>
        <w:jc w:val="center"/>
        <w:rPr>
          <w:rFonts w:ascii="Times New Roman" w:hAnsi="Times New Roman" w:cs="Times New Roman"/>
          <w:b w:val="0"/>
          <w:color w:val="auto"/>
        </w:rPr>
      </w:pPr>
      <w:r>
        <w:rPr>
          <w:rFonts w:ascii="Times New Roman" w:hAnsi="Times New Roman" w:cs="Times New Roman"/>
          <w:b w:val="0"/>
          <w:color w:val="auto"/>
        </w:rPr>
        <w:t>Заболева</w:t>
      </w:r>
      <w:r w:rsidR="000D40B6">
        <w:rPr>
          <w:rFonts w:ascii="Times New Roman" w:hAnsi="Times New Roman" w:cs="Times New Roman"/>
          <w:b w:val="0"/>
          <w:color w:val="auto"/>
        </w:rPr>
        <w:t xml:space="preserve">емость </w:t>
      </w:r>
      <w:r w:rsidR="00477B6F" w:rsidRPr="00477B6F">
        <w:rPr>
          <w:rFonts w:ascii="Times New Roman" w:hAnsi="Times New Roman" w:cs="Times New Roman"/>
          <w:b w:val="0"/>
          <w:color w:val="auto"/>
        </w:rPr>
        <w:t>новорожденных</w:t>
      </w:r>
      <w:r>
        <w:rPr>
          <w:rFonts w:ascii="Times New Roman" w:hAnsi="Times New Roman" w:cs="Times New Roman"/>
          <w:b w:val="0"/>
          <w:color w:val="auto"/>
        </w:rPr>
        <w:t xml:space="preserve">,  </w:t>
      </w:r>
    </w:p>
    <w:p w:rsidR="00477B6F" w:rsidRPr="00477B6F" w:rsidRDefault="00B8636F" w:rsidP="00B8636F">
      <w:pPr>
        <w:pStyle w:val="1"/>
        <w:spacing w:before="0" w:after="240"/>
        <w:jc w:val="center"/>
        <w:rPr>
          <w:rFonts w:ascii="Times New Roman" w:hAnsi="Times New Roman" w:cs="Times New Roman"/>
          <w:b w:val="0"/>
          <w:color w:val="auto"/>
        </w:rPr>
      </w:pPr>
      <w:r>
        <w:rPr>
          <w:rFonts w:ascii="Times New Roman" w:hAnsi="Times New Roman" w:cs="Times New Roman"/>
          <w:b w:val="0"/>
          <w:color w:val="auto"/>
        </w:rPr>
        <w:t>родившихся с массой тела 1000 г. и более</w:t>
      </w:r>
      <w:r w:rsidR="00477B6F" w:rsidRPr="00477B6F">
        <w:rPr>
          <w:rFonts w:ascii="Times New Roman" w:hAnsi="Times New Roman" w:cs="Times New Roman"/>
          <w:b w:val="0"/>
          <w:color w:val="auto"/>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219"/>
        <w:gridCol w:w="992"/>
        <w:gridCol w:w="1134"/>
        <w:gridCol w:w="993"/>
        <w:gridCol w:w="1134"/>
        <w:gridCol w:w="992"/>
        <w:gridCol w:w="1134"/>
      </w:tblGrid>
      <w:tr w:rsidR="000D40B6" w:rsidRPr="00477B6F" w:rsidTr="009667BD">
        <w:trPr>
          <w:cantSplit/>
          <w:trHeight w:val="155"/>
        </w:trPr>
        <w:tc>
          <w:tcPr>
            <w:tcW w:w="4219" w:type="dxa"/>
            <w:vMerge w:val="restart"/>
          </w:tcPr>
          <w:p w:rsidR="000D40B6" w:rsidRPr="00477B6F" w:rsidRDefault="000D40B6" w:rsidP="006D1FA2">
            <w:pPr>
              <w:spacing w:before="240" w:after="0"/>
              <w:rPr>
                <w:rFonts w:ascii="Times New Roman" w:hAnsi="Times New Roman" w:cs="Times New Roman"/>
                <w:sz w:val="24"/>
                <w:szCs w:val="24"/>
              </w:rPr>
            </w:pPr>
          </w:p>
        </w:tc>
        <w:tc>
          <w:tcPr>
            <w:tcW w:w="2126" w:type="dxa"/>
            <w:gridSpan w:val="2"/>
            <w:vAlign w:val="center"/>
          </w:tcPr>
          <w:p w:rsidR="000D40B6" w:rsidRPr="00477B6F"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2017г.</w:t>
            </w:r>
          </w:p>
        </w:tc>
        <w:tc>
          <w:tcPr>
            <w:tcW w:w="2127" w:type="dxa"/>
            <w:gridSpan w:val="2"/>
            <w:vAlign w:val="center"/>
          </w:tcPr>
          <w:p w:rsidR="000D40B6" w:rsidRPr="00477B6F"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2018г.</w:t>
            </w:r>
          </w:p>
        </w:tc>
        <w:tc>
          <w:tcPr>
            <w:tcW w:w="2126" w:type="dxa"/>
            <w:gridSpan w:val="2"/>
            <w:shd w:val="clear" w:color="auto" w:fill="auto"/>
            <w:vAlign w:val="center"/>
          </w:tcPr>
          <w:p w:rsidR="000D40B6" w:rsidRDefault="000D40B6" w:rsidP="000D40B6">
            <w:pPr>
              <w:spacing w:before="240" w:after="0"/>
              <w:jc w:val="center"/>
              <w:rPr>
                <w:rFonts w:ascii="Times New Roman" w:hAnsi="Times New Roman" w:cs="Times New Roman"/>
                <w:sz w:val="24"/>
                <w:szCs w:val="24"/>
              </w:rPr>
            </w:pPr>
            <w:r>
              <w:rPr>
                <w:rFonts w:ascii="Times New Roman" w:hAnsi="Times New Roman" w:cs="Times New Roman"/>
                <w:sz w:val="24"/>
                <w:szCs w:val="24"/>
              </w:rPr>
              <w:t>РФ</w:t>
            </w:r>
          </w:p>
        </w:tc>
      </w:tr>
      <w:tr w:rsidR="000D40B6" w:rsidRPr="00477B6F" w:rsidTr="009667BD">
        <w:trPr>
          <w:cantSplit/>
          <w:trHeight w:val="155"/>
        </w:trPr>
        <w:tc>
          <w:tcPr>
            <w:tcW w:w="4219" w:type="dxa"/>
            <w:vMerge/>
          </w:tcPr>
          <w:p w:rsidR="000D40B6" w:rsidRPr="00477B6F" w:rsidRDefault="000D40B6" w:rsidP="006D1FA2">
            <w:pPr>
              <w:spacing w:before="240" w:after="0"/>
              <w:rPr>
                <w:rFonts w:ascii="Times New Roman" w:hAnsi="Times New Roman" w:cs="Times New Roman"/>
                <w:sz w:val="24"/>
                <w:szCs w:val="24"/>
              </w:rPr>
            </w:pPr>
          </w:p>
        </w:tc>
        <w:tc>
          <w:tcPr>
            <w:tcW w:w="992" w:type="dxa"/>
            <w:vAlign w:val="center"/>
          </w:tcPr>
          <w:p w:rsidR="000D40B6" w:rsidRPr="00477B6F" w:rsidRDefault="000D40B6" w:rsidP="006D1FA2">
            <w:pPr>
              <w:spacing w:after="0"/>
              <w:ind w:left="-288" w:firstLine="288"/>
              <w:jc w:val="center"/>
              <w:rPr>
                <w:rFonts w:ascii="Times New Roman" w:hAnsi="Times New Roman" w:cs="Times New Roman"/>
                <w:sz w:val="24"/>
                <w:szCs w:val="24"/>
              </w:rPr>
            </w:pPr>
            <w:r>
              <w:rPr>
                <w:rFonts w:ascii="Times New Roman" w:hAnsi="Times New Roman" w:cs="Times New Roman"/>
                <w:sz w:val="24"/>
                <w:szCs w:val="24"/>
              </w:rPr>
              <w:t>всего</w:t>
            </w:r>
          </w:p>
        </w:tc>
        <w:tc>
          <w:tcPr>
            <w:tcW w:w="1134" w:type="dxa"/>
            <w:vAlign w:val="center"/>
          </w:tcPr>
          <w:p w:rsidR="000D40B6" w:rsidRPr="00477B6F" w:rsidRDefault="000D40B6" w:rsidP="006D1FA2">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из них недоношенные</w:t>
            </w:r>
            <w:proofErr w:type="gramEnd"/>
          </w:p>
        </w:tc>
        <w:tc>
          <w:tcPr>
            <w:tcW w:w="993" w:type="dxa"/>
            <w:vAlign w:val="center"/>
          </w:tcPr>
          <w:p w:rsidR="000D40B6" w:rsidRPr="00477B6F"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всего</w:t>
            </w:r>
          </w:p>
        </w:tc>
        <w:tc>
          <w:tcPr>
            <w:tcW w:w="1134" w:type="dxa"/>
            <w:vAlign w:val="center"/>
          </w:tcPr>
          <w:p w:rsidR="000D40B6" w:rsidRPr="00477B6F" w:rsidRDefault="000D40B6" w:rsidP="006D1FA2">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из них недоношенные</w:t>
            </w:r>
            <w:proofErr w:type="gramEnd"/>
          </w:p>
        </w:tc>
        <w:tc>
          <w:tcPr>
            <w:tcW w:w="992" w:type="dxa"/>
            <w:shd w:val="clear" w:color="auto" w:fill="auto"/>
            <w:vAlign w:val="center"/>
          </w:tcPr>
          <w:p w:rsidR="000D40B6" w:rsidRPr="00477B6F" w:rsidRDefault="000D40B6" w:rsidP="00B45A40">
            <w:pPr>
              <w:spacing w:after="0"/>
              <w:jc w:val="center"/>
              <w:rPr>
                <w:rFonts w:ascii="Times New Roman" w:hAnsi="Times New Roman" w:cs="Times New Roman"/>
                <w:sz w:val="24"/>
                <w:szCs w:val="24"/>
              </w:rPr>
            </w:pPr>
            <w:r>
              <w:rPr>
                <w:rFonts w:ascii="Times New Roman" w:hAnsi="Times New Roman" w:cs="Times New Roman"/>
                <w:sz w:val="24"/>
                <w:szCs w:val="24"/>
              </w:rPr>
              <w:t>всего</w:t>
            </w:r>
          </w:p>
        </w:tc>
        <w:tc>
          <w:tcPr>
            <w:tcW w:w="1134" w:type="dxa"/>
            <w:vAlign w:val="center"/>
          </w:tcPr>
          <w:p w:rsidR="000D40B6" w:rsidRPr="00477B6F" w:rsidRDefault="000D40B6" w:rsidP="000D40B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из них недоношенные</w:t>
            </w:r>
            <w:proofErr w:type="gramEnd"/>
          </w:p>
        </w:tc>
      </w:tr>
      <w:tr w:rsidR="000D40B6" w:rsidRPr="00477B6F" w:rsidTr="009667BD">
        <w:tc>
          <w:tcPr>
            <w:tcW w:w="4219" w:type="dxa"/>
            <w:vAlign w:val="bottom"/>
          </w:tcPr>
          <w:p w:rsidR="000D40B6" w:rsidRPr="00477B6F" w:rsidRDefault="000D40B6" w:rsidP="009D0859">
            <w:pPr>
              <w:spacing w:after="0"/>
              <w:rPr>
                <w:rFonts w:ascii="Times New Roman" w:hAnsi="Times New Roman" w:cs="Times New Roman"/>
                <w:sz w:val="24"/>
                <w:szCs w:val="24"/>
              </w:rPr>
            </w:pPr>
            <w:r>
              <w:rPr>
                <w:rFonts w:ascii="Times New Roman" w:hAnsi="Times New Roman" w:cs="Times New Roman"/>
                <w:sz w:val="24"/>
                <w:szCs w:val="24"/>
              </w:rPr>
              <w:t>Всего новорожденных</w:t>
            </w: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2412</w:t>
            </w: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132</w:t>
            </w:r>
          </w:p>
        </w:tc>
        <w:tc>
          <w:tcPr>
            <w:tcW w:w="993" w:type="dxa"/>
            <w:vAlign w:val="center"/>
          </w:tcPr>
          <w:p w:rsidR="000D40B6" w:rsidRPr="006D1FA2"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2536</w:t>
            </w: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134</w:t>
            </w:r>
          </w:p>
        </w:tc>
        <w:tc>
          <w:tcPr>
            <w:tcW w:w="992" w:type="dxa"/>
            <w:vAlign w:val="center"/>
          </w:tcPr>
          <w:p w:rsidR="000D40B6" w:rsidRPr="006D1FA2" w:rsidRDefault="000D40B6" w:rsidP="000D40B6">
            <w:pPr>
              <w:spacing w:after="0"/>
              <w:jc w:val="center"/>
              <w:rPr>
                <w:rFonts w:ascii="Times New Roman" w:hAnsi="Times New Roman" w:cs="Times New Roman"/>
                <w:sz w:val="24"/>
                <w:szCs w:val="24"/>
              </w:rPr>
            </w:pPr>
          </w:p>
        </w:tc>
        <w:tc>
          <w:tcPr>
            <w:tcW w:w="1134" w:type="dxa"/>
            <w:vAlign w:val="center"/>
          </w:tcPr>
          <w:p w:rsidR="000D40B6" w:rsidRDefault="000D40B6" w:rsidP="000D40B6">
            <w:pPr>
              <w:spacing w:after="0"/>
              <w:jc w:val="center"/>
              <w:rPr>
                <w:rFonts w:ascii="Times New Roman" w:hAnsi="Times New Roman" w:cs="Times New Roman"/>
                <w:sz w:val="24"/>
                <w:szCs w:val="24"/>
              </w:rPr>
            </w:pPr>
          </w:p>
        </w:tc>
      </w:tr>
      <w:tr w:rsidR="000D40B6" w:rsidRPr="00477B6F" w:rsidTr="009667BD">
        <w:tc>
          <w:tcPr>
            <w:tcW w:w="4219" w:type="dxa"/>
            <w:vAlign w:val="bottom"/>
          </w:tcPr>
          <w:p w:rsidR="000D40B6" w:rsidRDefault="000D40B6" w:rsidP="006D1FA2">
            <w:pPr>
              <w:spacing w:after="0"/>
              <w:ind w:left="708"/>
              <w:rPr>
                <w:rFonts w:ascii="Times New Roman" w:hAnsi="Times New Roman" w:cs="Times New Roman"/>
                <w:sz w:val="24"/>
                <w:szCs w:val="24"/>
              </w:rPr>
            </w:pPr>
            <w:r>
              <w:rPr>
                <w:rFonts w:ascii="Times New Roman" w:hAnsi="Times New Roman" w:cs="Times New Roman"/>
                <w:sz w:val="24"/>
                <w:szCs w:val="24"/>
              </w:rPr>
              <w:t>Из них с заболеваниями:</w:t>
            </w:r>
          </w:p>
          <w:p w:rsidR="000D40B6" w:rsidRPr="00477B6F" w:rsidRDefault="000D40B6" w:rsidP="006D1FA2">
            <w:pPr>
              <w:spacing w:after="0"/>
              <w:rPr>
                <w:rFonts w:ascii="Times New Roman" w:hAnsi="Times New Roman" w:cs="Times New Roman"/>
                <w:sz w:val="24"/>
                <w:szCs w:val="24"/>
              </w:rPr>
            </w:pPr>
            <w:r>
              <w:rPr>
                <w:rFonts w:ascii="Times New Roman" w:hAnsi="Times New Roman" w:cs="Times New Roman"/>
                <w:sz w:val="24"/>
                <w:szCs w:val="24"/>
              </w:rPr>
              <w:t xml:space="preserve">Острые респираторные заболевания </w:t>
            </w:r>
            <w:r>
              <w:rPr>
                <w:rFonts w:ascii="Times New Roman" w:hAnsi="Times New Roman" w:cs="Times New Roman"/>
                <w:sz w:val="24"/>
                <w:szCs w:val="24"/>
              </w:rPr>
              <w:lastRenderedPageBreak/>
              <w:t>верхних дыхательных путей, грипп</w:t>
            </w: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p>
        </w:tc>
        <w:tc>
          <w:tcPr>
            <w:tcW w:w="993"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0D40B6">
            <w:pPr>
              <w:spacing w:after="0"/>
              <w:jc w:val="center"/>
              <w:rPr>
                <w:rFonts w:ascii="Times New Roman" w:hAnsi="Times New Roman" w:cs="Times New Roman"/>
                <w:sz w:val="24"/>
                <w:szCs w:val="24"/>
              </w:rPr>
            </w:pPr>
          </w:p>
        </w:tc>
      </w:tr>
      <w:tr w:rsidR="000D40B6" w:rsidRPr="00477B6F" w:rsidTr="009667BD">
        <w:tc>
          <w:tcPr>
            <w:tcW w:w="4219" w:type="dxa"/>
            <w:vAlign w:val="bottom"/>
          </w:tcPr>
          <w:p w:rsidR="000D40B6" w:rsidRDefault="000D40B6" w:rsidP="006D1FA2">
            <w:pPr>
              <w:spacing w:after="0"/>
              <w:rPr>
                <w:rFonts w:ascii="Times New Roman" w:hAnsi="Times New Roman" w:cs="Times New Roman"/>
                <w:sz w:val="24"/>
                <w:szCs w:val="24"/>
              </w:rPr>
            </w:pPr>
            <w:r>
              <w:rPr>
                <w:rFonts w:ascii="Times New Roman" w:hAnsi="Times New Roman" w:cs="Times New Roman"/>
                <w:sz w:val="24"/>
                <w:szCs w:val="24"/>
              </w:rPr>
              <w:lastRenderedPageBreak/>
              <w:t>Инфекция кожи и подкожной клетчатки</w:t>
            </w: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p>
        </w:tc>
        <w:tc>
          <w:tcPr>
            <w:tcW w:w="993"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0D40B6">
            <w:pPr>
              <w:spacing w:after="0"/>
              <w:jc w:val="center"/>
              <w:rPr>
                <w:rFonts w:ascii="Times New Roman" w:hAnsi="Times New Roman" w:cs="Times New Roman"/>
                <w:sz w:val="24"/>
                <w:szCs w:val="24"/>
              </w:rPr>
            </w:pPr>
          </w:p>
        </w:tc>
      </w:tr>
      <w:tr w:rsidR="009667BD" w:rsidRPr="00477B6F" w:rsidTr="009667BD">
        <w:tc>
          <w:tcPr>
            <w:tcW w:w="4219" w:type="dxa"/>
            <w:vAlign w:val="bottom"/>
          </w:tcPr>
          <w:p w:rsidR="009667BD" w:rsidRDefault="009667BD" w:rsidP="006D1FA2">
            <w:pPr>
              <w:spacing w:after="0"/>
              <w:rPr>
                <w:rFonts w:ascii="Times New Roman" w:hAnsi="Times New Roman" w:cs="Times New Roman"/>
                <w:sz w:val="24"/>
                <w:szCs w:val="24"/>
              </w:rPr>
            </w:pPr>
            <w:r>
              <w:rPr>
                <w:rFonts w:ascii="Times New Roman" w:hAnsi="Times New Roman" w:cs="Times New Roman"/>
                <w:sz w:val="24"/>
                <w:szCs w:val="24"/>
              </w:rPr>
              <w:t>Отдельные состояния, возникающие в перинатальном периоде</w:t>
            </w:r>
          </w:p>
        </w:tc>
        <w:tc>
          <w:tcPr>
            <w:tcW w:w="992" w:type="dxa"/>
            <w:vAlign w:val="center"/>
          </w:tcPr>
          <w:p w:rsidR="009667BD" w:rsidRPr="006D1FA2" w:rsidRDefault="009667BD" w:rsidP="006D1FA2">
            <w:pPr>
              <w:spacing w:after="0"/>
              <w:jc w:val="center"/>
              <w:rPr>
                <w:rFonts w:ascii="Times New Roman" w:hAnsi="Times New Roman" w:cs="Times New Roman"/>
                <w:sz w:val="24"/>
                <w:szCs w:val="24"/>
              </w:rPr>
            </w:pPr>
            <w:r>
              <w:rPr>
                <w:rFonts w:ascii="Times New Roman" w:hAnsi="Times New Roman" w:cs="Times New Roman"/>
                <w:sz w:val="24"/>
                <w:szCs w:val="24"/>
              </w:rPr>
              <w:t>565,5</w:t>
            </w:r>
          </w:p>
        </w:tc>
        <w:tc>
          <w:tcPr>
            <w:tcW w:w="1134" w:type="dxa"/>
            <w:vAlign w:val="center"/>
          </w:tcPr>
          <w:p w:rsidR="009667BD" w:rsidRPr="006D1FA2" w:rsidRDefault="009667BD" w:rsidP="006D1FA2">
            <w:pPr>
              <w:spacing w:after="0"/>
              <w:jc w:val="center"/>
              <w:rPr>
                <w:rFonts w:ascii="Times New Roman" w:hAnsi="Times New Roman" w:cs="Times New Roman"/>
                <w:sz w:val="24"/>
                <w:szCs w:val="24"/>
              </w:rPr>
            </w:pPr>
            <w:r>
              <w:rPr>
                <w:rFonts w:ascii="Times New Roman" w:hAnsi="Times New Roman" w:cs="Times New Roman"/>
                <w:sz w:val="24"/>
                <w:szCs w:val="24"/>
              </w:rPr>
              <w:t>2765</w:t>
            </w:r>
          </w:p>
        </w:tc>
        <w:tc>
          <w:tcPr>
            <w:tcW w:w="993" w:type="dxa"/>
            <w:vAlign w:val="center"/>
          </w:tcPr>
          <w:p w:rsidR="009667BD" w:rsidRPr="006D1FA2" w:rsidRDefault="009667BD" w:rsidP="00B45A40">
            <w:pPr>
              <w:spacing w:after="0"/>
              <w:jc w:val="center"/>
              <w:rPr>
                <w:rFonts w:ascii="Times New Roman" w:hAnsi="Times New Roman" w:cs="Times New Roman"/>
                <w:sz w:val="24"/>
                <w:szCs w:val="24"/>
              </w:rPr>
            </w:pPr>
            <w:r>
              <w:rPr>
                <w:rFonts w:ascii="Times New Roman" w:hAnsi="Times New Roman" w:cs="Times New Roman"/>
                <w:sz w:val="24"/>
                <w:szCs w:val="24"/>
              </w:rPr>
              <w:t>445,9</w:t>
            </w:r>
          </w:p>
        </w:tc>
        <w:tc>
          <w:tcPr>
            <w:tcW w:w="1134" w:type="dxa"/>
            <w:vAlign w:val="center"/>
          </w:tcPr>
          <w:p w:rsidR="009667BD" w:rsidRPr="006D1FA2" w:rsidRDefault="009667BD" w:rsidP="00B45A40">
            <w:pPr>
              <w:spacing w:after="0"/>
              <w:jc w:val="center"/>
              <w:rPr>
                <w:rFonts w:ascii="Times New Roman" w:hAnsi="Times New Roman" w:cs="Times New Roman"/>
                <w:sz w:val="24"/>
                <w:szCs w:val="24"/>
              </w:rPr>
            </w:pPr>
            <w:r>
              <w:rPr>
                <w:rFonts w:ascii="Times New Roman" w:hAnsi="Times New Roman" w:cs="Times New Roman"/>
                <w:sz w:val="24"/>
                <w:szCs w:val="24"/>
              </w:rPr>
              <w:t>2097</w:t>
            </w:r>
          </w:p>
        </w:tc>
        <w:tc>
          <w:tcPr>
            <w:tcW w:w="992" w:type="dxa"/>
            <w:vAlign w:val="center"/>
          </w:tcPr>
          <w:p w:rsidR="009667BD" w:rsidRPr="006D1FA2" w:rsidRDefault="009667BD" w:rsidP="006D1FA2">
            <w:pPr>
              <w:spacing w:after="0"/>
              <w:jc w:val="center"/>
              <w:rPr>
                <w:rFonts w:ascii="Times New Roman" w:hAnsi="Times New Roman" w:cs="Times New Roman"/>
                <w:sz w:val="24"/>
                <w:szCs w:val="24"/>
              </w:rPr>
            </w:pPr>
          </w:p>
        </w:tc>
        <w:tc>
          <w:tcPr>
            <w:tcW w:w="1134" w:type="dxa"/>
            <w:vAlign w:val="center"/>
          </w:tcPr>
          <w:p w:rsidR="009667BD" w:rsidRDefault="009667BD" w:rsidP="000D40B6">
            <w:pPr>
              <w:spacing w:after="0"/>
              <w:jc w:val="center"/>
              <w:rPr>
                <w:rFonts w:ascii="Times New Roman" w:hAnsi="Times New Roman" w:cs="Times New Roman"/>
                <w:sz w:val="24"/>
                <w:szCs w:val="24"/>
              </w:rPr>
            </w:pPr>
          </w:p>
        </w:tc>
      </w:tr>
      <w:tr w:rsidR="000D40B6" w:rsidRPr="00477B6F" w:rsidTr="009667BD">
        <w:tc>
          <w:tcPr>
            <w:tcW w:w="4219" w:type="dxa"/>
            <w:vAlign w:val="bottom"/>
          </w:tcPr>
          <w:p w:rsidR="000D40B6" w:rsidRDefault="000D40B6" w:rsidP="006D1FA2">
            <w:pPr>
              <w:spacing w:after="0"/>
              <w:ind w:left="1416"/>
              <w:rPr>
                <w:rFonts w:ascii="Times New Roman" w:hAnsi="Times New Roman" w:cs="Times New Roman"/>
                <w:sz w:val="24"/>
                <w:szCs w:val="24"/>
              </w:rPr>
            </w:pPr>
            <w:r>
              <w:rPr>
                <w:rFonts w:ascii="Times New Roman" w:hAnsi="Times New Roman" w:cs="Times New Roman"/>
                <w:sz w:val="24"/>
                <w:szCs w:val="24"/>
              </w:rPr>
              <w:t>Из них:</w:t>
            </w:r>
          </w:p>
          <w:p w:rsidR="000D40B6" w:rsidRDefault="000D40B6" w:rsidP="006D1FA2">
            <w:pPr>
              <w:spacing w:after="0"/>
              <w:ind w:left="708"/>
              <w:rPr>
                <w:rFonts w:ascii="Times New Roman" w:hAnsi="Times New Roman" w:cs="Times New Roman"/>
                <w:sz w:val="24"/>
                <w:szCs w:val="24"/>
              </w:rPr>
            </w:pPr>
            <w:r w:rsidRPr="00477B6F">
              <w:rPr>
                <w:rFonts w:ascii="Times New Roman" w:hAnsi="Times New Roman" w:cs="Times New Roman"/>
                <w:sz w:val="24"/>
                <w:szCs w:val="24"/>
              </w:rPr>
              <w:t>Замедление роста и недостаточность питания</w:t>
            </w: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7</w:t>
            </w:r>
            <w:r w:rsidR="00C723DC">
              <w:rPr>
                <w:rFonts w:ascii="Times New Roman" w:hAnsi="Times New Roman" w:cs="Times New Roman"/>
                <w:sz w:val="24"/>
                <w:szCs w:val="24"/>
              </w:rPr>
              <w:t>1,7</w:t>
            </w: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318</w:t>
            </w:r>
          </w:p>
        </w:tc>
        <w:tc>
          <w:tcPr>
            <w:tcW w:w="993" w:type="dxa"/>
            <w:vAlign w:val="center"/>
          </w:tcPr>
          <w:p w:rsidR="000D40B6" w:rsidRPr="006D1FA2" w:rsidRDefault="000D40B6" w:rsidP="00B45A40">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1134" w:type="dxa"/>
            <w:vAlign w:val="center"/>
          </w:tcPr>
          <w:p w:rsidR="000D40B6" w:rsidRPr="006D1FA2" w:rsidRDefault="000D40B6" w:rsidP="00B45A40">
            <w:pPr>
              <w:spacing w:after="0"/>
              <w:jc w:val="center"/>
              <w:rPr>
                <w:rFonts w:ascii="Times New Roman" w:hAnsi="Times New Roman" w:cs="Times New Roman"/>
                <w:sz w:val="24"/>
                <w:szCs w:val="24"/>
              </w:rPr>
            </w:pPr>
            <w:r>
              <w:rPr>
                <w:rFonts w:ascii="Times New Roman" w:hAnsi="Times New Roman" w:cs="Times New Roman"/>
                <w:sz w:val="24"/>
                <w:szCs w:val="24"/>
              </w:rPr>
              <w:t>194</w:t>
            </w: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vAlign w:val="center"/>
          </w:tcPr>
          <w:p w:rsidR="000D40B6" w:rsidRPr="006D1FA2" w:rsidRDefault="002F6A75" w:rsidP="000D40B6">
            <w:pPr>
              <w:spacing w:after="0"/>
              <w:jc w:val="center"/>
              <w:rPr>
                <w:rFonts w:ascii="Times New Roman" w:hAnsi="Times New Roman" w:cs="Times New Roman"/>
                <w:sz w:val="24"/>
                <w:szCs w:val="24"/>
              </w:rPr>
            </w:pPr>
            <w:r>
              <w:rPr>
                <w:rFonts w:ascii="Times New Roman" w:hAnsi="Times New Roman" w:cs="Times New Roman"/>
                <w:sz w:val="24"/>
                <w:szCs w:val="24"/>
              </w:rPr>
              <w:t>163</w:t>
            </w:r>
          </w:p>
        </w:tc>
      </w:tr>
      <w:tr w:rsidR="000D40B6" w:rsidRPr="00477B6F" w:rsidTr="009667BD">
        <w:tc>
          <w:tcPr>
            <w:tcW w:w="4219" w:type="dxa"/>
            <w:vAlign w:val="bottom"/>
          </w:tcPr>
          <w:p w:rsidR="000D40B6" w:rsidRPr="00477B6F" w:rsidRDefault="000D40B6" w:rsidP="006D1FA2">
            <w:pPr>
              <w:spacing w:after="0"/>
              <w:ind w:left="708"/>
              <w:rPr>
                <w:rFonts w:ascii="Times New Roman" w:hAnsi="Times New Roman" w:cs="Times New Roman"/>
                <w:sz w:val="24"/>
                <w:szCs w:val="24"/>
              </w:rPr>
            </w:pPr>
            <w:r w:rsidRPr="00477B6F">
              <w:rPr>
                <w:rFonts w:ascii="Times New Roman" w:hAnsi="Times New Roman" w:cs="Times New Roman"/>
                <w:sz w:val="24"/>
                <w:szCs w:val="24"/>
              </w:rPr>
              <w:t xml:space="preserve">Родовая травма </w:t>
            </w:r>
            <w:r>
              <w:rPr>
                <w:rFonts w:ascii="Times New Roman" w:hAnsi="Times New Roman" w:cs="Times New Roman"/>
                <w:sz w:val="24"/>
                <w:szCs w:val="24"/>
              </w:rPr>
              <w:t xml:space="preserve">- </w:t>
            </w:r>
            <w:r w:rsidRPr="00477B6F">
              <w:rPr>
                <w:rFonts w:ascii="Times New Roman" w:hAnsi="Times New Roman" w:cs="Times New Roman"/>
                <w:sz w:val="24"/>
                <w:szCs w:val="24"/>
              </w:rPr>
              <w:t>всего:</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30,25</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25,6</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25,9</w:t>
            </w:r>
          </w:p>
        </w:tc>
        <w:tc>
          <w:tcPr>
            <w:tcW w:w="1134" w:type="dxa"/>
            <w:vAlign w:val="center"/>
          </w:tcPr>
          <w:p w:rsidR="000D40B6" w:rsidRPr="006D1FA2" w:rsidRDefault="002F6A75" w:rsidP="000D40B6">
            <w:pPr>
              <w:spacing w:after="0"/>
              <w:jc w:val="center"/>
              <w:rPr>
                <w:rFonts w:ascii="Times New Roman" w:hAnsi="Times New Roman" w:cs="Times New Roman"/>
                <w:sz w:val="24"/>
                <w:szCs w:val="24"/>
              </w:rPr>
            </w:pPr>
            <w:r>
              <w:rPr>
                <w:rFonts w:ascii="Times New Roman" w:hAnsi="Times New Roman" w:cs="Times New Roman"/>
                <w:sz w:val="24"/>
                <w:szCs w:val="24"/>
              </w:rPr>
              <w:t>9,5</w:t>
            </w:r>
          </w:p>
        </w:tc>
      </w:tr>
      <w:tr w:rsidR="000D40B6" w:rsidRPr="00477B6F" w:rsidTr="009667BD">
        <w:trPr>
          <w:trHeight w:val="920"/>
        </w:trPr>
        <w:tc>
          <w:tcPr>
            <w:tcW w:w="4219" w:type="dxa"/>
            <w:vAlign w:val="bottom"/>
          </w:tcPr>
          <w:p w:rsidR="000D40B6" w:rsidRPr="00477B6F" w:rsidRDefault="000D40B6" w:rsidP="006D1FA2">
            <w:pPr>
              <w:spacing w:after="0"/>
              <w:ind w:left="2124"/>
              <w:rPr>
                <w:rFonts w:ascii="Times New Roman" w:hAnsi="Times New Roman" w:cs="Times New Roman"/>
                <w:sz w:val="24"/>
                <w:szCs w:val="24"/>
              </w:rPr>
            </w:pPr>
            <w:r w:rsidRPr="00477B6F">
              <w:rPr>
                <w:rFonts w:ascii="Times New Roman" w:hAnsi="Times New Roman" w:cs="Times New Roman"/>
                <w:sz w:val="24"/>
                <w:szCs w:val="24"/>
              </w:rPr>
              <w:t>из них:</w:t>
            </w:r>
          </w:p>
          <w:p w:rsidR="000D40B6" w:rsidRPr="00477B6F" w:rsidRDefault="000D40B6" w:rsidP="006D1FA2">
            <w:pPr>
              <w:spacing w:after="0"/>
              <w:ind w:left="1416"/>
              <w:rPr>
                <w:rFonts w:ascii="Times New Roman" w:hAnsi="Times New Roman" w:cs="Times New Roman"/>
                <w:sz w:val="24"/>
                <w:szCs w:val="24"/>
              </w:rPr>
            </w:pPr>
            <w:r w:rsidRPr="00477B6F">
              <w:rPr>
                <w:rFonts w:ascii="Times New Roman" w:hAnsi="Times New Roman" w:cs="Times New Roman"/>
                <w:sz w:val="24"/>
                <w:szCs w:val="24"/>
              </w:rPr>
              <w:t>разрыв внутричерепных тканей и кровоизлияние вследствие родовой травмы</w:t>
            </w: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p>
        </w:tc>
        <w:tc>
          <w:tcPr>
            <w:tcW w:w="993"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6D1FA2">
            <w:pPr>
              <w:spacing w:after="0"/>
              <w:jc w:val="center"/>
              <w:rPr>
                <w:rFonts w:ascii="Times New Roman" w:hAnsi="Times New Roman" w:cs="Times New Roman"/>
                <w:sz w:val="24"/>
                <w:szCs w:val="24"/>
              </w:rPr>
            </w:pPr>
          </w:p>
        </w:tc>
        <w:tc>
          <w:tcPr>
            <w:tcW w:w="992" w:type="dxa"/>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vAlign w:val="center"/>
          </w:tcPr>
          <w:p w:rsidR="000D40B6" w:rsidRPr="006D1FA2" w:rsidRDefault="000D40B6" w:rsidP="000D40B6">
            <w:pPr>
              <w:spacing w:after="0"/>
              <w:jc w:val="center"/>
              <w:rPr>
                <w:rFonts w:ascii="Times New Roman" w:hAnsi="Times New Roman" w:cs="Times New Roman"/>
                <w:sz w:val="24"/>
                <w:szCs w:val="24"/>
              </w:rPr>
            </w:pPr>
          </w:p>
        </w:tc>
      </w:tr>
      <w:tr w:rsidR="000D40B6" w:rsidRPr="00477B6F" w:rsidTr="009667BD">
        <w:tc>
          <w:tcPr>
            <w:tcW w:w="4219" w:type="dxa"/>
            <w:vAlign w:val="bottom"/>
          </w:tcPr>
          <w:p w:rsidR="000D40B6" w:rsidRPr="00477B6F" w:rsidRDefault="000D40B6" w:rsidP="006D1FA2">
            <w:pPr>
              <w:spacing w:after="0"/>
              <w:ind w:left="708"/>
              <w:rPr>
                <w:rFonts w:ascii="Times New Roman" w:hAnsi="Times New Roman" w:cs="Times New Roman"/>
                <w:sz w:val="24"/>
                <w:szCs w:val="24"/>
              </w:rPr>
            </w:pPr>
            <w:r w:rsidRPr="00477B6F">
              <w:rPr>
                <w:rFonts w:ascii="Times New Roman" w:hAnsi="Times New Roman" w:cs="Times New Roman"/>
                <w:sz w:val="24"/>
                <w:szCs w:val="24"/>
              </w:rPr>
              <w:t>Внутриутробная гипоксия, асфиксия при родах</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189</w:t>
            </w:r>
          </w:p>
        </w:tc>
        <w:tc>
          <w:tcPr>
            <w:tcW w:w="993"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12,6</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119</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52,8</w:t>
            </w:r>
          </w:p>
        </w:tc>
        <w:tc>
          <w:tcPr>
            <w:tcW w:w="1134" w:type="dxa"/>
            <w:vAlign w:val="center"/>
          </w:tcPr>
          <w:p w:rsidR="000D40B6" w:rsidRDefault="002F6A75" w:rsidP="000D40B6">
            <w:pPr>
              <w:spacing w:after="0"/>
              <w:jc w:val="center"/>
              <w:rPr>
                <w:rFonts w:ascii="Times New Roman" w:hAnsi="Times New Roman" w:cs="Times New Roman"/>
                <w:sz w:val="24"/>
                <w:szCs w:val="24"/>
              </w:rPr>
            </w:pPr>
            <w:r>
              <w:rPr>
                <w:rFonts w:ascii="Times New Roman" w:hAnsi="Times New Roman" w:cs="Times New Roman"/>
                <w:sz w:val="24"/>
                <w:szCs w:val="24"/>
              </w:rPr>
              <w:t>219,6</w:t>
            </w:r>
          </w:p>
        </w:tc>
      </w:tr>
      <w:tr w:rsidR="000D40B6" w:rsidRPr="00477B6F" w:rsidTr="009667BD">
        <w:tc>
          <w:tcPr>
            <w:tcW w:w="4219" w:type="dxa"/>
            <w:vAlign w:val="bottom"/>
          </w:tcPr>
          <w:p w:rsidR="000D40B6" w:rsidRPr="00477B6F" w:rsidRDefault="000D40B6" w:rsidP="006D1FA2">
            <w:pPr>
              <w:spacing w:after="0"/>
              <w:ind w:left="708"/>
              <w:rPr>
                <w:rFonts w:ascii="Times New Roman" w:hAnsi="Times New Roman" w:cs="Times New Roman"/>
                <w:sz w:val="24"/>
                <w:szCs w:val="24"/>
              </w:rPr>
            </w:pPr>
            <w:r w:rsidRPr="00477B6F">
              <w:rPr>
                <w:rFonts w:ascii="Times New Roman" w:hAnsi="Times New Roman" w:cs="Times New Roman"/>
                <w:sz w:val="24"/>
                <w:szCs w:val="24"/>
              </w:rPr>
              <w:t>Респираторные нарушения у новорожденных, возникшие в перинатальном периоде - всего</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45,6</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416</w:t>
            </w:r>
          </w:p>
        </w:tc>
        <w:tc>
          <w:tcPr>
            <w:tcW w:w="993"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35,5</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298</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49,3</w:t>
            </w:r>
          </w:p>
        </w:tc>
        <w:tc>
          <w:tcPr>
            <w:tcW w:w="1134" w:type="dxa"/>
            <w:vAlign w:val="center"/>
          </w:tcPr>
          <w:p w:rsidR="000D40B6" w:rsidRPr="006D1FA2" w:rsidRDefault="002F6A75" w:rsidP="000D40B6">
            <w:pPr>
              <w:spacing w:after="0"/>
              <w:jc w:val="center"/>
              <w:rPr>
                <w:rFonts w:ascii="Times New Roman" w:hAnsi="Times New Roman" w:cs="Times New Roman"/>
                <w:sz w:val="24"/>
                <w:szCs w:val="24"/>
              </w:rPr>
            </w:pPr>
            <w:r>
              <w:rPr>
                <w:rFonts w:ascii="Times New Roman" w:hAnsi="Times New Roman" w:cs="Times New Roman"/>
                <w:sz w:val="24"/>
                <w:szCs w:val="24"/>
              </w:rPr>
              <w:t>493,8</w:t>
            </w:r>
          </w:p>
        </w:tc>
      </w:tr>
      <w:tr w:rsidR="000D40B6" w:rsidRPr="00477B6F" w:rsidTr="009667BD">
        <w:tc>
          <w:tcPr>
            <w:tcW w:w="4219" w:type="dxa"/>
            <w:vAlign w:val="bottom"/>
          </w:tcPr>
          <w:p w:rsidR="000D40B6" w:rsidRDefault="000D40B6" w:rsidP="006D1FA2">
            <w:pPr>
              <w:spacing w:after="0"/>
              <w:ind w:left="2124"/>
              <w:rPr>
                <w:rFonts w:ascii="Times New Roman" w:hAnsi="Times New Roman" w:cs="Times New Roman"/>
                <w:sz w:val="24"/>
                <w:szCs w:val="24"/>
              </w:rPr>
            </w:pPr>
            <w:r w:rsidRPr="00477B6F">
              <w:rPr>
                <w:rFonts w:ascii="Times New Roman" w:hAnsi="Times New Roman" w:cs="Times New Roman"/>
                <w:sz w:val="24"/>
                <w:szCs w:val="24"/>
              </w:rPr>
              <w:t>из них:</w:t>
            </w:r>
          </w:p>
          <w:p w:rsidR="000D40B6" w:rsidRPr="00477B6F" w:rsidRDefault="000D40B6" w:rsidP="006D1FA2">
            <w:pPr>
              <w:spacing w:after="0"/>
              <w:ind w:left="1416"/>
              <w:rPr>
                <w:rFonts w:ascii="Times New Roman" w:hAnsi="Times New Roman" w:cs="Times New Roman"/>
                <w:sz w:val="24"/>
                <w:szCs w:val="24"/>
              </w:rPr>
            </w:pPr>
            <w:r w:rsidRPr="00477B6F">
              <w:rPr>
                <w:rFonts w:ascii="Times New Roman" w:hAnsi="Times New Roman" w:cs="Times New Roman"/>
                <w:sz w:val="24"/>
                <w:szCs w:val="24"/>
              </w:rPr>
              <w:t>дыхательное расстройство новорожденных (</w:t>
            </w:r>
            <w:proofErr w:type="spellStart"/>
            <w:r w:rsidRPr="00477B6F">
              <w:rPr>
                <w:rFonts w:ascii="Times New Roman" w:hAnsi="Times New Roman" w:cs="Times New Roman"/>
                <w:sz w:val="24"/>
                <w:szCs w:val="24"/>
              </w:rPr>
              <w:t>дистресс</w:t>
            </w:r>
            <w:proofErr w:type="spellEnd"/>
            <w:r w:rsidRPr="00477B6F">
              <w:rPr>
                <w:rFonts w:ascii="Times New Roman" w:hAnsi="Times New Roman" w:cs="Times New Roman"/>
                <w:sz w:val="24"/>
                <w:szCs w:val="24"/>
              </w:rPr>
              <w:t>)</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20,3</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371</w:t>
            </w:r>
          </w:p>
        </w:tc>
        <w:tc>
          <w:tcPr>
            <w:tcW w:w="993"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13,4</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253</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27,2</w:t>
            </w:r>
          </w:p>
        </w:tc>
        <w:tc>
          <w:tcPr>
            <w:tcW w:w="1134" w:type="dxa"/>
            <w:vAlign w:val="center"/>
          </w:tcPr>
          <w:p w:rsidR="000D40B6" w:rsidRPr="006D1FA2" w:rsidRDefault="002F6A75" w:rsidP="000D40B6">
            <w:pPr>
              <w:spacing w:after="0"/>
              <w:jc w:val="center"/>
              <w:rPr>
                <w:rFonts w:ascii="Times New Roman" w:hAnsi="Times New Roman" w:cs="Times New Roman"/>
                <w:sz w:val="24"/>
                <w:szCs w:val="24"/>
              </w:rPr>
            </w:pPr>
            <w:r>
              <w:rPr>
                <w:rFonts w:ascii="Times New Roman" w:hAnsi="Times New Roman" w:cs="Times New Roman"/>
                <w:sz w:val="24"/>
                <w:szCs w:val="24"/>
              </w:rPr>
              <w:t>349</w:t>
            </w:r>
          </w:p>
        </w:tc>
      </w:tr>
      <w:tr w:rsidR="000D40B6" w:rsidRPr="00477B6F" w:rsidTr="009667BD">
        <w:tc>
          <w:tcPr>
            <w:tcW w:w="4219" w:type="dxa"/>
            <w:vAlign w:val="bottom"/>
          </w:tcPr>
          <w:p w:rsidR="000D40B6" w:rsidRPr="00477B6F" w:rsidRDefault="000D40B6" w:rsidP="006D1FA2">
            <w:pPr>
              <w:spacing w:after="0"/>
              <w:ind w:left="1416"/>
              <w:rPr>
                <w:rFonts w:ascii="Times New Roman" w:hAnsi="Times New Roman" w:cs="Times New Roman"/>
                <w:sz w:val="24"/>
                <w:szCs w:val="24"/>
              </w:rPr>
            </w:pPr>
            <w:r>
              <w:rPr>
                <w:rFonts w:ascii="Times New Roman" w:hAnsi="Times New Roman" w:cs="Times New Roman"/>
                <w:sz w:val="24"/>
                <w:szCs w:val="24"/>
              </w:rPr>
              <w:t xml:space="preserve">Врожденная </w:t>
            </w:r>
            <w:r w:rsidRPr="00477B6F">
              <w:rPr>
                <w:rFonts w:ascii="Times New Roman" w:hAnsi="Times New Roman" w:cs="Times New Roman"/>
                <w:sz w:val="24"/>
                <w:szCs w:val="24"/>
              </w:rPr>
              <w:t>пневмония</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1,24</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22,7</w:t>
            </w:r>
          </w:p>
        </w:tc>
        <w:tc>
          <w:tcPr>
            <w:tcW w:w="993"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1,97</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14,9</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10,7</w:t>
            </w:r>
          </w:p>
        </w:tc>
        <w:tc>
          <w:tcPr>
            <w:tcW w:w="1134" w:type="dxa"/>
            <w:vAlign w:val="center"/>
          </w:tcPr>
          <w:p w:rsidR="000D40B6" w:rsidRPr="006D1FA2" w:rsidRDefault="002F6A75" w:rsidP="000D40B6">
            <w:pPr>
              <w:spacing w:after="0"/>
              <w:jc w:val="center"/>
              <w:rPr>
                <w:rFonts w:ascii="Times New Roman" w:hAnsi="Times New Roman" w:cs="Times New Roman"/>
                <w:sz w:val="24"/>
                <w:szCs w:val="24"/>
              </w:rPr>
            </w:pPr>
            <w:r>
              <w:rPr>
                <w:rFonts w:ascii="Times New Roman" w:hAnsi="Times New Roman" w:cs="Times New Roman"/>
                <w:sz w:val="24"/>
                <w:szCs w:val="24"/>
              </w:rPr>
              <w:t>81,8</w:t>
            </w:r>
          </w:p>
        </w:tc>
      </w:tr>
      <w:tr w:rsidR="000D40B6" w:rsidRPr="00477B6F" w:rsidTr="009667BD">
        <w:tc>
          <w:tcPr>
            <w:tcW w:w="4219" w:type="dxa"/>
            <w:vAlign w:val="bottom"/>
          </w:tcPr>
          <w:p w:rsidR="000D40B6" w:rsidRPr="00477B6F" w:rsidRDefault="000D40B6" w:rsidP="006D1FA2">
            <w:pPr>
              <w:spacing w:after="0"/>
              <w:ind w:left="1416"/>
              <w:rPr>
                <w:rFonts w:ascii="Times New Roman" w:hAnsi="Times New Roman" w:cs="Times New Roman"/>
                <w:sz w:val="24"/>
                <w:szCs w:val="24"/>
              </w:rPr>
            </w:pPr>
            <w:proofErr w:type="spellStart"/>
            <w:r w:rsidRPr="00477B6F">
              <w:rPr>
                <w:rFonts w:ascii="Times New Roman" w:hAnsi="Times New Roman" w:cs="Times New Roman"/>
                <w:sz w:val="24"/>
                <w:szCs w:val="24"/>
              </w:rPr>
              <w:t>неонатальные</w:t>
            </w:r>
            <w:proofErr w:type="spellEnd"/>
            <w:r w:rsidRPr="00477B6F">
              <w:rPr>
                <w:rFonts w:ascii="Times New Roman" w:hAnsi="Times New Roman" w:cs="Times New Roman"/>
                <w:sz w:val="24"/>
                <w:szCs w:val="24"/>
              </w:rPr>
              <w:t xml:space="preserve"> аспирационные синдромы</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19,07</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15,15</w:t>
            </w:r>
          </w:p>
        </w:tc>
        <w:tc>
          <w:tcPr>
            <w:tcW w:w="993"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15,77</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22,38</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vAlign w:val="center"/>
          </w:tcPr>
          <w:p w:rsidR="000D40B6" w:rsidRPr="006D1FA2" w:rsidRDefault="002F6A75" w:rsidP="000D40B6">
            <w:pPr>
              <w:spacing w:after="0"/>
              <w:jc w:val="center"/>
              <w:rPr>
                <w:rFonts w:ascii="Times New Roman" w:hAnsi="Times New Roman" w:cs="Times New Roman"/>
                <w:sz w:val="24"/>
                <w:szCs w:val="24"/>
              </w:rPr>
            </w:pPr>
            <w:r>
              <w:rPr>
                <w:rFonts w:ascii="Times New Roman" w:hAnsi="Times New Roman" w:cs="Times New Roman"/>
                <w:sz w:val="24"/>
                <w:szCs w:val="24"/>
              </w:rPr>
              <w:t>4,4</w:t>
            </w:r>
          </w:p>
        </w:tc>
      </w:tr>
      <w:tr w:rsidR="000D40B6" w:rsidRPr="00477B6F" w:rsidTr="009667BD">
        <w:tc>
          <w:tcPr>
            <w:tcW w:w="4219" w:type="dxa"/>
            <w:vAlign w:val="bottom"/>
          </w:tcPr>
          <w:p w:rsidR="000D40B6" w:rsidRPr="00477B6F" w:rsidRDefault="000D40B6" w:rsidP="006D1FA2">
            <w:pPr>
              <w:spacing w:after="0"/>
              <w:ind w:left="1416"/>
              <w:rPr>
                <w:rFonts w:ascii="Times New Roman" w:hAnsi="Times New Roman" w:cs="Times New Roman"/>
                <w:sz w:val="24"/>
                <w:szCs w:val="24"/>
              </w:rPr>
            </w:pPr>
            <w:proofErr w:type="spellStart"/>
            <w:r w:rsidRPr="00477B6F">
              <w:rPr>
                <w:rFonts w:ascii="Times New Roman" w:hAnsi="Times New Roman" w:cs="Times New Roman"/>
                <w:sz w:val="24"/>
                <w:szCs w:val="24"/>
              </w:rPr>
              <w:t>неонатальная</w:t>
            </w:r>
            <w:proofErr w:type="spellEnd"/>
            <w:r w:rsidRPr="00477B6F">
              <w:rPr>
                <w:rFonts w:ascii="Times New Roman" w:hAnsi="Times New Roman" w:cs="Times New Roman"/>
                <w:sz w:val="24"/>
                <w:szCs w:val="24"/>
              </w:rPr>
              <w:t xml:space="preserve"> аспирационная пневмония</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4,97</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7,57</w:t>
            </w:r>
          </w:p>
        </w:tc>
        <w:tc>
          <w:tcPr>
            <w:tcW w:w="993"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4,33</w:t>
            </w:r>
          </w:p>
        </w:tc>
        <w:tc>
          <w:tcPr>
            <w:tcW w:w="1134"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7,46</w:t>
            </w:r>
          </w:p>
        </w:tc>
        <w:tc>
          <w:tcPr>
            <w:tcW w:w="992" w:type="dxa"/>
            <w:vAlign w:val="center"/>
          </w:tcPr>
          <w:p w:rsidR="000D40B6" w:rsidRPr="006D1FA2" w:rsidRDefault="002F6A75" w:rsidP="006D1FA2">
            <w:pPr>
              <w:spacing w:after="0"/>
              <w:jc w:val="center"/>
              <w:rPr>
                <w:rFonts w:ascii="Times New Roman" w:hAnsi="Times New Roman" w:cs="Times New Roman"/>
                <w:sz w:val="24"/>
                <w:szCs w:val="24"/>
              </w:rPr>
            </w:pPr>
            <w:r>
              <w:rPr>
                <w:rFonts w:ascii="Times New Roman" w:hAnsi="Times New Roman" w:cs="Times New Roman"/>
                <w:sz w:val="24"/>
                <w:szCs w:val="24"/>
              </w:rPr>
              <w:t>0,58</w:t>
            </w:r>
          </w:p>
        </w:tc>
        <w:tc>
          <w:tcPr>
            <w:tcW w:w="1134" w:type="dxa"/>
            <w:vAlign w:val="center"/>
          </w:tcPr>
          <w:p w:rsidR="000D40B6" w:rsidRPr="006D1FA2" w:rsidRDefault="002F6A75" w:rsidP="000D40B6">
            <w:pPr>
              <w:spacing w:after="0"/>
              <w:jc w:val="center"/>
              <w:rPr>
                <w:rFonts w:ascii="Times New Roman" w:hAnsi="Times New Roman" w:cs="Times New Roman"/>
                <w:sz w:val="24"/>
                <w:szCs w:val="24"/>
              </w:rPr>
            </w:pPr>
            <w:r>
              <w:rPr>
                <w:rFonts w:ascii="Times New Roman" w:hAnsi="Times New Roman" w:cs="Times New Roman"/>
                <w:sz w:val="24"/>
                <w:szCs w:val="24"/>
              </w:rPr>
              <w:t>0,61</w:t>
            </w:r>
          </w:p>
        </w:tc>
      </w:tr>
      <w:tr w:rsidR="000D40B6" w:rsidRPr="00477B6F" w:rsidTr="009667BD">
        <w:tc>
          <w:tcPr>
            <w:tcW w:w="4219" w:type="dxa"/>
            <w:tcBorders>
              <w:bottom w:val="single" w:sz="4" w:space="0" w:color="auto"/>
            </w:tcBorders>
            <w:vAlign w:val="bottom"/>
          </w:tcPr>
          <w:p w:rsidR="000D40B6" w:rsidRPr="00477B6F" w:rsidRDefault="000D40B6" w:rsidP="006D1FA2">
            <w:pPr>
              <w:spacing w:after="0"/>
              <w:ind w:left="708"/>
              <w:rPr>
                <w:rFonts w:ascii="Times New Roman" w:hAnsi="Times New Roman" w:cs="Times New Roman"/>
                <w:sz w:val="24"/>
                <w:szCs w:val="24"/>
              </w:rPr>
            </w:pPr>
            <w:r w:rsidRPr="00477B6F">
              <w:rPr>
                <w:rFonts w:ascii="Times New Roman" w:hAnsi="Times New Roman" w:cs="Times New Roman"/>
                <w:sz w:val="24"/>
                <w:szCs w:val="24"/>
              </w:rPr>
              <w:t>Инфекционные болезни специфичные для перинатального периода - всего</w:t>
            </w:r>
          </w:p>
        </w:tc>
        <w:tc>
          <w:tcPr>
            <w:tcW w:w="992" w:type="dxa"/>
            <w:tcBorders>
              <w:bottom w:val="single" w:sz="4" w:space="0" w:color="auto"/>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5,8</w:t>
            </w:r>
          </w:p>
        </w:tc>
        <w:tc>
          <w:tcPr>
            <w:tcW w:w="1134" w:type="dxa"/>
            <w:tcBorders>
              <w:bottom w:val="single" w:sz="4" w:space="0" w:color="auto"/>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bottom w:val="single" w:sz="4" w:space="0" w:color="auto"/>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Borders>
              <w:bottom w:val="single" w:sz="4" w:space="0" w:color="auto"/>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bottom w:val="single" w:sz="4" w:space="0" w:color="auto"/>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Borders>
              <w:bottom w:val="single" w:sz="4" w:space="0" w:color="auto"/>
            </w:tcBorders>
            <w:vAlign w:val="center"/>
          </w:tcPr>
          <w:p w:rsidR="000D40B6" w:rsidRPr="006D1FA2" w:rsidRDefault="00291732" w:rsidP="000D40B6">
            <w:pPr>
              <w:spacing w:after="0"/>
              <w:jc w:val="center"/>
              <w:rPr>
                <w:rFonts w:ascii="Times New Roman" w:hAnsi="Times New Roman" w:cs="Times New Roman"/>
                <w:sz w:val="24"/>
                <w:szCs w:val="24"/>
              </w:rPr>
            </w:pPr>
            <w:r>
              <w:rPr>
                <w:rFonts w:ascii="Times New Roman" w:hAnsi="Times New Roman" w:cs="Times New Roman"/>
                <w:sz w:val="24"/>
                <w:szCs w:val="24"/>
              </w:rPr>
              <w:t>89,1</w:t>
            </w:r>
          </w:p>
        </w:tc>
      </w:tr>
      <w:tr w:rsidR="000D40B6" w:rsidRPr="00477B6F" w:rsidTr="009667BD">
        <w:tc>
          <w:tcPr>
            <w:tcW w:w="4219" w:type="dxa"/>
            <w:tcBorders>
              <w:bottom w:val="nil"/>
            </w:tcBorders>
            <w:vAlign w:val="bottom"/>
          </w:tcPr>
          <w:p w:rsidR="000D40B6" w:rsidRPr="00477B6F" w:rsidRDefault="000D40B6" w:rsidP="006D1FA2">
            <w:pPr>
              <w:spacing w:after="0"/>
              <w:ind w:left="2124"/>
              <w:rPr>
                <w:rFonts w:ascii="Times New Roman" w:hAnsi="Times New Roman" w:cs="Times New Roman"/>
                <w:sz w:val="24"/>
                <w:szCs w:val="24"/>
              </w:rPr>
            </w:pPr>
            <w:r w:rsidRPr="00477B6F">
              <w:rPr>
                <w:rFonts w:ascii="Times New Roman" w:hAnsi="Times New Roman" w:cs="Times New Roman"/>
                <w:sz w:val="24"/>
                <w:szCs w:val="24"/>
              </w:rPr>
              <w:t>из них:</w:t>
            </w:r>
          </w:p>
        </w:tc>
        <w:tc>
          <w:tcPr>
            <w:tcW w:w="992" w:type="dxa"/>
            <w:tcBorders>
              <w:bottom w:val="nil"/>
            </w:tcBorders>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tcBorders>
              <w:bottom w:val="nil"/>
            </w:tcBorders>
            <w:vAlign w:val="center"/>
          </w:tcPr>
          <w:p w:rsidR="000D40B6" w:rsidRPr="006D1FA2" w:rsidRDefault="000D40B6" w:rsidP="006D1FA2">
            <w:pPr>
              <w:spacing w:after="0"/>
              <w:jc w:val="center"/>
              <w:rPr>
                <w:rFonts w:ascii="Times New Roman" w:hAnsi="Times New Roman" w:cs="Times New Roman"/>
                <w:sz w:val="24"/>
                <w:szCs w:val="24"/>
              </w:rPr>
            </w:pPr>
          </w:p>
        </w:tc>
        <w:tc>
          <w:tcPr>
            <w:tcW w:w="993" w:type="dxa"/>
            <w:tcBorders>
              <w:bottom w:val="nil"/>
            </w:tcBorders>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tcBorders>
              <w:bottom w:val="nil"/>
            </w:tcBorders>
            <w:vAlign w:val="center"/>
          </w:tcPr>
          <w:p w:rsidR="000D40B6" w:rsidRPr="006D1FA2" w:rsidRDefault="000D40B6" w:rsidP="006D1FA2">
            <w:pPr>
              <w:spacing w:after="0"/>
              <w:jc w:val="center"/>
              <w:rPr>
                <w:rFonts w:ascii="Times New Roman" w:hAnsi="Times New Roman" w:cs="Times New Roman"/>
                <w:sz w:val="24"/>
                <w:szCs w:val="24"/>
              </w:rPr>
            </w:pPr>
          </w:p>
        </w:tc>
        <w:tc>
          <w:tcPr>
            <w:tcW w:w="992" w:type="dxa"/>
            <w:tcBorders>
              <w:bottom w:val="nil"/>
            </w:tcBorders>
            <w:vAlign w:val="center"/>
          </w:tcPr>
          <w:p w:rsidR="000D40B6" w:rsidRPr="006D1FA2" w:rsidRDefault="000D40B6" w:rsidP="006D1FA2">
            <w:pPr>
              <w:spacing w:after="0"/>
              <w:jc w:val="center"/>
              <w:rPr>
                <w:rFonts w:ascii="Times New Roman" w:hAnsi="Times New Roman" w:cs="Times New Roman"/>
                <w:sz w:val="24"/>
                <w:szCs w:val="24"/>
              </w:rPr>
            </w:pPr>
          </w:p>
        </w:tc>
        <w:tc>
          <w:tcPr>
            <w:tcW w:w="1134" w:type="dxa"/>
            <w:tcBorders>
              <w:bottom w:val="nil"/>
            </w:tcBorders>
            <w:vAlign w:val="center"/>
          </w:tcPr>
          <w:p w:rsidR="000D40B6" w:rsidRPr="006D1FA2" w:rsidRDefault="000D40B6" w:rsidP="000D40B6">
            <w:pPr>
              <w:spacing w:after="0"/>
              <w:jc w:val="center"/>
              <w:rPr>
                <w:rFonts w:ascii="Times New Roman" w:hAnsi="Times New Roman" w:cs="Times New Roman"/>
                <w:sz w:val="24"/>
                <w:szCs w:val="24"/>
              </w:rPr>
            </w:pPr>
          </w:p>
        </w:tc>
      </w:tr>
      <w:tr w:rsidR="000D40B6" w:rsidRPr="00477B6F" w:rsidTr="009667BD">
        <w:tc>
          <w:tcPr>
            <w:tcW w:w="4219" w:type="dxa"/>
            <w:tcBorders>
              <w:top w:val="nil"/>
            </w:tcBorders>
            <w:vAlign w:val="bottom"/>
          </w:tcPr>
          <w:p w:rsidR="000D40B6" w:rsidRPr="00477B6F" w:rsidRDefault="000D40B6" w:rsidP="006D1FA2">
            <w:pPr>
              <w:spacing w:after="0"/>
              <w:ind w:left="1416"/>
              <w:rPr>
                <w:rFonts w:ascii="Times New Roman" w:hAnsi="Times New Roman" w:cs="Times New Roman"/>
                <w:sz w:val="24"/>
                <w:szCs w:val="24"/>
              </w:rPr>
            </w:pPr>
            <w:r w:rsidRPr="00477B6F">
              <w:rPr>
                <w:rFonts w:ascii="Times New Roman" w:hAnsi="Times New Roman" w:cs="Times New Roman"/>
                <w:sz w:val="24"/>
                <w:szCs w:val="24"/>
              </w:rPr>
              <w:t>бактериальный сепсис</w:t>
            </w:r>
            <w:r>
              <w:rPr>
                <w:rFonts w:ascii="Times New Roman" w:hAnsi="Times New Roman" w:cs="Times New Roman"/>
                <w:sz w:val="24"/>
                <w:szCs w:val="24"/>
              </w:rPr>
              <w:t xml:space="preserve"> </w:t>
            </w:r>
            <w:r w:rsidRPr="00477B6F">
              <w:rPr>
                <w:rFonts w:ascii="Times New Roman" w:hAnsi="Times New Roman" w:cs="Times New Roman"/>
                <w:sz w:val="24"/>
                <w:szCs w:val="24"/>
              </w:rPr>
              <w:t>новорожденного</w:t>
            </w:r>
          </w:p>
        </w:tc>
        <w:tc>
          <w:tcPr>
            <w:tcW w:w="992" w:type="dxa"/>
            <w:tcBorders>
              <w:top w:val="nil"/>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top w:val="nil"/>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nil"/>
            </w:tcBorders>
            <w:vAlign w:val="center"/>
          </w:tcPr>
          <w:p w:rsidR="000D40B6" w:rsidRPr="00E814EF" w:rsidRDefault="00E814EF" w:rsidP="006D1FA2">
            <w:pPr>
              <w:spacing w:after="0"/>
              <w:jc w:val="center"/>
              <w:rPr>
                <w:rFonts w:ascii="Times New Roman" w:hAnsi="Times New Roman" w:cs="Times New Roman"/>
                <w:sz w:val="24"/>
                <w:szCs w:val="24"/>
              </w:rPr>
            </w:pPr>
            <w:r w:rsidRPr="00E814EF">
              <w:rPr>
                <w:rFonts w:ascii="Times New Roman" w:hAnsi="Times New Roman" w:cs="Times New Roman"/>
                <w:sz w:val="24"/>
                <w:szCs w:val="24"/>
              </w:rPr>
              <w:t>0</w:t>
            </w:r>
          </w:p>
        </w:tc>
        <w:tc>
          <w:tcPr>
            <w:tcW w:w="1134" w:type="dxa"/>
            <w:tcBorders>
              <w:top w:val="nil"/>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nil"/>
            </w:tcBorders>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0,41</w:t>
            </w:r>
          </w:p>
        </w:tc>
        <w:tc>
          <w:tcPr>
            <w:tcW w:w="1134" w:type="dxa"/>
            <w:tcBorders>
              <w:top w:val="nil"/>
            </w:tcBorders>
            <w:vAlign w:val="center"/>
          </w:tcPr>
          <w:p w:rsidR="000D40B6" w:rsidRPr="006D1FA2" w:rsidRDefault="00291732" w:rsidP="000D40B6">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0D40B6" w:rsidRPr="00477B6F" w:rsidTr="009667BD">
        <w:tc>
          <w:tcPr>
            <w:tcW w:w="4219" w:type="dxa"/>
            <w:vAlign w:val="bottom"/>
          </w:tcPr>
          <w:p w:rsidR="000D40B6" w:rsidRPr="00477B6F" w:rsidRDefault="000D40B6" w:rsidP="006D1FA2">
            <w:pPr>
              <w:spacing w:after="0"/>
              <w:ind w:left="708"/>
              <w:rPr>
                <w:rFonts w:ascii="Times New Roman" w:hAnsi="Times New Roman" w:cs="Times New Roman"/>
                <w:sz w:val="24"/>
                <w:szCs w:val="24"/>
              </w:rPr>
            </w:pPr>
            <w:r w:rsidRPr="00477B6F">
              <w:rPr>
                <w:rFonts w:ascii="Times New Roman" w:hAnsi="Times New Roman" w:cs="Times New Roman"/>
                <w:sz w:val="24"/>
                <w:szCs w:val="24"/>
              </w:rPr>
              <w:t>Перинатальные гематологические нарушения</w:t>
            </w:r>
          </w:p>
        </w:tc>
        <w:tc>
          <w:tcPr>
            <w:tcW w:w="992"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60,6</w:t>
            </w:r>
          </w:p>
        </w:tc>
        <w:tc>
          <w:tcPr>
            <w:tcW w:w="993"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52,2</w:t>
            </w:r>
          </w:p>
        </w:tc>
        <w:tc>
          <w:tcPr>
            <w:tcW w:w="992"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9,8</w:t>
            </w:r>
          </w:p>
        </w:tc>
        <w:tc>
          <w:tcPr>
            <w:tcW w:w="1134" w:type="dxa"/>
            <w:vAlign w:val="center"/>
          </w:tcPr>
          <w:p w:rsidR="000D40B6" w:rsidRPr="006D1FA2" w:rsidRDefault="00291732" w:rsidP="000D40B6">
            <w:pPr>
              <w:spacing w:after="0"/>
              <w:jc w:val="center"/>
              <w:rPr>
                <w:rFonts w:ascii="Times New Roman" w:hAnsi="Times New Roman" w:cs="Times New Roman"/>
                <w:sz w:val="24"/>
                <w:szCs w:val="24"/>
              </w:rPr>
            </w:pPr>
            <w:r>
              <w:rPr>
                <w:rFonts w:ascii="Times New Roman" w:hAnsi="Times New Roman" w:cs="Times New Roman"/>
                <w:sz w:val="24"/>
                <w:szCs w:val="24"/>
              </w:rPr>
              <w:t>53,5</w:t>
            </w:r>
          </w:p>
        </w:tc>
      </w:tr>
      <w:tr w:rsidR="000D40B6" w:rsidRPr="00477B6F" w:rsidTr="009667BD">
        <w:tc>
          <w:tcPr>
            <w:tcW w:w="4219" w:type="dxa"/>
            <w:vAlign w:val="bottom"/>
          </w:tcPr>
          <w:p w:rsidR="000D40B6" w:rsidRPr="00477B6F" w:rsidRDefault="000D40B6" w:rsidP="006D1FA2">
            <w:pPr>
              <w:spacing w:after="0"/>
              <w:ind w:left="708"/>
              <w:rPr>
                <w:rFonts w:ascii="Times New Roman" w:hAnsi="Times New Roman" w:cs="Times New Roman"/>
                <w:sz w:val="24"/>
                <w:szCs w:val="24"/>
              </w:rPr>
            </w:pPr>
            <w:proofErr w:type="spellStart"/>
            <w:r w:rsidRPr="00477B6F">
              <w:rPr>
                <w:rFonts w:ascii="Times New Roman" w:hAnsi="Times New Roman" w:cs="Times New Roman"/>
                <w:sz w:val="24"/>
                <w:szCs w:val="24"/>
              </w:rPr>
              <w:t>Внутрижелудочковые</w:t>
            </w:r>
            <w:proofErr w:type="spellEnd"/>
            <w:r w:rsidRPr="00477B6F">
              <w:rPr>
                <w:rFonts w:ascii="Times New Roman" w:hAnsi="Times New Roman" w:cs="Times New Roman"/>
                <w:sz w:val="24"/>
                <w:szCs w:val="24"/>
              </w:rPr>
              <w:t xml:space="preserve"> кровоизлияния</w:t>
            </w:r>
          </w:p>
        </w:tc>
        <w:tc>
          <w:tcPr>
            <w:tcW w:w="992"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4,56</w:t>
            </w:r>
          </w:p>
        </w:tc>
        <w:tc>
          <w:tcPr>
            <w:tcW w:w="1134"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68,18</w:t>
            </w:r>
          </w:p>
        </w:tc>
        <w:tc>
          <w:tcPr>
            <w:tcW w:w="993"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1,97</w:t>
            </w:r>
          </w:p>
        </w:tc>
        <w:tc>
          <w:tcPr>
            <w:tcW w:w="1134"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14,9</w:t>
            </w:r>
          </w:p>
        </w:tc>
        <w:tc>
          <w:tcPr>
            <w:tcW w:w="992"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1134" w:type="dxa"/>
            <w:vAlign w:val="center"/>
          </w:tcPr>
          <w:p w:rsidR="000D40B6" w:rsidRPr="006D1FA2" w:rsidRDefault="00291732" w:rsidP="000D40B6">
            <w:pPr>
              <w:spacing w:after="0"/>
              <w:jc w:val="center"/>
              <w:rPr>
                <w:rFonts w:ascii="Times New Roman" w:hAnsi="Times New Roman" w:cs="Times New Roman"/>
                <w:sz w:val="24"/>
                <w:szCs w:val="24"/>
              </w:rPr>
            </w:pPr>
            <w:r>
              <w:rPr>
                <w:rFonts w:ascii="Times New Roman" w:hAnsi="Times New Roman" w:cs="Times New Roman"/>
                <w:sz w:val="24"/>
                <w:szCs w:val="24"/>
              </w:rPr>
              <w:t>37,9</w:t>
            </w:r>
          </w:p>
        </w:tc>
      </w:tr>
      <w:tr w:rsidR="000D40B6" w:rsidRPr="00477B6F" w:rsidTr="009667BD">
        <w:tc>
          <w:tcPr>
            <w:tcW w:w="4219" w:type="dxa"/>
            <w:vAlign w:val="bottom"/>
          </w:tcPr>
          <w:p w:rsidR="000D40B6" w:rsidRPr="00477B6F" w:rsidRDefault="000D40B6" w:rsidP="006D1FA2">
            <w:pPr>
              <w:spacing w:after="0"/>
              <w:ind w:left="708"/>
              <w:rPr>
                <w:rFonts w:ascii="Times New Roman" w:hAnsi="Times New Roman" w:cs="Times New Roman"/>
                <w:sz w:val="24"/>
                <w:szCs w:val="24"/>
              </w:rPr>
            </w:pPr>
            <w:r w:rsidRPr="00477B6F">
              <w:rPr>
                <w:rFonts w:ascii="Times New Roman" w:hAnsi="Times New Roman" w:cs="Times New Roman"/>
                <w:sz w:val="24"/>
                <w:szCs w:val="24"/>
              </w:rPr>
              <w:t>Гемолитическая болезнь плода и новорожденного, водянка плода, обусловленная гемолитической болезнью, ядерная желтуха</w:t>
            </w:r>
          </w:p>
        </w:tc>
        <w:tc>
          <w:tcPr>
            <w:tcW w:w="992"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1,65</w:t>
            </w:r>
          </w:p>
        </w:tc>
        <w:tc>
          <w:tcPr>
            <w:tcW w:w="1134"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14,9</w:t>
            </w:r>
          </w:p>
        </w:tc>
        <w:tc>
          <w:tcPr>
            <w:tcW w:w="992" w:type="dxa"/>
            <w:vAlign w:val="center"/>
          </w:tcPr>
          <w:p w:rsidR="000D40B6" w:rsidRPr="006D1FA2" w:rsidRDefault="00291732" w:rsidP="006D1FA2">
            <w:pPr>
              <w:spacing w:after="0"/>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vAlign w:val="center"/>
          </w:tcPr>
          <w:p w:rsidR="000D40B6" w:rsidRPr="006D1FA2" w:rsidRDefault="00291732" w:rsidP="000D40B6">
            <w:pPr>
              <w:spacing w:after="0"/>
              <w:jc w:val="center"/>
              <w:rPr>
                <w:rFonts w:ascii="Times New Roman" w:hAnsi="Times New Roman" w:cs="Times New Roman"/>
                <w:sz w:val="24"/>
                <w:szCs w:val="24"/>
              </w:rPr>
            </w:pPr>
            <w:r>
              <w:rPr>
                <w:rFonts w:ascii="Times New Roman" w:hAnsi="Times New Roman" w:cs="Times New Roman"/>
                <w:sz w:val="24"/>
                <w:szCs w:val="24"/>
              </w:rPr>
              <w:t>18,7</w:t>
            </w:r>
          </w:p>
        </w:tc>
      </w:tr>
      <w:tr w:rsidR="000D40B6" w:rsidRPr="00477B6F" w:rsidTr="009667BD">
        <w:tc>
          <w:tcPr>
            <w:tcW w:w="4219" w:type="dxa"/>
            <w:vAlign w:val="bottom"/>
          </w:tcPr>
          <w:p w:rsidR="000D40B6" w:rsidRPr="00477B6F" w:rsidRDefault="000D40B6" w:rsidP="006D1FA2">
            <w:pPr>
              <w:spacing w:after="0"/>
              <w:ind w:left="708"/>
              <w:rPr>
                <w:rFonts w:ascii="Times New Roman" w:hAnsi="Times New Roman" w:cs="Times New Roman"/>
                <w:sz w:val="24"/>
                <w:szCs w:val="24"/>
              </w:rPr>
            </w:pPr>
            <w:proofErr w:type="spellStart"/>
            <w:r w:rsidRPr="00477B6F">
              <w:rPr>
                <w:rFonts w:ascii="Times New Roman" w:hAnsi="Times New Roman" w:cs="Times New Roman"/>
                <w:sz w:val="24"/>
                <w:szCs w:val="24"/>
              </w:rPr>
              <w:t>Неонатальная</w:t>
            </w:r>
            <w:proofErr w:type="spellEnd"/>
            <w:r w:rsidRPr="00477B6F">
              <w:rPr>
                <w:rFonts w:ascii="Times New Roman" w:hAnsi="Times New Roman" w:cs="Times New Roman"/>
                <w:sz w:val="24"/>
                <w:szCs w:val="24"/>
              </w:rPr>
              <w:t xml:space="preserve"> желтуха, </w:t>
            </w:r>
            <w:r w:rsidRPr="00477B6F">
              <w:rPr>
                <w:rFonts w:ascii="Times New Roman" w:hAnsi="Times New Roman" w:cs="Times New Roman"/>
                <w:sz w:val="24"/>
                <w:szCs w:val="24"/>
              </w:rPr>
              <w:lastRenderedPageBreak/>
              <w:t xml:space="preserve">обусловленная чрезмерным гемолизом, другими и </w:t>
            </w:r>
            <w:proofErr w:type="spellStart"/>
            <w:r w:rsidRPr="00477B6F">
              <w:rPr>
                <w:rFonts w:ascii="Times New Roman" w:hAnsi="Times New Roman" w:cs="Times New Roman"/>
                <w:sz w:val="24"/>
                <w:szCs w:val="24"/>
              </w:rPr>
              <w:t>неуточненными</w:t>
            </w:r>
            <w:proofErr w:type="spellEnd"/>
            <w:r w:rsidRPr="00477B6F">
              <w:rPr>
                <w:rFonts w:ascii="Times New Roman" w:hAnsi="Times New Roman" w:cs="Times New Roman"/>
                <w:sz w:val="24"/>
                <w:szCs w:val="24"/>
              </w:rPr>
              <w:t xml:space="preserve"> причинами</w:t>
            </w:r>
          </w:p>
        </w:tc>
        <w:tc>
          <w:tcPr>
            <w:tcW w:w="992"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227,6</w:t>
            </w:r>
          </w:p>
        </w:tc>
        <w:tc>
          <w:tcPr>
            <w:tcW w:w="1134"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803</w:t>
            </w:r>
          </w:p>
        </w:tc>
        <w:tc>
          <w:tcPr>
            <w:tcW w:w="993"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166</w:t>
            </w:r>
          </w:p>
        </w:tc>
        <w:tc>
          <w:tcPr>
            <w:tcW w:w="1134"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664</w:t>
            </w:r>
          </w:p>
        </w:tc>
        <w:tc>
          <w:tcPr>
            <w:tcW w:w="992"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80,9</w:t>
            </w:r>
          </w:p>
        </w:tc>
        <w:tc>
          <w:tcPr>
            <w:tcW w:w="1134" w:type="dxa"/>
            <w:vAlign w:val="center"/>
          </w:tcPr>
          <w:p w:rsidR="000D40B6" w:rsidRPr="006D1FA2" w:rsidRDefault="00E415AE" w:rsidP="000D40B6">
            <w:pPr>
              <w:spacing w:after="0"/>
              <w:jc w:val="center"/>
              <w:rPr>
                <w:rFonts w:ascii="Times New Roman" w:hAnsi="Times New Roman" w:cs="Times New Roman"/>
                <w:sz w:val="24"/>
                <w:szCs w:val="24"/>
              </w:rPr>
            </w:pPr>
            <w:r>
              <w:rPr>
                <w:rFonts w:ascii="Times New Roman" w:hAnsi="Times New Roman" w:cs="Times New Roman"/>
                <w:sz w:val="24"/>
                <w:szCs w:val="24"/>
              </w:rPr>
              <w:t>289,8</w:t>
            </w:r>
          </w:p>
        </w:tc>
      </w:tr>
      <w:tr w:rsidR="000D40B6" w:rsidRPr="00477B6F" w:rsidTr="009667BD">
        <w:tc>
          <w:tcPr>
            <w:tcW w:w="4219" w:type="dxa"/>
            <w:vAlign w:val="bottom"/>
          </w:tcPr>
          <w:p w:rsidR="000D40B6" w:rsidRPr="00477B6F" w:rsidRDefault="000D40B6" w:rsidP="006D1FA2">
            <w:pPr>
              <w:spacing w:after="0"/>
              <w:ind w:left="708"/>
              <w:rPr>
                <w:rFonts w:ascii="Times New Roman" w:hAnsi="Times New Roman" w:cs="Times New Roman"/>
                <w:sz w:val="24"/>
                <w:szCs w:val="24"/>
              </w:rPr>
            </w:pPr>
            <w:r w:rsidRPr="00477B6F">
              <w:rPr>
                <w:rFonts w:ascii="Times New Roman" w:hAnsi="Times New Roman" w:cs="Times New Roman"/>
                <w:sz w:val="24"/>
                <w:szCs w:val="24"/>
              </w:rPr>
              <w:lastRenderedPageBreak/>
              <w:t>Другие нарушения церебрального статуса новорожденного</w:t>
            </w:r>
          </w:p>
        </w:tc>
        <w:tc>
          <w:tcPr>
            <w:tcW w:w="992"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155</w:t>
            </w:r>
          </w:p>
        </w:tc>
        <w:tc>
          <w:tcPr>
            <w:tcW w:w="1134"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909</w:t>
            </w:r>
          </w:p>
        </w:tc>
        <w:tc>
          <w:tcPr>
            <w:tcW w:w="993"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137</w:t>
            </w:r>
          </w:p>
        </w:tc>
        <w:tc>
          <w:tcPr>
            <w:tcW w:w="1134"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738</w:t>
            </w:r>
          </w:p>
        </w:tc>
        <w:tc>
          <w:tcPr>
            <w:tcW w:w="992"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64,3</w:t>
            </w:r>
          </w:p>
        </w:tc>
        <w:tc>
          <w:tcPr>
            <w:tcW w:w="1134" w:type="dxa"/>
            <w:vAlign w:val="center"/>
          </w:tcPr>
          <w:p w:rsidR="000D40B6" w:rsidRPr="006D1FA2" w:rsidRDefault="00E415AE" w:rsidP="000D40B6">
            <w:pPr>
              <w:spacing w:after="0"/>
              <w:jc w:val="center"/>
              <w:rPr>
                <w:rFonts w:ascii="Times New Roman" w:hAnsi="Times New Roman" w:cs="Times New Roman"/>
                <w:sz w:val="24"/>
                <w:szCs w:val="24"/>
              </w:rPr>
            </w:pPr>
            <w:r>
              <w:rPr>
                <w:rFonts w:ascii="Times New Roman" w:hAnsi="Times New Roman" w:cs="Times New Roman"/>
                <w:sz w:val="24"/>
                <w:szCs w:val="24"/>
              </w:rPr>
              <w:t>337,9</w:t>
            </w:r>
          </w:p>
        </w:tc>
      </w:tr>
      <w:tr w:rsidR="000D40B6" w:rsidRPr="00477B6F" w:rsidTr="009667BD">
        <w:tc>
          <w:tcPr>
            <w:tcW w:w="4219" w:type="dxa"/>
            <w:vAlign w:val="bottom"/>
          </w:tcPr>
          <w:p w:rsidR="000D40B6" w:rsidRPr="00477B6F" w:rsidRDefault="000D40B6" w:rsidP="006D1FA2">
            <w:pPr>
              <w:spacing w:after="0"/>
              <w:rPr>
                <w:rFonts w:ascii="Times New Roman" w:hAnsi="Times New Roman" w:cs="Times New Roman"/>
                <w:sz w:val="24"/>
                <w:szCs w:val="24"/>
              </w:rPr>
            </w:pPr>
            <w:r>
              <w:rPr>
                <w:rFonts w:ascii="Times New Roman" w:hAnsi="Times New Roman" w:cs="Times New Roman"/>
                <w:sz w:val="24"/>
                <w:szCs w:val="24"/>
              </w:rPr>
              <w:t>Врожденные аномалии</w:t>
            </w:r>
          </w:p>
        </w:tc>
        <w:tc>
          <w:tcPr>
            <w:tcW w:w="992"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993"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7,5</w:t>
            </w:r>
          </w:p>
        </w:tc>
        <w:tc>
          <w:tcPr>
            <w:tcW w:w="1134"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29,8</w:t>
            </w:r>
          </w:p>
        </w:tc>
        <w:tc>
          <w:tcPr>
            <w:tcW w:w="992" w:type="dxa"/>
            <w:vAlign w:val="center"/>
          </w:tcPr>
          <w:p w:rsidR="000D40B6" w:rsidRPr="006D1FA2" w:rsidRDefault="00E415AE" w:rsidP="006D1FA2">
            <w:pPr>
              <w:spacing w:after="0"/>
              <w:jc w:val="center"/>
              <w:rPr>
                <w:rFonts w:ascii="Times New Roman" w:hAnsi="Times New Roman" w:cs="Times New Roman"/>
                <w:sz w:val="24"/>
                <w:szCs w:val="24"/>
              </w:rPr>
            </w:pPr>
            <w:r>
              <w:rPr>
                <w:rFonts w:ascii="Times New Roman" w:hAnsi="Times New Roman" w:cs="Times New Roman"/>
                <w:sz w:val="24"/>
                <w:szCs w:val="24"/>
              </w:rPr>
              <w:t>31,4</w:t>
            </w:r>
          </w:p>
        </w:tc>
        <w:tc>
          <w:tcPr>
            <w:tcW w:w="1134" w:type="dxa"/>
            <w:vAlign w:val="center"/>
          </w:tcPr>
          <w:p w:rsidR="000D40B6" w:rsidRPr="006D1FA2" w:rsidRDefault="00E415AE" w:rsidP="000D40B6">
            <w:pPr>
              <w:spacing w:after="0"/>
              <w:jc w:val="center"/>
              <w:rPr>
                <w:rFonts w:ascii="Times New Roman" w:hAnsi="Times New Roman" w:cs="Times New Roman"/>
                <w:sz w:val="24"/>
                <w:szCs w:val="24"/>
              </w:rPr>
            </w:pPr>
            <w:r>
              <w:rPr>
                <w:rFonts w:ascii="Times New Roman" w:hAnsi="Times New Roman" w:cs="Times New Roman"/>
                <w:sz w:val="24"/>
                <w:szCs w:val="24"/>
              </w:rPr>
              <w:t>60,9</w:t>
            </w:r>
          </w:p>
        </w:tc>
      </w:tr>
      <w:tr w:rsidR="00DE0EE6" w:rsidRPr="00477B6F" w:rsidTr="009667BD">
        <w:tc>
          <w:tcPr>
            <w:tcW w:w="4219" w:type="dxa"/>
            <w:vAlign w:val="bottom"/>
          </w:tcPr>
          <w:p w:rsidR="00DE0EE6" w:rsidRDefault="00DE0EE6" w:rsidP="006D1FA2">
            <w:pPr>
              <w:spacing w:after="0"/>
              <w:rPr>
                <w:rFonts w:ascii="Times New Roman" w:hAnsi="Times New Roman" w:cs="Times New Roman"/>
                <w:sz w:val="24"/>
                <w:szCs w:val="24"/>
              </w:rPr>
            </w:pPr>
            <w:r>
              <w:rPr>
                <w:rFonts w:ascii="Times New Roman" w:hAnsi="Times New Roman" w:cs="Times New Roman"/>
                <w:sz w:val="24"/>
                <w:szCs w:val="24"/>
              </w:rPr>
              <w:t>Прочие болезни</w:t>
            </w:r>
          </w:p>
        </w:tc>
        <w:tc>
          <w:tcPr>
            <w:tcW w:w="992" w:type="dxa"/>
            <w:vAlign w:val="center"/>
          </w:tcPr>
          <w:p w:rsidR="00DE0EE6" w:rsidRPr="006D1FA2" w:rsidRDefault="00DE0EE6" w:rsidP="006D1FA2">
            <w:pPr>
              <w:spacing w:after="0"/>
              <w:jc w:val="center"/>
              <w:rPr>
                <w:rFonts w:ascii="Times New Roman" w:hAnsi="Times New Roman" w:cs="Times New Roman"/>
                <w:sz w:val="24"/>
                <w:szCs w:val="24"/>
              </w:rPr>
            </w:pPr>
            <w:r>
              <w:rPr>
                <w:rFonts w:ascii="Times New Roman" w:hAnsi="Times New Roman" w:cs="Times New Roman"/>
                <w:sz w:val="24"/>
                <w:szCs w:val="24"/>
              </w:rPr>
              <w:t>5,38</w:t>
            </w:r>
          </w:p>
        </w:tc>
        <w:tc>
          <w:tcPr>
            <w:tcW w:w="1134" w:type="dxa"/>
            <w:vAlign w:val="center"/>
          </w:tcPr>
          <w:p w:rsidR="00DE0EE6" w:rsidRPr="006D1FA2" w:rsidRDefault="00DE0EE6" w:rsidP="006D1FA2">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vAlign w:val="center"/>
          </w:tcPr>
          <w:p w:rsidR="00DE0EE6" w:rsidRPr="006D1FA2" w:rsidRDefault="00DE0EE6" w:rsidP="00B45A40">
            <w:pPr>
              <w:spacing w:after="0"/>
              <w:jc w:val="center"/>
              <w:rPr>
                <w:rFonts w:ascii="Times New Roman" w:hAnsi="Times New Roman" w:cs="Times New Roman"/>
                <w:sz w:val="24"/>
                <w:szCs w:val="24"/>
              </w:rPr>
            </w:pPr>
            <w:r>
              <w:rPr>
                <w:rFonts w:ascii="Times New Roman" w:hAnsi="Times New Roman" w:cs="Times New Roman"/>
                <w:sz w:val="24"/>
                <w:szCs w:val="24"/>
              </w:rPr>
              <w:t>3,15</w:t>
            </w:r>
          </w:p>
        </w:tc>
        <w:tc>
          <w:tcPr>
            <w:tcW w:w="1134" w:type="dxa"/>
            <w:vAlign w:val="center"/>
          </w:tcPr>
          <w:p w:rsidR="00DE0EE6" w:rsidRPr="006D1FA2" w:rsidRDefault="00DE0EE6" w:rsidP="00B45A40">
            <w:pPr>
              <w:spacing w:after="0"/>
              <w:jc w:val="center"/>
              <w:rPr>
                <w:rFonts w:ascii="Times New Roman" w:hAnsi="Times New Roman" w:cs="Times New Roman"/>
                <w:sz w:val="24"/>
                <w:szCs w:val="24"/>
              </w:rPr>
            </w:pPr>
            <w:r>
              <w:rPr>
                <w:rFonts w:ascii="Times New Roman" w:hAnsi="Times New Roman" w:cs="Times New Roman"/>
                <w:sz w:val="24"/>
                <w:szCs w:val="24"/>
              </w:rPr>
              <w:t>7,46</w:t>
            </w:r>
          </w:p>
        </w:tc>
        <w:tc>
          <w:tcPr>
            <w:tcW w:w="992" w:type="dxa"/>
            <w:vAlign w:val="center"/>
          </w:tcPr>
          <w:p w:rsidR="00DE0EE6" w:rsidRPr="006D1FA2" w:rsidRDefault="00DE0EE6" w:rsidP="006D1FA2">
            <w:pPr>
              <w:spacing w:after="0"/>
              <w:jc w:val="center"/>
              <w:rPr>
                <w:rFonts w:ascii="Times New Roman" w:hAnsi="Times New Roman" w:cs="Times New Roman"/>
                <w:sz w:val="24"/>
                <w:szCs w:val="24"/>
              </w:rPr>
            </w:pPr>
          </w:p>
        </w:tc>
        <w:tc>
          <w:tcPr>
            <w:tcW w:w="1134" w:type="dxa"/>
            <w:vAlign w:val="center"/>
          </w:tcPr>
          <w:p w:rsidR="00DE0EE6" w:rsidRPr="006D1FA2" w:rsidRDefault="00DE0EE6" w:rsidP="000D40B6">
            <w:pPr>
              <w:spacing w:after="0"/>
              <w:jc w:val="center"/>
              <w:rPr>
                <w:rFonts w:ascii="Times New Roman" w:hAnsi="Times New Roman" w:cs="Times New Roman"/>
                <w:sz w:val="24"/>
                <w:szCs w:val="24"/>
              </w:rPr>
            </w:pPr>
          </w:p>
        </w:tc>
      </w:tr>
    </w:tbl>
    <w:p w:rsidR="007B22C9" w:rsidRDefault="00626DA7" w:rsidP="00E33AE6">
      <w:pPr>
        <w:spacing w:before="240" w:after="0"/>
        <w:ind w:firstLine="709"/>
        <w:rPr>
          <w:rFonts w:ascii="Times New Roman" w:hAnsi="Times New Roman" w:cs="Times New Roman"/>
          <w:sz w:val="28"/>
          <w:szCs w:val="28"/>
        </w:rPr>
      </w:pPr>
      <w:r>
        <w:rPr>
          <w:rFonts w:ascii="Times New Roman" w:hAnsi="Times New Roman" w:cs="Times New Roman"/>
          <w:sz w:val="28"/>
          <w:szCs w:val="28"/>
        </w:rPr>
        <w:t xml:space="preserve">Показатель </w:t>
      </w:r>
      <w:r w:rsidR="006C72EF">
        <w:rPr>
          <w:rFonts w:ascii="Times New Roman" w:hAnsi="Times New Roman" w:cs="Times New Roman"/>
          <w:sz w:val="28"/>
          <w:szCs w:val="28"/>
        </w:rPr>
        <w:t xml:space="preserve">общей </w:t>
      </w:r>
      <w:r>
        <w:rPr>
          <w:rFonts w:ascii="Times New Roman" w:hAnsi="Times New Roman" w:cs="Times New Roman"/>
          <w:sz w:val="28"/>
          <w:szCs w:val="28"/>
        </w:rPr>
        <w:t xml:space="preserve">заболеваемости новорожденных в 2018г. составил 456,6 на 1000 родившихся живыми. В сравнении с 2017г. заболеваемость новорожденных снизилась на 22%. </w:t>
      </w:r>
      <w:r w:rsidR="006C72EF">
        <w:rPr>
          <w:rFonts w:ascii="Times New Roman" w:hAnsi="Times New Roman" w:cs="Times New Roman"/>
          <w:sz w:val="28"/>
          <w:szCs w:val="28"/>
        </w:rPr>
        <w:t>Заболеваемость недоношенных снизилась 23% и составила 2134‰.</w:t>
      </w:r>
    </w:p>
    <w:p w:rsidR="003751B1" w:rsidRDefault="001931B3" w:rsidP="003751B1">
      <w:pPr>
        <w:ind w:firstLine="709"/>
        <w:rPr>
          <w:rFonts w:ascii="Times New Roman" w:hAnsi="Times New Roman" w:cs="Times New Roman"/>
          <w:sz w:val="28"/>
          <w:szCs w:val="28"/>
        </w:rPr>
      </w:pPr>
      <w:r>
        <w:rPr>
          <w:rFonts w:ascii="Times New Roman" w:hAnsi="Times New Roman" w:cs="Times New Roman"/>
          <w:sz w:val="28"/>
          <w:szCs w:val="28"/>
        </w:rPr>
        <w:t>Заболеваемость новорожденных снизилась как за счет отдельных состояний, возникающих</w:t>
      </w:r>
      <w:r w:rsidRPr="001931B3">
        <w:rPr>
          <w:rFonts w:ascii="Times New Roman" w:hAnsi="Times New Roman" w:cs="Times New Roman"/>
          <w:sz w:val="28"/>
          <w:szCs w:val="28"/>
        </w:rPr>
        <w:t xml:space="preserve"> в перинатальном периоде</w:t>
      </w:r>
      <w:r>
        <w:rPr>
          <w:rFonts w:ascii="Times New Roman" w:hAnsi="Times New Roman" w:cs="Times New Roman"/>
          <w:sz w:val="28"/>
          <w:szCs w:val="28"/>
        </w:rPr>
        <w:t>, так за счет врожденных аномалий и прочих болезней.</w:t>
      </w:r>
      <w:r w:rsidR="003C0971">
        <w:rPr>
          <w:rFonts w:ascii="Times New Roman" w:hAnsi="Times New Roman" w:cs="Times New Roman"/>
          <w:sz w:val="28"/>
          <w:szCs w:val="28"/>
        </w:rPr>
        <w:t xml:space="preserve"> Так,</w:t>
      </w:r>
      <w:r w:rsidR="003C0971" w:rsidRPr="003C0971">
        <w:rPr>
          <w:rFonts w:ascii="Times New Roman" w:hAnsi="Times New Roman" w:cs="Times New Roman"/>
          <w:sz w:val="28"/>
          <w:szCs w:val="28"/>
        </w:rPr>
        <w:t xml:space="preserve"> замедление роста и недостаточность питания</w:t>
      </w:r>
      <w:r w:rsidR="003C0971">
        <w:rPr>
          <w:rFonts w:ascii="Times New Roman" w:hAnsi="Times New Roman" w:cs="Times New Roman"/>
          <w:sz w:val="28"/>
          <w:szCs w:val="28"/>
        </w:rPr>
        <w:t xml:space="preserve"> снизилась на 29%  и ни</w:t>
      </w:r>
      <w:r w:rsidR="00673D47">
        <w:rPr>
          <w:rFonts w:ascii="Times New Roman" w:hAnsi="Times New Roman" w:cs="Times New Roman"/>
          <w:sz w:val="28"/>
          <w:szCs w:val="28"/>
        </w:rPr>
        <w:t>же показателя РФ на 27%, родовой</w:t>
      </w:r>
      <w:r w:rsidR="003C0971">
        <w:rPr>
          <w:rFonts w:ascii="Times New Roman" w:hAnsi="Times New Roman" w:cs="Times New Roman"/>
          <w:sz w:val="28"/>
          <w:szCs w:val="28"/>
        </w:rPr>
        <w:t xml:space="preserve"> травма</w:t>
      </w:r>
      <w:r w:rsidR="00673D47">
        <w:rPr>
          <w:rFonts w:ascii="Times New Roman" w:hAnsi="Times New Roman" w:cs="Times New Roman"/>
          <w:sz w:val="28"/>
          <w:szCs w:val="28"/>
        </w:rPr>
        <w:t>тизм снизился</w:t>
      </w:r>
      <w:r w:rsidR="003C0971">
        <w:rPr>
          <w:rFonts w:ascii="Times New Roman" w:hAnsi="Times New Roman" w:cs="Times New Roman"/>
          <w:sz w:val="28"/>
          <w:szCs w:val="28"/>
        </w:rPr>
        <w:t xml:space="preserve"> на 15% и ниже п</w:t>
      </w:r>
      <w:r w:rsidR="00A9504D">
        <w:rPr>
          <w:rFonts w:ascii="Times New Roman" w:hAnsi="Times New Roman" w:cs="Times New Roman"/>
          <w:sz w:val="28"/>
          <w:szCs w:val="28"/>
        </w:rPr>
        <w:t>оказателя РФ на 1% (отмеча</w:t>
      </w:r>
      <w:r w:rsidR="00D15B93">
        <w:rPr>
          <w:rFonts w:ascii="Times New Roman" w:hAnsi="Times New Roman" w:cs="Times New Roman"/>
          <w:sz w:val="28"/>
          <w:szCs w:val="28"/>
        </w:rPr>
        <w:t>ется отсутствие родового травматизма</w:t>
      </w:r>
      <w:r w:rsidR="00A9504D">
        <w:rPr>
          <w:rFonts w:ascii="Times New Roman" w:hAnsi="Times New Roman" w:cs="Times New Roman"/>
          <w:sz w:val="28"/>
          <w:szCs w:val="28"/>
        </w:rPr>
        <w:t xml:space="preserve"> недоношенных).</w:t>
      </w:r>
      <w:r w:rsidR="00C96F5F" w:rsidRPr="00C96F5F">
        <w:rPr>
          <w:rFonts w:ascii="Times New Roman" w:hAnsi="Times New Roman" w:cs="Times New Roman"/>
          <w:sz w:val="24"/>
          <w:szCs w:val="24"/>
        </w:rPr>
        <w:t xml:space="preserve"> </w:t>
      </w:r>
      <w:r w:rsidR="00C96F5F" w:rsidRPr="00C96F5F">
        <w:rPr>
          <w:rFonts w:ascii="Times New Roman" w:hAnsi="Times New Roman" w:cs="Times New Roman"/>
          <w:sz w:val="28"/>
          <w:szCs w:val="28"/>
        </w:rPr>
        <w:t>Внутриутробная гипоксия, асфиксия при родах</w:t>
      </w:r>
      <w:r w:rsidR="00D07C29">
        <w:rPr>
          <w:rFonts w:ascii="Times New Roman" w:hAnsi="Times New Roman" w:cs="Times New Roman"/>
          <w:sz w:val="28"/>
          <w:szCs w:val="28"/>
        </w:rPr>
        <w:t xml:space="preserve"> снизилась на 26% и ниже чем по РФ в 4 раза. </w:t>
      </w:r>
      <w:r w:rsidR="00D07C29" w:rsidRPr="00D07C29">
        <w:rPr>
          <w:rFonts w:ascii="Times New Roman" w:hAnsi="Times New Roman" w:cs="Times New Roman"/>
          <w:sz w:val="28"/>
          <w:szCs w:val="28"/>
        </w:rPr>
        <w:t>Респирато</w:t>
      </w:r>
      <w:r w:rsidR="00431D4D">
        <w:rPr>
          <w:rFonts w:ascii="Times New Roman" w:hAnsi="Times New Roman" w:cs="Times New Roman"/>
          <w:sz w:val="28"/>
          <w:szCs w:val="28"/>
        </w:rPr>
        <w:t xml:space="preserve">рные нарушения у новорожденных снизились за счет снижения СДР на 34%. </w:t>
      </w:r>
      <w:r w:rsidR="00092245">
        <w:rPr>
          <w:rFonts w:ascii="Times New Roman" w:hAnsi="Times New Roman" w:cs="Times New Roman"/>
          <w:sz w:val="28"/>
          <w:szCs w:val="28"/>
        </w:rPr>
        <w:t xml:space="preserve">Обращает внимание, что частота встречаемости </w:t>
      </w:r>
      <w:r w:rsidR="003B505E">
        <w:rPr>
          <w:rFonts w:ascii="Times New Roman" w:hAnsi="Times New Roman" w:cs="Times New Roman"/>
          <w:sz w:val="28"/>
          <w:szCs w:val="28"/>
        </w:rPr>
        <w:t>врожденных пневмоний ниже в 5,4 раза чем по РФ, в то время как частота аспирационных пневмоний выше, чем по РФ в 7,4 раза.</w:t>
      </w:r>
      <w:r w:rsidR="00DA2B77">
        <w:rPr>
          <w:rFonts w:ascii="Times New Roman" w:hAnsi="Times New Roman" w:cs="Times New Roman"/>
          <w:sz w:val="28"/>
          <w:szCs w:val="28"/>
        </w:rPr>
        <w:t xml:space="preserve"> Частота инфекционных болезней, специфичных</w:t>
      </w:r>
      <w:r w:rsidR="00DA2B77" w:rsidRPr="00DA2B77">
        <w:rPr>
          <w:rFonts w:ascii="Times New Roman" w:hAnsi="Times New Roman" w:cs="Times New Roman"/>
          <w:sz w:val="28"/>
          <w:szCs w:val="28"/>
        </w:rPr>
        <w:t xml:space="preserve"> для перинатального периода</w:t>
      </w:r>
      <w:r w:rsidR="00DA2B77">
        <w:rPr>
          <w:rFonts w:ascii="Times New Roman" w:hAnsi="Times New Roman" w:cs="Times New Roman"/>
          <w:sz w:val="28"/>
          <w:szCs w:val="28"/>
        </w:rPr>
        <w:t xml:space="preserve"> и врожденных аномалий</w:t>
      </w:r>
      <w:r w:rsidR="00DA2B77" w:rsidRPr="00477B6F">
        <w:rPr>
          <w:rFonts w:ascii="Times New Roman" w:hAnsi="Times New Roman" w:cs="Times New Roman"/>
          <w:sz w:val="24"/>
          <w:szCs w:val="24"/>
        </w:rPr>
        <w:t xml:space="preserve"> </w:t>
      </w:r>
      <w:r w:rsidR="00DA2B77">
        <w:rPr>
          <w:rFonts w:ascii="Times New Roman" w:hAnsi="Times New Roman" w:cs="Times New Roman"/>
          <w:sz w:val="28"/>
          <w:szCs w:val="28"/>
        </w:rPr>
        <w:t>в 4,5 раза ниже, чем по РФ.</w:t>
      </w:r>
    </w:p>
    <w:p w:rsidR="00CA447E" w:rsidRDefault="003751B1" w:rsidP="003751B1">
      <w:pPr>
        <w:ind w:firstLine="709"/>
        <w:rPr>
          <w:rFonts w:ascii="Times New Roman" w:hAnsi="Times New Roman" w:cs="Times New Roman"/>
          <w:sz w:val="28"/>
          <w:szCs w:val="28"/>
        </w:rPr>
      </w:pPr>
      <w:proofErr w:type="spellStart"/>
      <w:r>
        <w:rPr>
          <w:rFonts w:ascii="Times New Roman" w:hAnsi="Times New Roman" w:cs="Times New Roman"/>
          <w:sz w:val="28"/>
          <w:szCs w:val="28"/>
        </w:rPr>
        <w:t>Неонатальная</w:t>
      </w:r>
      <w:proofErr w:type="spellEnd"/>
      <w:r>
        <w:rPr>
          <w:rFonts w:ascii="Times New Roman" w:hAnsi="Times New Roman" w:cs="Times New Roman"/>
          <w:sz w:val="28"/>
          <w:szCs w:val="28"/>
        </w:rPr>
        <w:t xml:space="preserve"> смертность</w:t>
      </w:r>
      <w:r w:rsidR="00AB5D81">
        <w:rPr>
          <w:rFonts w:ascii="Times New Roman" w:hAnsi="Times New Roman" w:cs="Times New Roman"/>
          <w:sz w:val="28"/>
          <w:szCs w:val="28"/>
        </w:rPr>
        <w:t xml:space="preserve"> в 2018г. составила 1</w:t>
      </w:r>
      <w:r>
        <w:rPr>
          <w:rFonts w:ascii="Times New Roman" w:hAnsi="Times New Roman" w:cs="Times New Roman"/>
          <w:sz w:val="28"/>
          <w:szCs w:val="28"/>
        </w:rPr>
        <w:t>,</w:t>
      </w:r>
      <w:r w:rsidR="00AB5D81">
        <w:rPr>
          <w:rFonts w:ascii="Times New Roman" w:hAnsi="Times New Roman" w:cs="Times New Roman"/>
          <w:sz w:val="28"/>
          <w:szCs w:val="28"/>
        </w:rPr>
        <w:t>5</w:t>
      </w:r>
      <w:r>
        <w:rPr>
          <w:rFonts w:ascii="Times New Roman" w:hAnsi="Times New Roman" w:cs="Times New Roman"/>
          <w:sz w:val="28"/>
          <w:szCs w:val="28"/>
        </w:rPr>
        <w:t xml:space="preserve">7 на 1000 </w:t>
      </w:r>
      <w:proofErr w:type="gramStart"/>
      <w:r>
        <w:rPr>
          <w:rFonts w:ascii="Times New Roman" w:hAnsi="Times New Roman" w:cs="Times New Roman"/>
          <w:sz w:val="28"/>
          <w:szCs w:val="28"/>
        </w:rPr>
        <w:t>родившихся</w:t>
      </w:r>
      <w:proofErr w:type="gramEnd"/>
      <w:r>
        <w:rPr>
          <w:rFonts w:ascii="Times New Roman" w:hAnsi="Times New Roman" w:cs="Times New Roman"/>
          <w:sz w:val="28"/>
          <w:szCs w:val="28"/>
        </w:rPr>
        <w:t xml:space="preserve"> живыми. </w:t>
      </w:r>
      <w:r w:rsidRPr="003751B1">
        <w:rPr>
          <w:rFonts w:ascii="Times New Roman" w:hAnsi="Times New Roman" w:cs="Times New Roman"/>
          <w:sz w:val="28"/>
          <w:szCs w:val="28"/>
        </w:rPr>
        <w:t>Умерло всего 4 новорожденных,</w:t>
      </w:r>
      <w:r>
        <w:rPr>
          <w:rFonts w:ascii="Times New Roman" w:hAnsi="Times New Roman" w:cs="Times New Roman"/>
          <w:sz w:val="28"/>
          <w:szCs w:val="28"/>
        </w:rPr>
        <w:t xml:space="preserve"> </w:t>
      </w:r>
      <w:r w:rsidRPr="003751B1">
        <w:rPr>
          <w:rFonts w:ascii="Times New Roman" w:hAnsi="Times New Roman" w:cs="Times New Roman"/>
          <w:sz w:val="28"/>
          <w:szCs w:val="28"/>
        </w:rPr>
        <w:t xml:space="preserve">из них в </w:t>
      </w:r>
      <w:r>
        <w:rPr>
          <w:rFonts w:ascii="Times New Roman" w:hAnsi="Times New Roman" w:cs="Times New Roman"/>
          <w:sz w:val="28"/>
          <w:szCs w:val="28"/>
        </w:rPr>
        <w:t xml:space="preserve">раннем </w:t>
      </w:r>
      <w:proofErr w:type="spellStart"/>
      <w:r>
        <w:rPr>
          <w:rFonts w:ascii="Times New Roman" w:hAnsi="Times New Roman" w:cs="Times New Roman"/>
          <w:sz w:val="28"/>
          <w:szCs w:val="28"/>
        </w:rPr>
        <w:t>неонатальном</w:t>
      </w:r>
      <w:proofErr w:type="spellEnd"/>
      <w:r>
        <w:rPr>
          <w:rFonts w:ascii="Times New Roman" w:hAnsi="Times New Roman" w:cs="Times New Roman"/>
          <w:sz w:val="28"/>
          <w:szCs w:val="28"/>
        </w:rPr>
        <w:t xml:space="preserve"> периоде - трое. </w:t>
      </w:r>
      <w:r w:rsidRPr="003751B1">
        <w:rPr>
          <w:rFonts w:ascii="Times New Roman" w:hAnsi="Times New Roman" w:cs="Times New Roman"/>
          <w:sz w:val="28"/>
          <w:szCs w:val="28"/>
        </w:rPr>
        <w:t>С</w:t>
      </w:r>
      <w:r>
        <w:rPr>
          <w:rFonts w:ascii="Times New Roman" w:hAnsi="Times New Roman" w:cs="Times New Roman"/>
          <w:sz w:val="28"/>
          <w:szCs w:val="28"/>
        </w:rPr>
        <w:t xml:space="preserve">мертность </w:t>
      </w:r>
      <w:proofErr w:type="gramStart"/>
      <w:r>
        <w:rPr>
          <w:rFonts w:ascii="Times New Roman" w:hAnsi="Times New Roman" w:cs="Times New Roman"/>
          <w:sz w:val="28"/>
          <w:szCs w:val="28"/>
        </w:rPr>
        <w:t>недоношенных</w:t>
      </w:r>
      <w:proofErr w:type="gramEnd"/>
      <w:r>
        <w:rPr>
          <w:rFonts w:ascii="Times New Roman" w:hAnsi="Times New Roman" w:cs="Times New Roman"/>
          <w:sz w:val="28"/>
          <w:szCs w:val="28"/>
        </w:rPr>
        <w:t xml:space="preserve"> составила 29,8</w:t>
      </w:r>
      <w:r w:rsidR="00FD0950">
        <w:rPr>
          <w:rFonts w:ascii="Times New Roman" w:hAnsi="Times New Roman" w:cs="Times New Roman"/>
          <w:sz w:val="28"/>
          <w:szCs w:val="28"/>
        </w:rPr>
        <w:t>‰</w:t>
      </w:r>
      <w:r>
        <w:rPr>
          <w:rFonts w:ascii="Times New Roman" w:hAnsi="Times New Roman" w:cs="Times New Roman"/>
          <w:sz w:val="28"/>
          <w:szCs w:val="28"/>
        </w:rPr>
        <w:t xml:space="preserve">, доношенных – 0. </w:t>
      </w:r>
      <w:r w:rsidR="00D15B93">
        <w:rPr>
          <w:rFonts w:ascii="Times New Roman" w:hAnsi="Times New Roman" w:cs="Times New Roman"/>
          <w:sz w:val="28"/>
          <w:szCs w:val="28"/>
        </w:rPr>
        <w:t>Летальность от СДР составила 50%, от ВЖК – 25%, от асфиксии – 25%.</w:t>
      </w:r>
    </w:p>
    <w:p w:rsidR="0040581E" w:rsidRPr="0040581E" w:rsidRDefault="0040581E" w:rsidP="0040581E">
      <w:pPr>
        <w:ind w:firstLine="709"/>
        <w:jc w:val="center"/>
        <w:rPr>
          <w:rFonts w:ascii="Times New Roman" w:hAnsi="Times New Roman" w:cs="Times New Roman"/>
          <w:sz w:val="28"/>
          <w:szCs w:val="28"/>
        </w:rPr>
      </w:pPr>
      <w:r w:rsidRPr="0040581E">
        <w:rPr>
          <w:rFonts w:ascii="Times New Roman" w:hAnsi="Times New Roman" w:cs="Times New Roman"/>
          <w:b/>
          <w:sz w:val="28"/>
          <w:szCs w:val="28"/>
        </w:rPr>
        <w:t>ИСМП</w:t>
      </w:r>
    </w:p>
    <w:p w:rsidR="00771692" w:rsidRDefault="0040581E" w:rsidP="003751B1">
      <w:pPr>
        <w:ind w:firstLine="709"/>
        <w:rPr>
          <w:rFonts w:ascii="Times New Roman" w:hAnsi="Times New Roman" w:cs="Times New Roman"/>
          <w:sz w:val="28"/>
          <w:szCs w:val="28"/>
        </w:rPr>
      </w:pPr>
      <w:r w:rsidRPr="0040581E">
        <w:rPr>
          <w:rFonts w:ascii="Times New Roman" w:hAnsi="Times New Roman" w:cs="Times New Roman"/>
          <w:sz w:val="28"/>
          <w:szCs w:val="28"/>
        </w:rPr>
        <w:t xml:space="preserve">в   2018г заболеваемость ИСМП составила  2,4  на 1000 новорожденных родившихся живыми. </w:t>
      </w:r>
      <w:proofErr w:type="gramStart"/>
      <w:r w:rsidRPr="0040581E">
        <w:rPr>
          <w:rFonts w:ascii="Times New Roman" w:hAnsi="Times New Roman" w:cs="Times New Roman"/>
          <w:sz w:val="28"/>
          <w:szCs w:val="28"/>
        </w:rPr>
        <w:t xml:space="preserve">В сравнении </w:t>
      </w:r>
      <w:r w:rsidRPr="0040581E">
        <w:rPr>
          <w:rFonts w:ascii="Times New Roman" w:hAnsi="Times New Roman" w:cs="Times New Roman"/>
          <w:color w:val="000000" w:themeColor="text1"/>
          <w:sz w:val="28"/>
          <w:szCs w:val="28"/>
        </w:rPr>
        <w:t xml:space="preserve"> с прошлым годом  (в 2017г  -  2,1 на 1000 родившихся живыми) без существенных изменений.</w:t>
      </w:r>
      <w:proofErr w:type="gramEnd"/>
      <w:r w:rsidRPr="0040581E">
        <w:rPr>
          <w:rFonts w:ascii="Times New Roman" w:hAnsi="Times New Roman" w:cs="Times New Roman"/>
          <w:color w:val="000000" w:themeColor="text1"/>
          <w:sz w:val="28"/>
          <w:szCs w:val="28"/>
        </w:rPr>
        <w:t xml:space="preserve"> </w:t>
      </w:r>
      <w:r w:rsidRPr="0040581E">
        <w:rPr>
          <w:rFonts w:ascii="Times New Roman" w:hAnsi="Times New Roman" w:cs="Times New Roman"/>
          <w:sz w:val="28"/>
          <w:szCs w:val="28"/>
        </w:rPr>
        <w:t xml:space="preserve"> В структуре ИСМП происходит </w:t>
      </w:r>
      <w:proofErr w:type="spellStart"/>
      <w:r w:rsidRPr="0040581E">
        <w:rPr>
          <w:rFonts w:ascii="Times New Roman" w:hAnsi="Times New Roman" w:cs="Times New Roman"/>
          <w:sz w:val="28"/>
          <w:szCs w:val="28"/>
        </w:rPr>
        <w:t>перераспредение</w:t>
      </w:r>
      <w:proofErr w:type="spellEnd"/>
      <w:r w:rsidRPr="0040581E">
        <w:rPr>
          <w:rFonts w:ascii="Times New Roman" w:hAnsi="Times New Roman" w:cs="Times New Roman"/>
          <w:sz w:val="28"/>
          <w:szCs w:val="28"/>
        </w:rPr>
        <w:t xml:space="preserve">  среди </w:t>
      </w:r>
      <w:proofErr w:type="spellStart"/>
      <w:r w:rsidRPr="0040581E">
        <w:rPr>
          <w:rFonts w:ascii="Times New Roman" w:hAnsi="Times New Roman" w:cs="Times New Roman"/>
          <w:sz w:val="28"/>
          <w:szCs w:val="28"/>
        </w:rPr>
        <w:t>нозоологических</w:t>
      </w:r>
      <w:proofErr w:type="spellEnd"/>
      <w:r w:rsidRPr="0040581E">
        <w:rPr>
          <w:rFonts w:ascii="Times New Roman" w:hAnsi="Times New Roman" w:cs="Times New Roman"/>
          <w:sz w:val="28"/>
          <w:szCs w:val="28"/>
        </w:rPr>
        <w:t xml:space="preserve"> единиц. Как и  в 2017г сохраняется высокий процент  инфекции кожи, он составил  83,3% от всех случаев ИСМП. Продолжают регистрироваться случаи инфекции мягких тканей 16,7%</w:t>
      </w:r>
      <w:r>
        <w:rPr>
          <w:rFonts w:ascii="Times New Roman" w:hAnsi="Times New Roman" w:cs="Times New Roman"/>
          <w:sz w:val="28"/>
          <w:szCs w:val="28"/>
        </w:rPr>
        <w:t xml:space="preserve"> (</w:t>
      </w:r>
      <w:r w:rsidRPr="0040581E">
        <w:rPr>
          <w:rFonts w:ascii="Times New Roman" w:hAnsi="Times New Roman" w:cs="Times New Roman"/>
          <w:sz w:val="28"/>
          <w:szCs w:val="28"/>
        </w:rPr>
        <w:t>1 случай). Если в  2017г отмечались в основном инфекции кожи и инфекции глаз, то в  2018г случаи инфекции глаз  и инфекции пупочной ранки зарегистрированы не были. В  апреле 2018г зарегистрирована  групповая  заболеваемость  ИСМП  (4 случая).</w:t>
      </w:r>
    </w:p>
    <w:p w:rsidR="0040581E" w:rsidRPr="0040581E" w:rsidRDefault="0040581E" w:rsidP="0040581E">
      <w:pPr>
        <w:spacing w:after="0" w:line="240" w:lineRule="auto"/>
        <w:jc w:val="center"/>
        <w:rPr>
          <w:rFonts w:ascii="Times New Roman" w:hAnsi="Times New Roman" w:cs="Times New Roman"/>
          <w:bCs/>
          <w:sz w:val="28"/>
          <w:szCs w:val="28"/>
        </w:rPr>
      </w:pPr>
      <w:r w:rsidRPr="0040581E">
        <w:rPr>
          <w:rFonts w:ascii="Times New Roman" w:hAnsi="Times New Roman" w:cs="Times New Roman"/>
          <w:bCs/>
          <w:sz w:val="28"/>
          <w:szCs w:val="28"/>
        </w:rPr>
        <w:t>Заболеваемость ГСИ  на 1000 новорожденных</w:t>
      </w:r>
    </w:p>
    <w:tbl>
      <w:tblPr>
        <w:tblW w:w="9938" w:type="dxa"/>
        <w:tblInd w:w="93" w:type="dxa"/>
        <w:tblLayout w:type="fixed"/>
        <w:tblLook w:val="04A0"/>
      </w:tblPr>
      <w:tblGrid>
        <w:gridCol w:w="2709"/>
        <w:gridCol w:w="1275"/>
        <w:gridCol w:w="1134"/>
        <w:gridCol w:w="1134"/>
        <w:gridCol w:w="1134"/>
        <w:gridCol w:w="1276"/>
        <w:gridCol w:w="1276"/>
      </w:tblGrid>
      <w:tr w:rsidR="0040581E" w:rsidRPr="0040581E" w:rsidTr="0040581E">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40581E" w:rsidRPr="0040581E" w:rsidRDefault="0040581E" w:rsidP="00B45A40">
            <w:pPr>
              <w:spacing w:after="0" w:line="240" w:lineRule="auto"/>
              <w:jc w:val="both"/>
              <w:rPr>
                <w:rFonts w:ascii="Times New Roman" w:hAnsi="Times New Roman" w:cs="Times New Roman"/>
                <w:color w:val="000000"/>
                <w:sz w:val="28"/>
                <w:szCs w:val="28"/>
              </w:rPr>
            </w:pPr>
            <w:r w:rsidRPr="0040581E">
              <w:rPr>
                <w:rFonts w:ascii="Times New Roman" w:hAnsi="Times New Roman" w:cs="Times New Roman"/>
                <w:color w:val="000000"/>
                <w:sz w:val="28"/>
                <w:szCs w:val="28"/>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2016</w:t>
            </w:r>
          </w:p>
          <w:p w:rsidR="0040581E" w:rsidRPr="0040581E" w:rsidRDefault="0040581E" w:rsidP="0040581E">
            <w:pPr>
              <w:spacing w:after="0" w:line="240" w:lineRule="auto"/>
              <w:jc w:val="center"/>
              <w:rPr>
                <w:rFonts w:ascii="Times New Roman" w:hAnsi="Times New Roman" w:cs="Times New Roman"/>
                <w:color w:val="000000"/>
                <w:sz w:val="28"/>
                <w:szCs w:val="28"/>
              </w:rPr>
            </w:pP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2017</w:t>
            </w:r>
          </w:p>
          <w:p w:rsidR="0040581E" w:rsidRPr="0040581E" w:rsidRDefault="0040581E" w:rsidP="0040581E">
            <w:pPr>
              <w:spacing w:after="0" w:line="240" w:lineRule="auto"/>
              <w:jc w:val="center"/>
              <w:rPr>
                <w:rFonts w:ascii="Times New Roman" w:hAnsi="Times New Roman" w:cs="Times New Roman"/>
                <w:color w:val="000000"/>
                <w:sz w:val="28"/>
                <w:szCs w:val="28"/>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2018</w:t>
            </w:r>
          </w:p>
          <w:p w:rsidR="0040581E" w:rsidRPr="0040581E" w:rsidRDefault="0040581E" w:rsidP="0040581E">
            <w:pPr>
              <w:spacing w:after="0" w:line="240" w:lineRule="auto"/>
              <w:jc w:val="center"/>
              <w:rPr>
                <w:rFonts w:ascii="Times New Roman" w:hAnsi="Times New Roman" w:cs="Times New Roman"/>
                <w:color w:val="000000"/>
                <w:sz w:val="28"/>
                <w:szCs w:val="28"/>
              </w:rPr>
            </w:pPr>
          </w:p>
        </w:tc>
      </w:tr>
      <w:tr w:rsidR="0040581E" w:rsidRPr="0040581E" w:rsidTr="0040581E">
        <w:trPr>
          <w:trHeight w:val="630"/>
        </w:trPr>
        <w:tc>
          <w:tcPr>
            <w:tcW w:w="2709" w:type="dxa"/>
            <w:tcBorders>
              <w:top w:val="nil"/>
              <w:left w:val="single" w:sz="4" w:space="0" w:color="auto"/>
              <w:bottom w:val="single" w:sz="4" w:space="0" w:color="auto"/>
              <w:right w:val="single" w:sz="4" w:space="0" w:color="auto"/>
            </w:tcBorders>
            <w:shd w:val="clear" w:color="auto" w:fill="auto"/>
          </w:tcPr>
          <w:p w:rsidR="0040581E" w:rsidRPr="0040581E" w:rsidRDefault="0040581E" w:rsidP="00B45A40">
            <w:pPr>
              <w:spacing w:after="0" w:line="240" w:lineRule="auto"/>
              <w:jc w:val="both"/>
              <w:rPr>
                <w:rFonts w:ascii="Times New Roman" w:hAnsi="Times New Roman" w:cs="Times New Roman"/>
                <w:color w:val="000000"/>
                <w:sz w:val="28"/>
                <w:szCs w:val="28"/>
              </w:rPr>
            </w:pPr>
            <w:r w:rsidRPr="0040581E">
              <w:rPr>
                <w:rFonts w:ascii="Times New Roman" w:hAnsi="Times New Roman" w:cs="Times New Roman"/>
                <w:color w:val="000000"/>
                <w:sz w:val="28"/>
                <w:szCs w:val="28"/>
              </w:rPr>
              <w:lastRenderedPageBreak/>
              <w:t> </w:t>
            </w:r>
          </w:p>
        </w:tc>
        <w:tc>
          <w:tcPr>
            <w:tcW w:w="1275"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Абс</w:t>
            </w:r>
            <w:proofErr w:type="gramStart"/>
            <w:r w:rsidRPr="0040581E">
              <w:rPr>
                <w:rFonts w:ascii="Times New Roman" w:hAnsi="Times New Roman" w:cs="Times New Roman"/>
                <w:color w:val="000000"/>
                <w:sz w:val="28"/>
                <w:szCs w:val="28"/>
              </w:rPr>
              <w:t>.ч</w:t>
            </w:r>
            <w:proofErr w:type="gramEnd"/>
            <w:r w:rsidRPr="0040581E">
              <w:rPr>
                <w:rFonts w:ascii="Times New Roman" w:hAnsi="Times New Roman" w:cs="Times New Roman"/>
                <w:color w:val="000000"/>
                <w:sz w:val="28"/>
                <w:szCs w:val="28"/>
              </w:rPr>
              <w:t>исло</w:t>
            </w:r>
            <w:proofErr w:type="spellEnd"/>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показатель</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Абс</w:t>
            </w:r>
            <w:proofErr w:type="gramStart"/>
            <w:r w:rsidRPr="0040581E">
              <w:rPr>
                <w:rFonts w:ascii="Times New Roman" w:hAnsi="Times New Roman" w:cs="Times New Roman"/>
                <w:color w:val="000000"/>
                <w:sz w:val="28"/>
                <w:szCs w:val="28"/>
              </w:rPr>
              <w:t>.ч</w:t>
            </w:r>
            <w:proofErr w:type="gramEnd"/>
            <w:r w:rsidRPr="0040581E">
              <w:rPr>
                <w:rFonts w:ascii="Times New Roman" w:hAnsi="Times New Roman" w:cs="Times New Roman"/>
                <w:color w:val="000000"/>
                <w:sz w:val="28"/>
                <w:szCs w:val="28"/>
              </w:rPr>
              <w:t>исло</w:t>
            </w:r>
            <w:proofErr w:type="spellEnd"/>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показатель</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Абс</w:t>
            </w:r>
            <w:proofErr w:type="gramStart"/>
            <w:r w:rsidRPr="0040581E">
              <w:rPr>
                <w:rFonts w:ascii="Times New Roman" w:hAnsi="Times New Roman" w:cs="Times New Roman"/>
                <w:color w:val="000000"/>
                <w:sz w:val="28"/>
                <w:szCs w:val="28"/>
              </w:rPr>
              <w:t>.ч</w:t>
            </w:r>
            <w:proofErr w:type="gramEnd"/>
            <w:r w:rsidRPr="0040581E">
              <w:rPr>
                <w:rFonts w:ascii="Times New Roman" w:hAnsi="Times New Roman" w:cs="Times New Roman"/>
                <w:color w:val="000000"/>
                <w:sz w:val="28"/>
                <w:szCs w:val="28"/>
              </w:rPr>
              <w:t>исло</w:t>
            </w:r>
            <w:proofErr w:type="spellEnd"/>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показатель</w:t>
            </w:r>
          </w:p>
        </w:tc>
      </w:tr>
      <w:tr w:rsidR="0040581E" w:rsidRPr="0040581E" w:rsidTr="0040581E">
        <w:trPr>
          <w:trHeight w:val="630"/>
        </w:trPr>
        <w:tc>
          <w:tcPr>
            <w:tcW w:w="2709"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40581E">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Кол-во родов</w:t>
            </w:r>
          </w:p>
        </w:tc>
        <w:tc>
          <w:tcPr>
            <w:tcW w:w="1275" w:type="dxa"/>
            <w:tcBorders>
              <w:top w:val="nil"/>
              <w:left w:val="nil"/>
              <w:bottom w:val="nil"/>
              <w:right w:val="nil"/>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2563</w:t>
            </w:r>
          </w:p>
        </w:tc>
        <w:tc>
          <w:tcPr>
            <w:tcW w:w="1134"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2412</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2536</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
        </w:tc>
      </w:tr>
      <w:tr w:rsidR="0040581E" w:rsidRPr="0040581E" w:rsidTr="0040581E">
        <w:trPr>
          <w:trHeight w:val="1260"/>
        </w:trPr>
        <w:tc>
          <w:tcPr>
            <w:tcW w:w="2709"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40581E">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Всего ГСИ, в том числе</w:t>
            </w:r>
            <w:r>
              <w:rPr>
                <w:rFonts w:ascii="Times New Roman" w:hAnsi="Times New Roman" w:cs="Times New Roman"/>
                <w:color w:val="000000"/>
                <w:sz w:val="28"/>
                <w:szCs w:val="28"/>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24</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9,3</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19</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7,8</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22</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8,7</w:t>
            </w:r>
          </w:p>
        </w:tc>
      </w:tr>
      <w:tr w:rsidR="0040581E" w:rsidRPr="0040581E" w:rsidTr="0040581E">
        <w:trPr>
          <w:trHeight w:val="315"/>
        </w:trPr>
        <w:tc>
          <w:tcPr>
            <w:tcW w:w="2709"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40581E">
            <w:pPr>
              <w:spacing w:after="0" w:line="240" w:lineRule="auto"/>
              <w:ind w:left="708"/>
              <w:rPr>
                <w:rFonts w:ascii="Times New Roman" w:hAnsi="Times New Roman" w:cs="Times New Roman"/>
                <w:color w:val="000000"/>
                <w:sz w:val="28"/>
                <w:szCs w:val="28"/>
              </w:rPr>
            </w:pPr>
            <w:r w:rsidRPr="0040581E">
              <w:rPr>
                <w:rFonts w:ascii="Times New Roman" w:hAnsi="Times New Roman" w:cs="Times New Roman"/>
                <w:color w:val="000000"/>
                <w:sz w:val="28"/>
                <w:szCs w:val="28"/>
              </w:rPr>
              <w:t>ИСМП</w:t>
            </w:r>
          </w:p>
        </w:tc>
        <w:tc>
          <w:tcPr>
            <w:tcW w:w="1275"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4,3</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2,1</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6</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2,4</w:t>
            </w:r>
          </w:p>
        </w:tc>
      </w:tr>
      <w:tr w:rsidR="0040581E" w:rsidRPr="0040581E" w:rsidTr="0040581E">
        <w:trPr>
          <w:trHeight w:val="315"/>
        </w:trPr>
        <w:tc>
          <w:tcPr>
            <w:tcW w:w="2709"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40581E">
            <w:pPr>
              <w:spacing w:after="0" w:line="240" w:lineRule="auto"/>
              <w:ind w:left="708"/>
              <w:rPr>
                <w:rFonts w:ascii="Times New Roman" w:hAnsi="Times New Roman" w:cs="Times New Roman"/>
                <w:color w:val="000000"/>
                <w:sz w:val="28"/>
                <w:szCs w:val="28"/>
              </w:rPr>
            </w:pPr>
            <w:r w:rsidRPr="0040581E">
              <w:rPr>
                <w:rFonts w:ascii="Times New Roman" w:hAnsi="Times New Roman" w:cs="Times New Roman"/>
                <w:color w:val="000000"/>
                <w:sz w:val="28"/>
                <w:szCs w:val="28"/>
              </w:rPr>
              <w:t>ВУИ</w:t>
            </w:r>
          </w:p>
        </w:tc>
        <w:tc>
          <w:tcPr>
            <w:tcW w:w="1275"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13</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14</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5,8</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16</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6,3</w:t>
            </w:r>
          </w:p>
        </w:tc>
      </w:tr>
    </w:tbl>
    <w:p w:rsidR="0040581E" w:rsidRDefault="0040581E" w:rsidP="003751B1">
      <w:pPr>
        <w:ind w:firstLine="709"/>
        <w:rPr>
          <w:rFonts w:ascii="Times New Roman" w:hAnsi="Times New Roman" w:cs="Times New Roman"/>
          <w:sz w:val="28"/>
          <w:szCs w:val="28"/>
        </w:rPr>
      </w:pPr>
    </w:p>
    <w:p w:rsidR="0040581E" w:rsidRPr="008B331F" w:rsidRDefault="0040581E" w:rsidP="0040581E">
      <w:pPr>
        <w:spacing w:after="0" w:line="240" w:lineRule="auto"/>
        <w:jc w:val="both"/>
        <w:rPr>
          <w:rFonts w:ascii="Times New Roman" w:hAnsi="Times New Roman"/>
          <w:sz w:val="28"/>
          <w:szCs w:val="28"/>
        </w:rPr>
      </w:pPr>
      <w:r w:rsidRPr="008B331F">
        <w:rPr>
          <w:rFonts w:ascii="Times New Roman" w:hAnsi="Times New Roman"/>
          <w:sz w:val="28"/>
          <w:szCs w:val="28"/>
        </w:rPr>
        <w:t>Согласно данным учета регистрации гнойно-септических инфекций среди родильниц (Таблица 1). Об</w:t>
      </w:r>
      <w:r>
        <w:rPr>
          <w:rFonts w:ascii="Times New Roman" w:hAnsi="Times New Roman"/>
          <w:sz w:val="28"/>
          <w:szCs w:val="28"/>
        </w:rPr>
        <w:t>щий показатель ГСИ родильниц снизился по сравнению с 2017 годом с 3,34 до 1,18.</w:t>
      </w:r>
    </w:p>
    <w:p w:rsidR="0040581E" w:rsidRPr="008B331F" w:rsidRDefault="0040581E" w:rsidP="0040581E">
      <w:pPr>
        <w:spacing w:after="0" w:line="240" w:lineRule="auto"/>
        <w:jc w:val="both"/>
        <w:rPr>
          <w:rFonts w:ascii="Times New Roman" w:hAnsi="Times New Roman"/>
          <w:sz w:val="28"/>
          <w:szCs w:val="28"/>
        </w:rPr>
      </w:pPr>
      <w:r w:rsidRPr="008B331F">
        <w:rPr>
          <w:rFonts w:ascii="Times New Roman" w:hAnsi="Times New Roman"/>
          <w:sz w:val="28"/>
          <w:szCs w:val="28"/>
        </w:rPr>
        <w:t xml:space="preserve">На первом месте по частоте возникновения, как и в предыдущие годы, стоит метрит:  в </w:t>
      </w:r>
      <w:smartTag w:uri="urn:schemas-microsoft-com:office:smarttags" w:element="metricconverter">
        <w:smartTagPr>
          <w:attr w:name="ProductID" w:val="2015 г"/>
        </w:smartTagPr>
        <w:r w:rsidRPr="008B331F">
          <w:rPr>
            <w:rFonts w:ascii="Times New Roman" w:hAnsi="Times New Roman"/>
            <w:sz w:val="28"/>
            <w:szCs w:val="28"/>
          </w:rPr>
          <w:t>2015 г</w:t>
        </w:r>
      </w:smartTag>
      <w:r w:rsidRPr="008B331F">
        <w:rPr>
          <w:rFonts w:ascii="Times New Roman" w:hAnsi="Times New Roman"/>
          <w:sz w:val="28"/>
          <w:szCs w:val="28"/>
        </w:rPr>
        <w:t xml:space="preserve">. составляет 83,4% (5 случаев), в </w:t>
      </w:r>
      <w:smartTag w:uri="urn:schemas-microsoft-com:office:smarttags" w:element="metricconverter">
        <w:smartTagPr>
          <w:attr w:name="ProductID" w:val="2016 г"/>
        </w:smartTagPr>
        <w:r w:rsidRPr="008B331F">
          <w:rPr>
            <w:rFonts w:ascii="Times New Roman" w:hAnsi="Times New Roman"/>
            <w:sz w:val="28"/>
            <w:szCs w:val="28"/>
          </w:rPr>
          <w:t>2016 г</w:t>
        </w:r>
      </w:smartTag>
      <w:r w:rsidRPr="008B331F">
        <w:rPr>
          <w:rFonts w:ascii="Times New Roman" w:hAnsi="Times New Roman"/>
          <w:sz w:val="28"/>
          <w:szCs w:val="28"/>
        </w:rPr>
        <w:t xml:space="preserve">.- 60% (3 случая), в </w:t>
      </w:r>
      <w:smartTag w:uri="urn:schemas-microsoft-com:office:smarttags" w:element="metricconverter">
        <w:smartTagPr>
          <w:attr w:name="ProductID" w:val="2017 г"/>
        </w:smartTagPr>
        <w:r w:rsidRPr="008B331F">
          <w:rPr>
            <w:rFonts w:ascii="Times New Roman" w:hAnsi="Times New Roman"/>
            <w:sz w:val="28"/>
            <w:szCs w:val="28"/>
          </w:rPr>
          <w:t>2017 г</w:t>
        </w:r>
      </w:smartTag>
      <w:r>
        <w:rPr>
          <w:rFonts w:ascii="Times New Roman" w:hAnsi="Times New Roman"/>
          <w:sz w:val="28"/>
          <w:szCs w:val="28"/>
        </w:rPr>
        <w:t xml:space="preserve">.- 75% (6 случаев),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xml:space="preserve">. – 66,7%(2 случая). </w:t>
      </w:r>
      <w:r w:rsidRPr="008B331F">
        <w:rPr>
          <w:rFonts w:ascii="Times New Roman" w:hAnsi="Times New Roman"/>
          <w:sz w:val="28"/>
          <w:szCs w:val="28"/>
        </w:rPr>
        <w:t xml:space="preserve">На втором месте – послеоперационные инфекции акушерской раны: в </w:t>
      </w:r>
      <w:smartTag w:uri="urn:schemas-microsoft-com:office:smarttags" w:element="metricconverter">
        <w:smartTagPr>
          <w:attr w:name="ProductID" w:val="2016 г"/>
        </w:smartTagPr>
        <w:r w:rsidRPr="008B331F">
          <w:rPr>
            <w:rFonts w:ascii="Times New Roman" w:hAnsi="Times New Roman"/>
            <w:sz w:val="28"/>
            <w:szCs w:val="28"/>
          </w:rPr>
          <w:t>2016 г</w:t>
        </w:r>
      </w:smartTag>
      <w:r w:rsidRPr="008B331F">
        <w:rPr>
          <w:rFonts w:ascii="Times New Roman" w:hAnsi="Times New Roman"/>
          <w:sz w:val="28"/>
          <w:szCs w:val="28"/>
        </w:rPr>
        <w:t>. 1 случай-20%, в 2017г.- 25%(2 случая)</w:t>
      </w:r>
      <w:r>
        <w:rPr>
          <w:rFonts w:ascii="Times New Roman" w:hAnsi="Times New Roman"/>
          <w:sz w:val="28"/>
          <w:szCs w:val="28"/>
        </w:rPr>
        <w:t>, 2018 – 0. Зарегистрирован 1 случай инфицирования ран на промежности - 33,3% (1 случай)</w:t>
      </w:r>
      <w:r w:rsidRPr="008B331F">
        <w:rPr>
          <w:rFonts w:ascii="Times New Roman" w:hAnsi="Times New Roman"/>
          <w:sz w:val="28"/>
          <w:szCs w:val="28"/>
        </w:rPr>
        <w:t xml:space="preserve">. </w:t>
      </w:r>
      <w:r>
        <w:rPr>
          <w:rFonts w:ascii="Times New Roman" w:hAnsi="Times New Roman"/>
          <w:sz w:val="28"/>
          <w:szCs w:val="28"/>
        </w:rPr>
        <w:t>М</w:t>
      </w:r>
      <w:r w:rsidRPr="008B331F">
        <w:rPr>
          <w:rFonts w:ascii="Times New Roman" w:hAnsi="Times New Roman"/>
          <w:sz w:val="28"/>
          <w:szCs w:val="28"/>
        </w:rPr>
        <w:t xml:space="preserve">астита, инфекций </w:t>
      </w:r>
      <w:proofErr w:type="spellStart"/>
      <w:r w:rsidRPr="008B331F">
        <w:rPr>
          <w:rFonts w:ascii="Times New Roman" w:hAnsi="Times New Roman"/>
          <w:sz w:val="28"/>
          <w:szCs w:val="28"/>
        </w:rPr>
        <w:t>неакушерской</w:t>
      </w:r>
      <w:proofErr w:type="spellEnd"/>
      <w:r w:rsidRPr="008B331F">
        <w:rPr>
          <w:rFonts w:ascii="Times New Roman" w:hAnsi="Times New Roman"/>
          <w:sz w:val="28"/>
          <w:szCs w:val="28"/>
        </w:rPr>
        <w:t xml:space="preserve"> раны в текущем году не зарегистрировано. </w:t>
      </w:r>
    </w:p>
    <w:p w:rsidR="0040581E" w:rsidRPr="0040581E" w:rsidRDefault="0040581E" w:rsidP="0040581E">
      <w:pPr>
        <w:spacing w:before="240" w:line="240" w:lineRule="auto"/>
        <w:jc w:val="center"/>
        <w:rPr>
          <w:rFonts w:ascii="Times New Roman" w:hAnsi="Times New Roman" w:cs="Times New Roman"/>
          <w:sz w:val="28"/>
          <w:szCs w:val="28"/>
        </w:rPr>
      </w:pPr>
      <w:r w:rsidRPr="0040581E">
        <w:rPr>
          <w:rFonts w:ascii="Times New Roman" w:hAnsi="Times New Roman" w:cs="Times New Roman"/>
          <w:sz w:val="28"/>
          <w:szCs w:val="28"/>
        </w:rPr>
        <w:t>ГСИ Родильниц (на 1000 родов)</w:t>
      </w:r>
    </w:p>
    <w:tbl>
      <w:tblPr>
        <w:tblW w:w="9938" w:type="dxa"/>
        <w:tblInd w:w="93" w:type="dxa"/>
        <w:tblLook w:val="04A0"/>
      </w:tblPr>
      <w:tblGrid>
        <w:gridCol w:w="2677"/>
        <w:gridCol w:w="1307"/>
        <w:gridCol w:w="1134"/>
        <w:gridCol w:w="1134"/>
        <w:gridCol w:w="1134"/>
        <w:gridCol w:w="1276"/>
        <w:gridCol w:w="1276"/>
      </w:tblGrid>
      <w:tr w:rsidR="0040581E" w:rsidRPr="0040581E" w:rsidTr="00AC087C">
        <w:trPr>
          <w:trHeight w:val="300"/>
        </w:trPr>
        <w:tc>
          <w:tcPr>
            <w:tcW w:w="2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0581E" w:rsidRPr="0040581E" w:rsidRDefault="0040581E" w:rsidP="00AC087C">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ГСИ Родильниц (на 1000 родов)</w:t>
            </w:r>
          </w:p>
        </w:tc>
        <w:tc>
          <w:tcPr>
            <w:tcW w:w="2441" w:type="dxa"/>
            <w:gridSpan w:val="2"/>
            <w:tcBorders>
              <w:top w:val="single" w:sz="4" w:space="0" w:color="auto"/>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2016</w:t>
            </w:r>
          </w:p>
          <w:p w:rsidR="0040581E" w:rsidRPr="0040581E" w:rsidRDefault="0040581E" w:rsidP="0040581E">
            <w:pPr>
              <w:spacing w:after="0" w:line="240" w:lineRule="auto"/>
              <w:jc w:val="center"/>
              <w:rPr>
                <w:rFonts w:ascii="Times New Roman" w:hAnsi="Times New Roman" w:cs="Times New Roman"/>
                <w:color w:val="000000"/>
                <w:sz w:val="28"/>
                <w:szCs w:val="28"/>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2017</w:t>
            </w:r>
          </w:p>
          <w:p w:rsidR="0040581E" w:rsidRPr="0040581E" w:rsidRDefault="0040581E" w:rsidP="0040581E">
            <w:pPr>
              <w:spacing w:after="0" w:line="240" w:lineRule="auto"/>
              <w:jc w:val="center"/>
              <w:rPr>
                <w:rFonts w:ascii="Times New Roman" w:hAnsi="Times New Roman" w:cs="Times New Roman"/>
                <w:color w:val="000000"/>
                <w:sz w:val="28"/>
                <w:szCs w:val="28"/>
              </w:rPr>
            </w:pP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2018</w:t>
            </w:r>
          </w:p>
          <w:p w:rsidR="0040581E" w:rsidRPr="0040581E" w:rsidRDefault="0040581E" w:rsidP="0040581E">
            <w:pPr>
              <w:spacing w:after="0" w:line="240" w:lineRule="auto"/>
              <w:jc w:val="center"/>
              <w:rPr>
                <w:rFonts w:ascii="Times New Roman" w:hAnsi="Times New Roman" w:cs="Times New Roman"/>
                <w:color w:val="000000"/>
                <w:sz w:val="28"/>
                <w:szCs w:val="28"/>
              </w:rPr>
            </w:pPr>
          </w:p>
        </w:tc>
      </w:tr>
      <w:tr w:rsidR="0040581E" w:rsidRPr="0040581E" w:rsidTr="00AC087C">
        <w:trPr>
          <w:trHeight w:val="300"/>
        </w:trPr>
        <w:tc>
          <w:tcPr>
            <w:tcW w:w="2677" w:type="dxa"/>
            <w:vMerge/>
            <w:tcBorders>
              <w:top w:val="single" w:sz="4" w:space="0" w:color="auto"/>
              <w:left w:val="single" w:sz="4" w:space="0" w:color="auto"/>
              <w:bottom w:val="single" w:sz="4" w:space="0" w:color="000000"/>
              <w:right w:val="single" w:sz="4" w:space="0" w:color="auto"/>
            </w:tcBorders>
            <w:vAlign w:val="center"/>
          </w:tcPr>
          <w:p w:rsidR="0040581E" w:rsidRPr="0040581E" w:rsidRDefault="0040581E" w:rsidP="00AC087C">
            <w:pPr>
              <w:spacing w:after="0" w:line="240" w:lineRule="auto"/>
              <w:rPr>
                <w:rFonts w:ascii="Times New Roman" w:hAnsi="Times New Roman" w:cs="Times New Roman"/>
                <w:color w:val="000000"/>
                <w:sz w:val="28"/>
                <w:szCs w:val="28"/>
              </w:rPr>
            </w:pPr>
          </w:p>
        </w:tc>
        <w:tc>
          <w:tcPr>
            <w:tcW w:w="1307"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абс</w:t>
            </w:r>
            <w:proofErr w:type="spellEnd"/>
            <w:r w:rsidRPr="0040581E">
              <w:rPr>
                <w:rFonts w:ascii="Times New Roman" w:hAnsi="Times New Roman" w:cs="Times New Roman"/>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пок</w:t>
            </w:r>
            <w:proofErr w:type="spellEnd"/>
            <w:r w:rsidRPr="0040581E">
              <w:rPr>
                <w:rFonts w:ascii="Times New Roman" w:hAnsi="Times New Roman" w:cs="Times New Roman"/>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абс</w:t>
            </w:r>
            <w:proofErr w:type="spellEnd"/>
            <w:r w:rsidRPr="0040581E">
              <w:rPr>
                <w:rFonts w:ascii="Times New Roman" w:hAnsi="Times New Roman" w:cs="Times New Roman"/>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пок</w:t>
            </w:r>
            <w:proofErr w:type="spellEnd"/>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абс</w:t>
            </w:r>
            <w:proofErr w:type="spellEnd"/>
            <w:r w:rsidRPr="0040581E">
              <w:rPr>
                <w:rFonts w:ascii="Times New Roman" w:hAnsi="Times New Roman" w:cs="Times New Roman"/>
                <w:color w:val="000000"/>
                <w:sz w:val="28"/>
                <w:szCs w:val="28"/>
              </w:rPr>
              <w:t>.</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пок</w:t>
            </w:r>
            <w:proofErr w:type="spellEnd"/>
            <w:r w:rsidRPr="0040581E">
              <w:rPr>
                <w:rFonts w:ascii="Times New Roman" w:hAnsi="Times New Roman" w:cs="Times New Roman"/>
                <w:color w:val="000000"/>
                <w:sz w:val="28"/>
                <w:szCs w:val="28"/>
              </w:rPr>
              <w:t>.</w:t>
            </w:r>
          </w:p>
        </w:tc>
      </w:tr>
      <w:tr w:rsidR="0040581E" w:rsidRPr="0040581E" w:rsidTr="00AC087C">
        <w:trPr>
          <w:trHeight w:val="300"/>
        </w:trPr>
        <w:tc>
          <w:tcPr>
            <w:tcW w:w="2677" w:type="dxa"/>
            <w:tcBorders>
              <w:top w:val="nil"/>
              <w:left w:val="single" w:sz="4" w:space="0" w:color="auto"/>
              <w:bottom w:val="single" w:sz="4" w:space="0" w:color="auto"/>
              <w:right w:val="single" w:sz="4" w:space="0" w:color="auto"/>
            </w:tcBorders>
            <w:shd w:val="clear" w:color="auto" w:fill="auto"/>
            <w:noWrap/>
            <w:vAlign w:val="center"/>
          </w:tcPr>
          <w:p w:rsidR="0040581E" w:rsidRPr="0040581E" w:rsidRDefault="0040581E" w:rsidP="00AC087C">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 </w:t>
            </w:r>
          </w:p>
        </w:tc>
        <w:tc>
          <w:tcPr>
            <w:tcW w:w="1307"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2563</w:t>
            </w:r>
          </w:p>
        </w:tc>
        <w:tc>
          <w:tcPr>
            <w:tcW w:w="1134"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
        </w:tc>
        <w:tc>
          <w:tcPr>
            <w:tcW w:w="1134"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2412</w:t>
            </w:r>
          </w:p>
        </w:tc>
        <w:tc>
          <w:tcPr>
            <w:tcW w:w="1134"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2536</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p>
        </w:tc>
      </w:tr>
      <w:tr w:rsidR="0040581E" w:rsidRPr="0040581E" w:rsidTr="00AC087C">
        <w:trPr>
          <w:trHeight w:val="315"/>
        </w:trPr>
        <w:tc>
          <w:tcPr>
            <w:tcW w:w="2677"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AC087C">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Общий показатель</w:t>
            </w:r>
          </w:p>
        </w:tc>
        <w:tc>
          <w:tcPr>
            <w:tcW w:w="1307"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5</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1,9</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8</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3,34</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3</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1,18</w:t>
            </w:r>
          </w:p>
        </w:tc>
      </w:tr>
      <w:tr w:rsidR="0040581E" w:rsidRPr="0040581E" w:rsidTr="00AC087C">
        <w:trPr>
          <w:trHeight w:val="315"/>
        </w:trPr>
        <w:tc>
          <w:tcPr>
            <w:tcW w:w="2677"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AC087C">
            <w:pPr>
              <w:spacing w:after="0" w:line="240" w:lineRule="auto"/>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Метроэндометрит</w:t>
            </w:r>
            <w:proofErr w:type="spellEnd"/>
          </w:p>
        </w:tc>
        <w:tc>
          <w:tcPr>
            <w:tcW w:w="1307"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3</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1,1</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6</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2,5</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0,78</w:t>
            </w:r>
          </w:p>
        </w:tc>
      </w:tr>
      <w:tr w:rsidR="0040581E" w:rsidRPr="0040581E" w:rsidTr="00AC087C">
        <w:trPr>
          <w:trHeight w:val="630"/>
        </w:trPr>
        <w:tc>
          <w:tcPr>
            <w:tcW w:w="2677"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AC087C">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 xml:space="preserve">Инфекции ран на промежности </w:t>
            </w:r>
          </w:p>
        </w:tc>
        <w:tc>
          <w:tcPr>
            <w:tcW w:w="1307"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0,4</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w:t>
            </w:r>
          </w:p>
        </w:tc>
        <w:tc>
          <w:tcPr>
            <w:tcW w:w="1276" w:type="dxa"/>
            <w:tcBorders>
              <w:top w:val="nil"/>
              <w:left w:val="nil"/>
              <w:bottom w:val="single" w:sz="4" w:space="0" w:color="auto"/>
              <w:right w:val="single" w:sz="4" w:space="0" w:color="auto"/>
            </w:tcBorders>
            <w:shd w:val="clear" w:color="auto" w:fill="auto"/>
            <w:noWrap/>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0,39</w:t>
            </w:r>
          </w:p>
        </w:tc>
      </w:tr>
      <w:tr w:rsidR="0040581E" w:rsidRPr="0040581E" w:rsidTr="00AC087C">
        <w:trPr>
          <w:trHeight w:val="315"/>
        </w:trPr>
        <w:tc>
          <w:tcPr>
            <w:tcW w:w="2677"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AC087C">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Мастит</w:t>
            </w:r>
          </w:p>
        </w:tc>
        <w:tc>
          <w:tcPr>
            <w:tcW w:w="1307"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r>
      <w:tr w:rsidR="0040581E" w:rsidRPr="0040581E" w:rsidTr="00AC087C">
        <w:trPr>
          <w:trHeight w:val="945"/>
        </w:trPr>
        <w:tc>
          <w:tcPr>
            <w:tcW w:w="2677"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AC087C">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Послеоперационные инфекции акушерской раны</w:t>
            </w:r>
          </w:p>
        </w:tc>
        <w:tc>
          <w:tcPr>
            <w:tcW w:w="1307"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1</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0,4</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2</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0,83</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r>
      <w:tr w:rsidR="0040581E" w:rsidRPr="0040581E" w:rsidTr="00AC087C">
        <w:trPr>
          <w:trHeight w:val="630"/>
        </w:trPr>
        <w:tc>
          <w:tcPr>
            <w:tcW w:w="2677" w:type="dxa"/>
            <w:tcBorders>
              <w:top w:val="nil"/>
              <w:left w:val="single" w:sz="4" w:space="0" w:color="auto"/>
              <w:bottom w:val="single" w:sz="4" w:space="0" w:color="auto"/>
              <w:right w:val="single" w:sz="4" w:space="0" w:color="auto"/>
            </w:tcBorders>
            <w:shd w:val="clear" w:color="auto" w:fill="auto"/>
            <w:vAlign w:val="center"/>
          </w:tcPr>
          <w:p w:rsidR="0040581E" w:rsidRPr="0040581E" w:rsidRDefault="0040581E" w:rsidP="00AC087C">
            <w:pPr>
              <w:spacing w:after="0" w:line="240" w:lineRule="auto"/>
              <w:rPr>
                <w:rFonts w:ascii="Times New Roman" w:hAnsi="Times New Roman" w:cs="Times New Roman"/>
                <w:color w:val="000000"/>
                <w:sz w:val="28"/>
                <w:szCs w:val="28"/>
              </w:rPr>
            </w:pPr>
            <w:r w:rsidRPr="0040581E">
              <w:rPr>
                <w:rFonts w:ascii="Times New Roman" w:hAnsi="Times New Roman" w:cs="Times New Roman"/>
                <w:color w:val="000000"/>
                <w:sz w:val="28"/>
                <w:szCs w:val="28"/>
              </w:rPr>
              <w:t xml:space="preserve">Инфекции </w:t>
            </w:r>
            <w:proofErr w:type="spellStart"/>
            <w:r w:rsidRPr="0040581E">
              <w:rPr>
                <w:rFonts w:ascii="Times New Roman" w:hAnsi="Times New Roman" w:cs="Times New Roman"/>
                <w:color w:val="000000"/>
                <w:sz w:val="28"/>
                <w:szCs w:val="28"/>
              </w:rPr>
              <w:t>неакушерской</w:t>
            </w:r>
            <w:proofErr w:type="spellEnd"/>
            <w:r w:rsidRPr="0040581E">
              <w:rPr>
                <w:rFonts w:ascii="Times New Roman" w:hAnsi="Times New Roman" w:cs="Times New Roman"/>
                <w:color w:val="000000"/>
                <w:sz w:val="28"/>
                <w:szCs w:val="28"/>
              </w:rPr>
              <w:t xml:space="preserve"> раны</w:t>
            </w:r>
          </w:p>
        </w:tc>
        <w:tc>
          <w:tcPr>
            <w:tcW w:w="1307"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vAlign w:val="center"/>
          </w:tcPr>
          <w:p w:rsidR="0040581E" w:rsidRPr="0040581E" w:rsidRDefault="0040581E" w:rsidP="0040581E">
            <w:pPr>
              <w:spacing w:after="0" w:line="240" w:lineRule="auto"/>
              <w:jc w:val="center"/>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r>
      <w:tr w:rsidR="0040581E" w:rsidRPr="0040581E" w:rsidTr="0040581E">
        <w:trPr>
          <w:trHeight w:val="630"/>
        </w:trPr>
        <w:tc>
          <w:tcPr>
            <w:tcW w:w="2677" w:type="dxa"/>
            <w:tcBorders>
              <w:top w:val="nil"/>
              <w:left w:val="single" w:sz="4" w:space="0" w:color="auto"/>
              <w:bottom w:val="single" w:sz="4" w:space="0" w:color="auto"/>
              <w:right w:val="single" w:sz="4" w:space="0" w:color="auto"/>
            </w:tcBorders>
            <w:shd w:val="clear" w:color="auto" w:fill="auto"/>
          </w:tcPr>
          <w:p w:rsidR="0040581E" w:rsidRPr="0040581E" w:rsidRDefault="0040581E" w:rsidP="00B45A40">
            <w:pPr>
              <w:spacing w:after="0" w:line="240" w:lineRule="auto"/>
              <w:jc w:val="both"/>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Экстрагенитальная</w:t>
            </w:r>
            <w:proofErr w:type="spellEnd"/>
            <w:r w:rsidRPr="0040581E">
              <w:rPr>
                <w:rFonts w:ascii="Times New Roman" w:hAnsi="Times New Roman" w:cs="Times New Roman"/>
                <w:color w:val="000000"/>
                <w:sz w:val="28"/>
                <w:szCs w:val="28"/>
              </w:rPr>
              <w:t xml:space="preserve"> патология</w:t>
            </w:r>
          </w:p>
        </w:tc>
        <w:tc>
          <w:tcPr>
            <w:tcW w:w="1307"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r>
      <w:tr w:rsidR="0040581E" w:rsidRPr="0040581E" w:rsidTr="0040581E">
        <w:trPr>
          <w:trHeight w:val="630"/>
        </w:trPr>
        <w:tc>
          <w:tcPr>
            <w:tcW w:w="2677" w:type="dxa"/>
            <w:tcBorders>
              <w:top w:val="nil"/>
              <w:left w:val="single" w:sz="4" w:space="0" w:color="auto"/>
              <w:bottom w:val="single" w:sz="4" w:space="0" w:color="auto"/>
              <w:right w:val="single" w:sz="4" w:space="0" w:color="auto"/>
            </w:tcBorders>
            <w:shd w:val="clear" w:color="auto" w:fill="auto"/>
          </w:tcPr>
          <w:p w:rsidR="0040581E" w:rsidRPr="0040581E" w:rsidRDefault="0040581E" w:rsidP="00B45A40">
            <w:pPr>
              <w:spacing w:after="0" w:line="240" w:lineRule="auto"/>
              <w:jc w:val="both"/>
              <w:rPr>
                <w:rFonts w:ascii="Times New Roman" w:hAnsi="Times New Roman" w:cs="Times New Roman"/>
                <w:color w:val="000000"/>
                <w:sz w:val="28"/>
                <w:szCs w:val="28"/>
              </w:rPr>
            </w:pPr>
            <w:proofErr w:type="spellStart"/>
            <w:r w:rsidRPr="0040581E">
              <w:rPr>
                <w:rFonts w:ascii="Times New Roman" w:hAnsi="Times New Roman" w:cs="Times New Roman"/>
                <w:color w:val="000000"/>
                <w:sz w:val="28"/>
                <w:szCs w:val="28"/>
              </w:rPr>
              <w:t>Генерализованные</w:t>
            </w:r>
            <w:proofErr w:type="spellEnd"/>
            <w:r w:rsidRPr="0040581E">
              <w:rPr>
                <w:rFonts w:ascii="Times New Roman" w:hAnsi="Times New Roman" w:cs="Times New Roman"/>
                <w:color w:val="000000"/>
                <w:sz w:val="28"/>
                <w:szCs w:val="28"/>
              </w:rPr>
              <w:t xml:space="preserve"> формы</w:t>
            </w:r>
          </w:p>
        </w:tc>
        <w:tc>
          <w:tcPr>
            <w:tcW w:w="1307"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134"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c>
          <w:tcPr>
            <w:tcW w:w="1276" w:type="dxa"/>
            <w:tcBorders>
              <w:top w:val="nil"/>
              <w:left w:val="nil"/>
              <w:bottom w:val="single" w:sz="4" w:space="0" w:color="auto"/>
              <w:right w:val="single" w:sz="4" w:space="0" w:color="auto"/>
            </w:tcBorders>
            <w:shd w:val="clear" w:color="auto" w:fill="auto"/>
          </w:tcPr>
          <w:p w:rsidR="0040581E" w:rsidRPr="0040581E" w:rsidRDefault="0040581E" w:rsidP="00B45A40">
            <w:pPr>
              <w:spacing w:after="0" w:line="240" w:lineRule="auto"/>
              <w:jc w:val="right"/>
              <w:rPr>
                <w:rFonts w:ascii="Times New Roman" w:hAnsi="Times New Roman" w:cs="Times New Roman"/>
                <w:color w:val="000000"/>
                <w:sz w:val="28"/>
                <w:szCs w:val="28"/>
              </w:rPr>
            </w:pPr>
            <w:r w:rsidRPr="0040581E">
              <w:rPr>
                <w:rFonts w:ascii="Times New Roman" w:hAnsi="Times New Roman" w:cs="Times New Roman"/>
                <w:color w:val="000000"/>
                <w:sz w:val="28"/>
                <w:szCs w:val="28"/>
              </w:rPr>
              <w:t>0</w:t>
            </w:r>
          </w:p>
        </w:tc>
      </w:tr>
    </w:tbl>
    <w:p w:rsidR="0040581E" w:rsidRDefault="0040581E" w:rsidP="0040581E">
      <w:pPr>
        <w:spacing w:after="0" w:line="240" w:lineRule="auto"/>
        <w:jc w:val="center"/>
        <w:rPr>
          <w:rFonts w:ascii="Times New Roman" w:hAnsi="Times New Roman"/>
          <w:sz w:val="28"/>
          <w:szCs w:val="28"/>
        </w:rPr>
      </w:pPr>
    </w:p>
    <w:p w:rsidR="0040581E" w:rsidRPr="0040581E" w:rsidRDefault="0040581E" w:rsidP="003751B1">
      <w:pPr>
        <w:ind w:firstLine="709"/>
        <w:rPr>
          <w:rFonts w:ascii="Times New Roman" w:hAnsi="Times New Roman" w:cs="Times New Roman"/>
          <w:sz w:val="28"/>
          <w:szCs w:val="28"/>
        </w:rPr>
      </w:pPr>
    </w:p>
    <w:p w:rsidR="00CA447E" w:rsidRDefault="00C93D81" w:rsidP="007B22C9">
      <w:pPr>
        <w:ind w:firstLine="709"/>
        <w:jc w:val="center"/>
        <w:rPr>
          <w:rFonts w:ascii="Times New Roman" w:hAnsi="Times New Roman" w:cs="Times New Roman"/>
          <w:sz w:val="28"/>
          <w:szCs w:val="28"/>
        </w:rPr>
      </w:pPr>
      <w:r>
        <w:rPr>
          <w:rFonts w:ascii="Times New Roman" w:hAnsi="Times New Roman" w:cs="Times New Roman"/>
          <w:sz w:val="28"/>
          <w:szCs w:val="28"/>
        </w:rPr>
        <w:t>Беременность с абортивным исходом в срок до 12 недель</w:t>
      </w:r>
    </w:p>
    <w:tbl>
      <w:tblPr>
        <w:tblStyle w:val="a4"/>
        <w:tblW w:w="0" w:type="auto"/>
        <w:tblLook w:val="04A0"/>
      </w:tblPr>
      <w:tblGrid>
        <w:gridCol w:w="3208"/>
        <w:gridCol w:w="1876"/>
        <w:gridCol w:w="1877"/>
        <w:gridCol w:w="1878"/>
        <w:gridCol w:w="1843"/>
      </w:tblGrid>
      <w:tr w:rsidR="00AF4386" w:rsidTr="00721184">
        <w:tc>
          <w:tcPr>
            <w:tcW w:w="3208" w:type="dxa"/>
          </w:tcPr>
          <w:p w:rsidR="00AF4386" w:rsidRDefault="00AF4386" w:rsidP="00AF4386">
            <w:pPr>
              <w:rPr>
                <w:rFonts w:ascii="Times New Roman" w:hAnsi="Times New Roman"/>
                <w:sz w:val="28"/>
                <w:szCs w:val="28"/>
              </w:rPr>
            </w:pPr>
          </w:p>
        </w:tc>
        <w:tc>
          <w:tcPr>
            <w:tcW w:w="1876" w:type="dxa"/>
            <w:vAlign w:val="center"/>
          </w:tcPr>
          <w:p w:rsidR="00AF4386" w:rsidRDefault="00AF4386" w:rsidP="00AF4386">
            <w:pPr>
              <w:jc w:val="center"/>
              <w:rPr>
                <w:rFonts w:ascii="Times New Roman" w:hAnsi="Times New Roman"/>
                <w:sz w:val="28"/>
                <w:szCs w:val="28"/>
              </w:rPr>
            </w:pPr>
            <w:r>
              <w:rPr>
                <w:rFonts w:ascii="Times New Roman" w:hAnsi="Times New Roman"/>
                <w:sz w:val="28"/>
                <w:szCs w:val="28"/>
              </w:rPr>
              <w:t>2016</w:t>
            </w:r>
          </w:p>
        </w:tc>
        <w:tc>
          <w:tcPr>
            <w:tcW w:w="1877" w:type="dxa"/>
            <w:vAlign w:val="center"/>
          </w:tcPr>
          <w:p w:rsidR="00AF4386" w:rsidRDefault="00AF4386" w:rsidP="00AF4386">
            <w:pPr>
              <w:jc w:val="center"/>
              <w:rPr>
                <w:rFonts w:ascii="Times New Roman" w:hAnsi="Times New Roman"/>
                <w:sz w:val="28"/>
                <w:szCs w:val="28"/>
              </w:rPr>
            </w:pPr>
            <w:r>
              <w:rPr>
                <w:rFonts w:ascii="Times New Roman" w:hAnsi="Times New Roman"/>
                <w:sz w:val="28"/>
                <w:szCs w:val="28"/>
              </w:rPr>
              <w:t>2017</w:t>
            </w:r>
          </w:p>
        </w:tc>
        <w:tc>
          <w:tcPr>
            <w:tcW w:w="1878" w:type="dxa"/>
            <w:vAlign w:val="center"/>
          </w:tcPr>
          <w:p w:rsidR="00AF4386" w:rsidRDefault="00AF4386" w:rsidP="00AF4386">
            <w:pPr>
              <w:jc w:val="center"/>
              <w:rPr>
                <w:rFonts w:ascii="Times New Roman" w:hAnsi="Times New Roman"/>
                <w:sz w:val="28"/>
                <w:szCs w:val="28"/>
              </w:rPr>
            </w:pPr>
            <w:r>
              <w:rPr>
                <w:rFonts w:ascii="Times New Roman" w:hAnsi="Times New Roman"/>
                <w:sz w:val="28"/>
                <w:szCs w:val="28"/>
              </w:rPr>
              <w:t>2018</w:t>
            </w:r>
          </w:p>
        </w:tc>
        <w:tc>
          <w:tcPr>
            <w:tcW w:w="1843" w:type="dxa"/>
            <w:vAlign w:val="center"/>
          </w:tcPr>
          <w:p w:rsidR="00AF4386" w:rsidRDefault="00AF4386" w:rsidP="00AF4386">
            <w:pPr>
              <w:jc w:val="center"/>
              <w:rPr>
                <w:rFonts w:ascii="Times New Roman" w:hAnsi="Times New Roman"/>
                <w:sz w:val="28"/>
                <w:szCs w:val="28"/>
              </w:rPr>
            </w:pPr>
            <w:r>
              <w:rPr>
                <w:rFonts w:ascii="Times New Roman" w:hAnsi="Times New Roman"/>
                <w:sz w:val="28"/>
                <w:szCs w:val="28"/>
              </w:rPr>
              <w:t>РФ</w:t>
            </w:r>
          </w:p>
        </w:tc>
      </w:tr>
      <w:tr w:rsidR="00AF4386" w:rsidTr="00721184">
        <w:tc>
          <w:tcPr>
            <w:tcW w:w="3208" w:type="dxa"/>
          </w:tcPr>
          <w:p w:rsidR="00AF4386" w:rsidRDefault="00C93D81" w:rsidP="00AF4386">
            <w:pPr>
              <w:rPr>
                <w:rFonts w:ascii="Times New Roman" w:hAnsi="Times New Roman"/>
                <w:sz w:val="28"/>
                <w:szCs w:val="28"/>
              </w:rPr>
            </w:pPr>
            <w:r>
              <w:rPr>
                <w:rFonts w:ascii="Times New Roman" w:hAnsi="Times New Roman"/>
                <w:sz w:val="28"/>
                <w:szCs w:val="28"/>
              </w:rPr>
              <w:lastRenderedPageBreak/>
              <w:t>Число прерываний беременности</w:t>
            </w:r>
            <w:r w:rsidR="00AF4386">
              <w:rPr>
                <w:rFonts w:ascii="Times New Roman" w:hAnsi="Times New Roman"/>
                <w:sz w:val="28"/>
                <w:szCs w:val="28"/>
              </w:rPr>
              <w:t xml:space="preserve"> в срок до 12 недель</w:t>
            </w:r>
            <w:r>
              <w:rPr>
                <w:rFonts w:ascii="Times New Roman" w:hAnsi="Times New Roman"/>
                <w:sz w:val="28"/>
                <w:szCs w:val="28"/>
              </w:rPr>
              <w:t>, всего:</w:t>
            </w:r>
          </w:p>
        </w:tc>
        <w:tc>
          <w:tcPr>
            <w:tcW w:w="1876" w:type="dxa"/>
            <w:vAlign w:val="center"/>
          </w:tcPr>
          <w:p w:rsidR="00AF4386" w:rsidRDefault="00743104" w:rsidP="00AF4386">
            <w:pPr>
              <w:jc w:val="center"/>
              <w:rPr>
                <w:rFonts w:ascii="Times New Roman" w:hAnsi="Times New Roman"/>
                <w:sz w:val="28"/>
                <w:szCs w:val="28"/>
              </w:rPr>
            </w:pPr>
            <w:r>
              <w:rPr>
                <w:rFonts w:ascii="Times New Roman" w:hAnsi="Times New Roman"/>
                <w:sz w:val="28"/>
                <w:szCs w:val="28"/>
              </w:rPr>
              <w:t>67</w:t>
            </w:r>
          </w:p>
        </w:tc>
        <w:tc>
          <w:tcPr>
            <w:tcW w:w="1877" w:type="dxa"/>
            <w:vAlign w:val="center"/>
          </w:tcPr>
          <w:p w:rsidR="00AF4386" w:rsidRDefault="004F4568" w:rsidP="00AF4386">
            <w:pPr>
              <w:jc w:val="center"/>
              <w:rPr>
                <w:rFonts w:ascii="Times New Roman" w:hAnsi="Times New Roman"/>
                <w:sz w:val="28"/>
                <w:szCs w:val="28"/>
              </w:rPr>
            </w:pPr>
            <w:r>
              <w:rPr>
                <w:rFonts w:ascii="Times New Roman" w:hAnsi="Times New Roman"/>
                <w:sz w:val="28"/>
                <w:szCs w:val="28"/>
              </w:rPr>
              <w:t>113</w:t>
            </w:r>
          </w:p>
        </w:tc>
        <w:tc>
          <w:tcPr>
            <w:tcW w:w="1878" w:type="dxa"/>
            <w:vAlign w:val="center"/>
          </w:tcPr>
          <w:p w:rsidR="00AF4386" w:rsidRDefault="00721184" w:rsidP="00AF4386">
            <w:pPr>
              <w:jc w:val="center"/>
              <w:rPr>
                <w:rFonts w:ascii="Times New Roman" w:hAnsi="Times New Roman"/>
                <w:sz w:val="28"/>
                <w:szCs w:val="28"/>
              </w:rPr>
            </w:pPr>
            <w:r>
              <w:rPr>
                <w:rFonts w:ascii="Times New Roman" w:hAnsi="Times New Roman"/>
                <w:sz w:val="28"/>
                <w:szCs w:val="28"/>
              </w:rPr>
              <w:t>171</w:t>
            </w:r>
          </w:p>
        </w:tc>
        <w:tc>
          <w:tcPr>
            <w:tcW w:w="1843" w:type="dxa"/>
            <w:vAlign w:val="center"/>
          </w:tcPr>
          <w:p w:rsidR="00AF4386" w:rsidRDefault="00AF4386" w:rsidP="00AF4386">
            <w:pPr>
              <w:jc w:val="center"/>
              <w:rPr>
                <w:rFonts w:ascii="Times New Roman" w:hAnsi="Times New Roman"/>
                <w:sz w:val="28"/>
                <w:szCs w:val="28"/>
              </w:rPr>
            </w:pPr>
          </w:p>
        </w:tc>
      </w:tr>
      <w:tr w:rsidR="00AF4386" w:rsidTr="00721184">
        <w:tc>
          <w:tcPr>
            <w:tcW w:w="3208" w:type="dxa"/>
          </w:tcPr>
          <w:p w:rsidR="00AF4386" w:rsidRDefault="00C93D81" w:rsidP="00AF4386">
            <w:pPr>
              <w:rPr>
                <w:rFonts w:ascii="Times New Roman" w:hAnsi="Times New Roman"/>
                <w:sz w:val="28"/>
                <w:szCs w:val="28"/>
              </w:rPr>
            </w:pPr>
            <w:r>
              <w:rPr>
                <w:rFonts w:ascii="Times New Roman" w:hAnsi="Times New Roman"/>
                <w:sz w:val="28"/>
                <w:szCs w:val="28"/>
              </w:rPr>
              <w:t>в том числе:</w:t>
            </w:r>
          </w:p>
          <w:p w:rsidR="00C93D81" w:rsidRDefault="00C93D81" w:rsidP="00C93D81">
            <w:pPr>
              <w:ind w:left="708"/>
              <w:rPr>
                <w:rFonts w:ascii="Times New Roman" w:hAnsi="Times New Roman"/>
                <w:sz w:val="28"/>
                <w:szCs w:val="28"/>
              </w:rPr>
            </w:pPr>
            <w:r>
              <w:rPr>
                <w:rFonts w:ascii="Times New Roman" w:hAnsi="Times New Roman"/>
                <w:sz w:val="28"/>
                <w:szCs w:val="28"/>
              </w:rPr>
              <w:t>другие аномальные продукты зачатия</w:t>
            </w:r>
          </w:p>
        </w:tc>
        <w:tc>
          <w:tcPr>
            <w:tcW w:w="1876" w:type="dxa"/>
            <w:vAlign w:val="center"/>
          </w:tcPr>
          <w:p w:rsidR="00AF4386" w:rsidRDefault="00743104" w:rsidP="00AF4386">
            <w:pPr>
              <w:jc w:val="center"/>
              <w:rPr>
                <w:rFonts w:ascii="Times New Roman" w:hAnsi="Times New Roman"/>
                <w:sz w:val="28"/>
                <w:szCs w:val="28"/>
              </w:rPr>
            </w:pPr>
            <w:r>
              <w:rPr>
                <w:rFonts w:ascii="Times New Roman" w:hAnsi="Times New Roman"/>
                <w:sz w:val="28"/>
                <w:szCs w:val="28"/>
              </w:rPr>
              <w:t>10</w:t>
            </w:r>
          </w:p>
        </w:tc>
        <w:tc>
          <w:tcPr>
            <w:tcW w:w="1877" w:type="dxa"/>
            <w:vAlign w:val="center"/>
          </w:tcPr>
          <w:p w:rsidR="00AF4386" w:rsidRDefault="004F4568" w:rsidP="00AF4386">
            <w:pPr>
              <w:jc w:val="center"/>
              <w:rPr>
                <w:rFonts w:ascii="Times New Roman" w:hAnsi="Times New Roman"/>
                <w:sz w:val="28"/>
                <w:szCs w:val="28"/>
              </w:rPr>
            </w:pPr>
            <w:r>
              <w:rPr>
                <w:rFonts w:ascii="Times New Roman" w:hAnsi="Times New Roman"/>
                <w:sz w:val="28"/>
                <w:szCs w:val="28"/>
              </w:rPr>
              <w:t>11</w:t>
            </w:r>
          </w:p>
        </w:tc>
        <w:tc>
          <w:tcPr>
            <w:tcW w:w="1878" w:type="dxa"/>
            <w:vAlign w:val="center"/>
          </w:tcPr>
          <w:p w:rsidR="00AF4386" w:rsidRDefault="00721184" w:rsidP="00AF4386">
            <w:pPr>
              <w:jc w:val="center"/>
              <w:rPr>
                <w:rFonts w:ascii="Times New Roman" w:hAnsi="Times New Roman"/>
                <w:sz w:val="28"/>
                <w:szCs w:val="28"/>
              </w:rPr>
            </w:pPr>
            <w:r>
              <w:rPr>
                <w:rFonts w:ascii="Times New Roman" w:hAnsi="Times New Roman"/>
                <w:sz w:val="28"/>
                <w:szCs w:val="28"/>
              </w:rPr>
              <w:t>33</w:t>
            </w:r>
          </w:p>
        </w:tc>
        <w:tc>
          <w:tcPr>
            <w:tcW w:w="1843" w:type="dxa"/>
            <w:vAlign w:val="center"/>
          </w:tcPr>
          <w:p w:rsidR="00AF4386" w:rsidRDefault="00AF4386" w:rsidP="00AF4386">
            <w:pPr>
              <w:jc w:val="center"/>
              <w:rPr>
                <w:rFonts w:ascii="Times New Roman" w:hAnsi="Times New Roman"/>
                <w:sz w:val="28"/>
                <w:szCs w:val="28"/>
              </w:rPr>
            </w:pPr>
          </w:p>
        </w:tc>
      </w:tr>
      <w:tr w:rsidR="00AF4386" w:rsidTr="00721184">
        <w:tc>
          <w:tcPr>
            <w:tcW w:w="3208" w:type="dxa"/>
          </w:tcPr>
          <w:p w:rsidR="00AF4386" w:rsidRDefault="00C93D81" w:rsidP="00C93D81">
            <w:pPr>
              <w:ind w:left="708"/>
              <w:rPr>
                <w:rFonts w:ascii="Times New Roman" w:hAnsi="Times New Roman"/>
                <w:sz w:val="28"/>
                <w:szCs w:val="28"/>
              </w:rPr>
            </w:pPr>
            <w:r>
              <w:rPr>
                <w:rFonts w:ascii="Times New Roman" w:hAnsi="Times New Roman"/>
                <w:sz w:val="28"/>
                <w:szCs w:val="28"/>
              </w:rPr>
              <w:t>самопроизвольный аборт</w:t>
            </w:r>
          </w:p>
        </w:tc>
        <w:tc>
          <w:tcPr>
            <w:tcW w:w="1876" w:type="dxa"/>
            <w:vAlign w:val="center"/>
          </w:tcPr>
          <w:p w:rsidR="00AF4386" w:rsidRDefault="00AF4386" w:rsidP="00AF4386">
            <w:pPr>
              <w:jc w:val="center"/>
              <w:rPr>
                <w:rFonts w:ascii="Times New Roman" w:hAnsi="Times New Roman"/>
                <w:sz w:val="28"/>
                <w:szCs w:val="28"/>
              </w:rPr>
            </w:pPr>
          </w:p>
        </w:tc>
        <w:tc>
          <w:tcPr>
            <w:tcW w:w="1877" w:type="dxa"/>
            <w:vAlign w:val="center"/>
          </w:tcPr>
          <w:p w:rsidR="00AF4386" w:rsidRDefault="00AF4386" w:rsidP="00AF4386">
            <w:pPr>
              <w:jc w:val="center"/>
              <w:rPr>
                <w:rFonts w:ascii="Times New Roman" w:hAnsi="Times New Roman"/>
                <w:sz w:val="28"/>
                <w:szCs w:val="28"/>
              </w:rPr>
            </w:pPr>
          </w:p>
        </w:tc>
        <w:tc>
          <w:tcPr>
            <w:tcW w:w="1878" w:type="dxa"/>
            <w:vAlign w:val="center"/>
          </w:tcPr>
          <w:p w:rsidR="00AF4386" w:rsidRDefault="00AF4386" w:rsidP="00AF4386">
            <w:pPr>
              <w:jc w:val="center"/>
              <w:rPr>
                <w:rFonts w:ascii="Times New Roman" w:hAnsi="Times New Roman"/>
                <w:sz w:val="28"/>
                <w:szCs w:val="28"/>
              </w:rPr>
            </w:pPr>
          </w:p>
        </w:tc>
        <w:tc>
          <w:tcPr>
            <w:tcW w:w="1843" w:type="dxa"/>
            <w:vAlign w:val="center"/>
          </w:tcPr>
          <w:p w:rsidR="00AF4386" w:rsidRDefault="00AF4386" w:rsidP="00AF4386">
            <w:pPr>
              <w:jc w:val="center"/>
              <w:rPr>
                <w:rFonts w:ascii="Times New Roman" w:hAnsi="Times New Roman"/>
                <w:sz w:val="28"/>
                <w:szCs w:val="28"/>
              </w:rPr>
            </w:pPr>
          </w:p>
        </w:tc>
      </w:tr>
      <w:tr w:rsidR="00AF4386" w:rsidTr="00721184">
        <w:tc>
          <w:tcPr>
            <w:tcW w:w="3208" w:type="dxa"/>
          </w:tcPr>
          <w:p w:rsidR="00AF4386" w:rsidRDefault="00C93D81" w:rsidP="00C93D81">
            <w:pPr>
              <w:ind w:left="708"/>
              <w:rPr>
                <w:rFonts w:ascii="Times New Roman" w:hAnsi="Times New Roman"/>
                <w:sz w:val="28"/>
                <w:szCs w:val="28"/>
              </w:rPr>
            </w:pPr>
            <w:r>
              <w:rPr>
                <w:rFonts w:ascii="Times New Roman" w:hAnsi="Times New Roman"/>
                <w:sz w:val="28"/>
                <w:szCs w:val="28"/>
              </w:rPr>
              <w:t>медицинский аборт</w:t>
            </w:r>
          </w:p>
        </w:tc>
        <w:tc>
          <w:tcPr>
            <w:tcW w:w="1876" w:type="dxa"/>
            <w:vAlign w:val="center"/>
          </w:tcPr>
          <w:p w:rsidR="00AF4386" w:rsidRDefault="00743104" w:rsidP="00AF4386">
            <w:pPr>
              <w:jc w:val="center"/>
              <w:rPr>
                <w:rFonts w:ascii="Times New Roman" w:hAnsi="Times New Roman"/>
                <w:sz w:val="28"/>
                <w:szCs w:val="28"/>
              </w:rPr>
            </w:pPr>
            <w:r>
              <w:rPr>
                <w:rFonts w:ascii="Times New Roman" w:hAnsi="Times New Roman"/>
                <w:sz w:val="28"/>
                <w:szCs w:val="28"/>
              </w:rPr>
              <w:t>39</w:t>
            </w:r>
          </w:p>
        </w:tc>
        <w:tc>
          <w:tcPr>
            <w:tcW w:w="1877" w:type="dxa"/>
            <w:vAlign w:val="center"/>
          </w:tcPr>
          <w:p w:rsidR="00AF4386" w:rsidRDefault="004F4568" w:rsidP="00AF4386">
            <w:pPr>
              <w:jc w:val="center"/>
              <w:rPr>
                <w:rFonts w:ascii="Times New Roman" w:hAnsi="Times New Roman"/>
                <w:sz w:val="28"/>
                <w:szCs w:val="28"/>
              </w:rPr>
            </w:pPr>
            <w:r>
              <w:rPr>
                <w:rFonts w:ascii="Times New Roman" w:hAnsi="Times New Roman"/>
                <w:sz w:val="28"/>
                <w:szCs w:val="28"/>
              </w:rPr>
              <w:t>102</w:t>
            </w:r>
          </w:p>
        </w:tc>
        <w:tc>
          <w:tcPr>
            <w:tcW w:w="1878" w:type="dxa"/>
            <w:vAlign w:val="center"/>
          </w:tcPr>
          <w:p w:rsidR="00AF4386" w:rsidRDefault="00721184" w:rsidP="00AF4386">
            <w:pPr>
              <w:jc w:val="center"/>
              <w:rPr>
                <w:rFonts w:ascii="Times New Roman" w:hAnsi="Times New Roman"/>
                <w:sz w:val="28"/>
                <w:szCs w:val="28"/>
              </w:rPr>
            </w:pPr>
            <w:r>
              <w:rPr>
                <w:rFonts w:ascii="Times New Roman" w:hAnsi="Times New Roman"/>
                <w:sz w:val="28"/>
                <w:szCs w:val="28"/>
              </w:rPr>
              <w:t>138</w:t>
            </w:r>
          </w:p>
        </w:tc>
        <w:tc>
          <w:tcPr>
            <w:tcW w:w="1843" w:type="dxa"/>
            <w:vAlign w:val="center"/>
          </w:tcPr>
          <w:p w:rsidR="00AF4386" w:rsidRDefault="00AF4386" w:rsidP="00AF4386">
            <w:pPr>
              <w:jc w:val="center"/>
              <w:rPr>
                <w:rFonts w:ascii="Times New Roman" w:hAnsi="Times New Roman"/>
                <w:sz w:val="28"/>
                <w:szCs w:val="28"/>
              </w:rPr>
            </w:pPr>
          </w:p>
        </w:tc>
      </w:tr>
      <w:tr w:rsidR="00AF4386" w:rsidTr="00721184">
        <w:tc>
          <w:tcPr>
            <w:tcW w:w="3208" w:type="dxa"/>
          </w:tcPr>
          <w:p w:rsidR="00AF4386" w:rsidRDefault="00C93D81" w:rsidP="00C93D81">
            <w:pPr>
              <w:ind w:left="708"/>
              <w:rPr>
                <w:rFonts w:ascii="Times New Roman" w:hAnsi="Times New Roman"/>
                <w:sz w:val="28"/>
                <w:szCs w:val="28"/>
              </w:rPr>
            </w:pPr>
            <w:r>
              <w:rPr>
                <w:rFonts w:ascii="Times New Roman" w:hAnsi="Times New Roman"/>
                <w:sz w:val="28"/>
                <w:szCs w:val="28"/>
              </w:rPr>
              <w:t>другие виды аборта (</w:t>
            </w:r>
            <w:proofErr w:type="gramStart"/>
            <w:r>
              <w:rPr>
                <w:rFonts w:ascii="Times New Roman" w:hAnsi="Times New Roman"/>
                <w:sz w:val="28"/>
                <w:szCs w:val="28"/>
              </w:rPr>
              <w:t>криминальный</w:t>
            </w:r>
            <w:proofErr w:type="gramEnd"/>
            <w:r>
              <w:rPr>
                <w:rFonts w:ascii="Times New Roman" w:hAnsi="Times New Roman"/>
                <w:sz w:val="28"/>
                <w:szCs w:val="28"/>
              </w:rPr>
              <w:t>)</w:t>
            </w:r>
          </w:p>
        </w:tc>
        <w:tc>
          <w:tcPr>
            <w:tcW w:w="1876" w:type="dxa"/>
            <w:vAlign w:val="center"/>
          </w:tcPr>
          <w:p w:rsidR="00AF4386" w:rsidRDefault="00743104" w:rsidP="00AF4386">
            <w:pPr>
              <w:jc w:val="center"/>
              <w:rPr>
                <w:rFonts w:ascii="Times New Roman" w:hAnsi="Times New Roman"/>
                <w:sz w:val="28"/>
                <w:szCs w:val="28"/>
              </w:rPr>
            </w:pPr>
            <w:r>
              <w:rPr>
                <w:rFonts w:ascii="Times New Roman" w:hAnsi="Times New Roman"/>
                <w:sz w:val="28"/>
                <w:szCs w:val="28"/>
              </w:rPr>
              <w:t>18</w:t>
            </w:r>
          </w:p>
        </w:tc>
        <w:tc>
          <w:tcPr>
            <w:tcW w:w="1877" w:type="dxa"/>
            <w:vAlign w:val="center"/>
          </w:tcPr>
          <w:p w:rsidR="00AF4386" w:rsidRDefault="00AF4386" w:rsidP="00AF4386">
            <w:pPr>
              <w:jc w:val="center"/>
              <w:rPr>
                <w:rFonts w:ascii="Times New Roman" w:hAnsi="Times New Roman"/>
                <w:sz w:val="28"/>
                <w:szCs w:val="28"/>
              </w:rPr>
            </w:pPr>
          </w:p>
        </w:tc>
        <w:tc>
          <w:tcPr>
            <w:tcW w:w="1878" w:type="dxa"/>
            <w:vAlign w:val="center"/>
          </w:tcPr>
          <w:p w:rsidR="00AF4386" w:rsidRDefault="00AF4386" w:rsidP="00AF4386">
            <w:pPr>
              <w:jc w:val="center"/>
              <w:rPr>
                <w:rFonts w:ascii="Times New Roman" w:hAnsi="Times New Roman"/>
                <w:sz w:val="28"/>
                <w:szCs w:val="28"/>
              </w:rPr>
            </w:pPr>
          </w:p>
        </w:tc>
        <w:tc>
          <w:tcPr>
            <w:tcW w:w="1843" w:type="dxa"/>
            <w:vAlign w:val="center"/>
          </w:tcPr>
          <w:p w:rsidR="00AF4386" w:rsidRDefault="00AF4386" w:rsidP="00AF4386">
            <w:pPr>
              <w:jc w:val="center"/>
              <w:rPr>
                <w:rFonts w:ascii="Times New Roman" w:hAnsi="Times New Roman"/>
                <w:sz w:val="28"/>
                <w:szCs w:val="28"/>
              </w:rPr>
            </w:pPr>
          </w:p>
        </w:tc>
      </w:tr>
      <w:tr w:rsidR="00AF4386" w:rsidTr="00721184">
        <w:tc>
          <w:tcPr>
            <w:tcW w:w="3208" w:type="dxa"/>
          </w:tcPr>
          <w:p w:rsidR="00AF4386" w:rsidRDefault="00C93D81" w:rsidP="00C93D81">
            <w:pPr>
              <w:ind w:left="708"/>
              <w:rPr>
                <w:rFonts w:ascii="Times New Roman" w:hAnsi="Times New Roman"/>
                <w:sz w:val="28"/>
                <w:szCs w:val="28"/>
              </w:rPr>
            </w:pPr>
            <w:r>
              <w:rPr>
                <w:rFonts w:ascii="Times New Roman" w:hAnsi="Times New Roman"/>
                <w:sz w:val="28"/>
                <w:szCs w:val="28"/>
              </w:rPr>
              <w:t xml:space="preserve">аборт </w:t>
            </w:r>
            <w:proofErr w:type="spellStart"/>
            <w:r>
              <w:rPr>
                <w:rFonts w:ascii="Times New Roman" w:hAnsi="Times New Roman"/>
                <w:sz w:val="28"/>
                <w:szCs w:val="28"/>
              </w:rPr>
              <w:t>неуточненный</w:t>
            </w:r>
            <w:proofErr w:type="spellEnd"/>
            <w:r>
              <w:rPr>
                <w:rFonts w:ascii="Times New Roman" w:hAnsi="Times New Roman"/>
                <w:sz w:val="28"/>
                <w:szCs w:val="28"/>
              </w:rPr>
              <w:t xml:space="preserve"> (внебольничный)</w:t>
            </w:r>
          </w:p>
        </w:tc>
        <w:tc>
          <w:tcPr>
            <w:tcW w:w="1876" w:type="dxa"/>
            <w:vAlign w:val="center"/>
          </w:tcPr>
          <w:p w:rsidR="00AF4386" w:rsidRDefault="00AF4386" w:rsidP="00AF4386">
            <w:pPr>
              <w:jc w:val="center"/>
              <w:rPr>
                <w:rFonts w:ascii="Times New Roman" w:hAnsi="Times New Roman"/>
                <w:sz w:val="28"/>
                <w:szCs w:val="28"/>
              </w:rPr>
            </w:pPr>
          </w:p>
        </w:tc>
        <w:tc>
          <w:tcPr>
            <w:tcW w:w="1877" w:type="dxa"/>
            <w:vAlign w:val="center"/>
          </w:tcPr>
          <w:p w:rsidR="00AF4386" w:rsidRDefault="00AF4386" w:rsidP="00AF4386">
            <w:pPr>
              <w:jc w:val="center"/>
              <w:rPr>
                <w:rFonts w:ascii="Times New Roman" w:hAnsi="Times New Roman"/>
                <w:sz w:val="28"/>
                <w:szCs w:val="28"/>
              </w:rPr>
            </w:pPr>
          </w:p>
        </w:tc>
        <w:tc>
          <w:tcPr>
            <w:tcW w:w="1878" w:type="dxa"/>
            <w:vAlign w:val="center"/>
          </w:tcPr>
          <w:p w:rsidR="00AF4386" w:rsidRDefault="00AF4386" w:rsidP="00AF4386">
            <w:pPr>
              <w:jc w:val="center"/>
              <w:rPr>
                <w:rFonts w:ascii="Times New Roman" w:hAnsi="Times New Roman"/>
                <w:sz w:val="28"/>
                <w:szCs w:val="28"/>
              </w:rPr>
            </w:pPr>
          </w:p>
        </w:tc>
        <w:tc>
          <w:tcPr>
            <w:tcW w:w="1843" w:type="dxa"/>
            <w:vAlign w:val="center"/>
          </w:tcPr>
          <w:p w:rsidR="00AF4386" w:rsidRDefault="00AF4386" w:rsidP="00AF4386">
            <w:pPr>
              <w:jc w:val="center"/>
              <w:rPr>
                <w:rFonts w:ascii="Times New Roman" w:hAnsi="Times New Roman"/>
                <w:sz w:val="28"/>
                <w:szCs w:val="28"/>
              </w:rPr>
            </w:pPr>
          </w:p>
        </w:tc>
      </w:tr>
      <w:tr w:rsidR="00AF4386" w:rsidTr="00721184">
        <w:tc>
          <w:tcPr>
            <w:tcW w:w="3208" w:type="dxa"/>
          </w:tcPr>
          <w:p w:rsidR="00AF4386" w:rsidRDefault="00721184" w:rsidP="00AF4386">
            <w:pPr>
              <w:rPr>
                <w:rFonts w:ascii="Times New Roman" w:hAnsi="Times New Roman"/>
                <w:sz w:val="28"/>
                <w:szCs w:val="28"/>
              </w:rPr>
            </w:pPr>
            <w:r>
              <w:rPr>
                <w:rFonts w:ascii="Times New Roman" w:hAnsi="Times New Roman"/>
                <w:sz w:val="28"/>
                <w:szCs w:val="28"/>
              </w:rPr>
              <w:t xml:space="preserve">Кроме того: </w:t>
            </w:r>
          </w:p>
          <w:p w:rsidR="00721184" w:rsidRDefault="00721184" w:rsidP="00721184">
            <w:pPr>
              <w:ind w:left="708"/>
              <w:rPr>
                <w:rFonts w:ascii="Times New Roman" w:hAnsi="Times New Roman"/>
                <w:sz w:val="28"/>
                <w:szCs w:val="28"/>
              </w:rPr>
            </w:pPr>
            <w:r>
              <w:rPr>
                <w:rFonts w:ascii="Times New Roman" w:hAnsi="Times New Roman"/>
                <w:sz w:val="28"/>
                <w:szCs w:val="28"/>
              </w:rPr>
              <w:t>внематочная беременность</w:t>
            </w:r>
          </w:p>
        </w:tc>
        <w:tc>
          <w:tcPr>
            <w:tcW w:w="1876" w:type="dxa"/>
            <w:vAlign w:val="center"/>
          </w:tcPr>
          <w:p w:rsidR="00AF4386" w:rsidRDefault="00AF4386" w:rsidP="00AF4386">
            <w:pPr>
              <w:jc w:val="center"/>
              <w:rPr>
                <w:rFonts w:ascii="Times New Roman" w:hAnsi="Times New Roman"/>
                <w:sz w:val="28"/>
                <w:szCs w:val="28"/>
              </w:rPr>
            </w:pPr>
          </w:p>
        </w:tc>
        <w:tc>
          <w:tcPr>
            <w:tcW w:w="1877" w:type="dxa"/>
            <w:vAlign w:val="center"/>
          </w:tcPr>
          <w:p w:rsidR="00AF4386" w:rsidRDefault="00AF4386" w:rsidP="00AF4386">
            <w:pPr>
              <w:jc w:val="center"/>
              <w:rPr>
                <w:rFonts w:ascii="Times New Roman" w:hAnsi="Times New Roman"/>
                <w:sz w:val="28"/>
                <w:szCs w:val="28"/>
              </w:rPr>
            </w:pPr>
          </w:p>
        </w:tc>
        <w:tc>
          <w:tcPr>
            <w:tcW w:w="1878" w:type="dxa"/>
            <w:vAlign w:val="center"/>
          </w:tcPr>
          <w:p w:rsidR="00AF4386" w:rsidRDefault="00721184" w:rsidP="00AF4386">
            <w:pPr>
              <w:jc w:val="center"/>
              <w:rPr>
                <w:rFonts w:ascii="Times New Roman" w:hAnsi="Times New Roman"/>
                <w:sz w:val="28"/>
                <w:szCs w:val="28"/>
              </w:rPr>
            </w:pPr>
            <w:r>
              <w:rPr>
                <w:rFonts w:ascii="Times New Roman" w:hAnsi="Times New Roman"/>
                <w:sz w:val="28"/>
                <w:szCs w:val="28"/>
              </w:rPr>
              <w:t>1</w:t>
            </w:r>
          </w:p>
        </w:tc>
        <w:tc>
          <w:tcPr>
            <w:tcW w:w="1843" w:type="dxa"/>
            <w:vAlign w:val="center"/>
          </w:tcPr>
          <w:p w:rsidR="00AF4386" w:rsidRDefault="00AF4386" w:rsidP="00AF4386">
            <w:pPr>
              <w:jc w:val="center"/>
              <w:rPr>
                <w:rFonts w:ascii="Times New Roman" w:hAnsi="Times New Roman"/>
                <w:sz w:val="28"/>
                <w:szCs w:val="28"/>
              </w:rPr>
            </w:pPr>
          </w:p>
        </w:tc>
      </w:tr>
      <w:tr w:rsidR="00721184" w:rsidTr="00721184">
        <w:tc>
          <w:tcPr>
            <w:tcW w:w="3208" w:type="dxa"/>
          </w:tcPr>
          <w:p w:rsidR="00721184" w:rsidRDefault="00721184" w:rsidP="00721184">
            <w:pPr>
              <w:ind w:left="708"/>
              <w:rPr>
                <w:rFonts w:ascii="Times New Roman" w:hAnsi="Times New Roman"/>
                <w:sz w:val="28"/>
                <w:szCs w:val="28"/>
              </w:rPr>
            </w:pPr>
            <w:r>
              <w:rPr>
                <w:rFonts w:ascii="Times New Roman" w:hAnsi="Times New Roman"/>
                <w:sz w:val="28"/>
                <w:szCs w:val="28"/>
              </w:rPr>
              <w:t>пузырный занос</w:t>
            </w:r>
          </w:p>
        </w:tc>
        <w:tc>
          <w:tcPr>
            <w:tcW w:w="1876" w:type="dxa"/>
            <w:vAlign w:val="center"/>
          </w:tcPr>
          <w:p w:rsidR="00721184" w:rsidRDefault="00721184" w:rsidP="00AF4386">
            <w:pPr>
              <w:jc w:val="center"/>
              <w:rPr>
                <w:rFonts w:ascii="Times New Roman" w:hAnsi="Times New Roman"/>
                <w:sz w:val="28"/>
                <w:szCs w:val="28"/>
              </w:rPr>
            </w:pPr>
          </w:p>
        </w:tc>
        <w:tc>
          <w:tcPr>
            <w:tcW w:w="1877" w:type="dxa"/>
            <w:vAlign w:val="center"/>
          </w:tcPr>
          <w:p w:rsidR="00721184" w:rsidRDefault="00721184" w:rsidP="00AF4386">
            <w:pPr>
              <w:jc w:val="center"/>
              <w:rPr>
                <w:rFonts w:ascii="Times New Roman" w:hAnsi="Times New Roman"/>
                <w:sz w:val="28"/>
                <w:szCs w:val="28"/>
              </w:rPr>
            </w:pPr>
          </w:p>
        </w:tc>
        <w:tc>
          <w:tcPr>
            <w:tcW w:w="1878" w:type="dxa"/>
            <w:vAlign w:val="center"/>
          </w:tcPr>
          <w:p w:rsidR="00721184" w:rsidRDefault="00721184" w:rsidP="00AF4386">
            <w:pPr>
              <w:jc w:val="center"/>
              <w:rPr>
                <w:rFonts w:ascii="Times New Roman" w:hAnsi="Times New Roman"/>
                <w:sz w:val="28"/>
                <w:szCs w:val="28"/>
              </w:rPr>
            </w:pPr>
          </w:p>
        </w:tc>
        <w:tc>
          <w:tcPr>
            <w:tcW w:w="1843" w:type="dxa"/>
            <w:vAlign w:val="center"/>
          </w:tcPr>
          <w:p w:rsidR="00721184" w:rsidRDefault="00721184" w:rsidP="00AF4386">
            <w:pPr>
              <w:jc w:val="center"/>
              <w:rPr>
                <w:rFonts w:ascii="Times New Roman" w:hAnsi="Times New Roman"/>
                <w:sz w:val="28"/>
                <w:szCs w:val="28"/>
              </w:rPr>
            </w:pPr>
          </w:p>
        </w:tc>
      </w:tr>
      <w:tr w:rsidR="00721184" w:rsidTr="00721184">
        <w:tc>
          <w:tcPr>
            <w:tcW w:w="3208" w:type="dxa"/>
          </w:tcPr>
          <w:p w:rsidR="00721184" w:rsidRDefault="00721184" w:rsidP="00721184">
            <w:pPr>
              <w:ind w:left="708"/>
              <w:rPr>
                <w:rFonts w:ascii="Times New Roman" w:hAnsi="Times New Roman"/>
                <w:sz w:val="28"/>
                <w:szCs w:val="28"/>
              </w:rPr>
            </w:pPr>
            <w:r>
              <w:rPr>
                <w:rFonts w:ascii="Times New Roman" w:hAnsi="Times New Roman"/>
                <w:sz w:val="28"/>
                <w:szCs w:val="28"/>
              </w:rPr>
              <w:t>неудачная попытка аборта</w:t>
            </w:r>
          </w:p>
        </w:tc>
        <w:tc>
          <w:tcPr>
            <w:tcW w:w="1876" w:type="dxa"/>
            <w:vAlign w:val="center"/>
          </w:tcPr>
          <w:p w:rsidR="00721184" w:rsidRDefault="00721184" w:rsidP="00AF4386">
            <w:pPr>
              <w:jc w:val="center"/>
              <w:rPr>
                <w:rFonts w:ascii="Times New Roman" w:hAnsi="Times New Roman"/>
                <w:sz w:val="28"/>
                <w:szCs w:val="28"/>
              </w:rPr>
            </w:pPr>
          </w:p>
        </w:tc>
        <w:tc>
          <w:tcPr>
            <w:tcW w:w="1877" w:type="dxa"/>
            <w:vAlign w:val="center"/>
          </w:tcPr>
          <w:p w:rsidR="00721184" w:rsidRDefault="00721184" w:rsidP="00AF4386">
            <w:pPr>
              <w:jc w:val="center"/>
              <w:rPr>
                <w:rFonts w:ascii="Times New Roman" w:hAnsi="Times New Roman"/>
                <w:sz w:val="28"/>
                <w:szCs w:val="28"/>
              </w:rPr>
            </w:pPr>
          </w:p>
        </w:tc>
        <w:tc>
          <w:tcPr>
            <w:tcW w:w="1878" w:type="dxa"/>
            <w:vAlign w:val="center"/>
          </w:tcPr>
          <w:p w:rsidR="00721184" w:rsidRDefault="00721184" w:rsidP="00AF4386">
            <w:pPr>
              <w:jc w:val="center"/>
              <w:rPr>
                <w:rFonts w:ascii="Times New Roman" w:hAnsi="Times New Roman"/>
                <w:sz w:val="28"/>
                <w:szCs w:val="28"/>
              </w:rPr>
            </w:pPr>
          </w:p>
        </w:tc>
        <w:tc>
          <w:tcPr>
            <w:tcW w:w="1843" w:type="dxa"/>
            <w:vAlign w:val="center"/>
          </w:tcPr>
          <w:p w:rsidR="00721184" w:rsidRDefault="00721184" w:rsidP="00AF4386">
            <w:pPr>
              <w:jc w:val="center"/>
              <w:rPr>
                <w:rFonts w:ascii="Times New Roman" w:hAnsi="Times New Roman"/>
                <w:sz w:val="28"/>
                <w:szCs w:val="28"/>
              </w:rPr>
            </w:pPr>
          </w:p>
        </w:tc>
      </w:tr>
    </w:tbl>
    <w:p w:rsidR="00AF4386" w:rsidRPr="0040581E" w:rsidRDefault="00596BBC" w:rsidP="00FB45B0">
      <w:pPr>
        <w:spacing w:before="240"/>
        <w:ind w:firstLine="709"/>
        <w:rPr>
          <w:rFonts w:ascii="Times New Roman" w:hAnsi="Times New Roman" w:cs="Times New Roman"/>
          <w:sz w:val="28"/>
          <w:szCs w:val="28"/>
        </w:rPr>
      </w:pPr>
      <w:r>
        <w:rPr>
          <w:rFonts w:ascii="Times New Roman" w:hAnsi="Times New Roman" w:cs="Times New Roman"/>
          <w:sz w:val="28"/>
          <w:szCs w:val="28"/>
        </w:rPr>
        <w:t xml:space="preserve">Число медицинских абортов выросло в 1,5 раза по сравнению с 2017г. </w:t>
      </w:r>
      <w:r w:rsidR="00215715">
        <w:rPr>
          <w:rFonts w:ascii="Times New Roman" w:hAnsi="Times New Roman" w:cs="Times New Roman"/>
          <w:sz w:val="28"/>
          <w:szCs w:val="28"/>
        </w:rPr>
        <w:t xml:space="preserve">В </w:t>
      </w:r>
      <w:r w:rsidR="00AB2035">
        <w:rPr>
          <w:rFonts w:ascii="Times New Roman" w:hAnsi="Times New Roman" w:cs="Times New Roman"/>
          <w:sz w:val="28"/>
          <w:szCs w:val="28"/>
        </w:rPr>
        <w:t>90,5%</w:t>
      </w:r>
      <w:r w:rsidR="00215715">
        <w:rPr>
          <w:rFonts w:ascii="Times New Roman" w:hAnsi="Times New Roman" w:cs="Times New Roman"/>
          <w:sz w:val="28"/>
          <w:szCs w:val="28"/>
        </w:rPr>
        <w:t xml:space="preserve"> медицинские аборты проводятся медикаментозным методом. Доля </w:t>
      </w:r>
      <w:proofErr w:type="spellStart"/>
      <w:r w:rsidR="00215715">
        <w:rPr>
          <w:rFonts w:ascii="Times New Roman" w:hAnsi="Times New Roman" w:cs="Times New Roman"/>
          <w:sz w:val="28"/>
          <w:szCs w:val="28"/>
        </w:rPr>
        <w:t>первобеременных</w:t>
      </w:r>
      <w:proofErr w:type="spellEnd"/>
      <w:r w:rsidR="00215715">
        <w:rPr>
          <w:rFonts w:ascii="Times New Roman" w:hAnsi="Times New Roman" w:cs="Times New Roman"/>
          <w:sz w:val="28"/>
          <w:szCs w:val="28"/>
        </w:rPr>
        <w:t xml:space="preserve"> увеличилась в 6 раз и составила 6%. Доля </w:t>
      </w:r>
      <w:proofErr w:type="spellStart"/>
      <w:r w:rsidR="00215715">
        <w:rPr>
          <w:rFonts w:ascii="Times New Roman" w:hAnsi="Times New Roman" w:cs="Times New Roman"/>
          <w:sz w:val="28"/>
          <w:szCs w:val="28"/>
        </w:rPr>
        <w:t>ю</w:t>
      </w:r>
      <w:r w:rsidR="00056500">
        <w:rPr>
          <w:rFonts w:ascii="Times New Roman" w:hAnsi="Times New Roman" w:cs="Times New Roman"/>
          <w:sz w:val="28"/>
          <w:szCs w:val="28"/>
        </w:rPr>
        <w:t>н</w:t>
      </w:r>
      <w:r w:rsidR="00215715">
        <w:rPr>
          <w:rFonts w:ascii="Times New Roman" w:hAnsi="Times New Roman" w:cs="Times New Roman"/>
          <w:sz w:val="28"/>
          <w:szCs w:val="28"/>
        </w:rPr>
        <w:t>ных</w:t>
      </w:r>
      <w:proofErr w:type="spellEnd"/>
      <w:r w:rsidR="00215715">
        <w:rPr>
          <w:rFonts w:ascii="Times New Roman" w:hAnsi="Times New Roman" w:cs="Times New Roman"/>
          <w:sz w:val="28"/>
          <w:szCs w:val="28"/>
        </w:rPr>
        <w:t xml:space="preserve"> составила 1,5%, в 2017г – не было.</w:t>
      </w:r>
      <w:r w:rsidR="00B45285">
        <w:rPr>
          <w:rFonts w:ascii="Times New Roman" w:hAnsi="Times New Roman" w:cs="Times New Roman"/>
          <w:sz w:val="28"/>
          <w:szCs w:val="28"/>
        </w:rPr>
        <w:t xml:space="preserve"> </w:t>
      </w:r>
      <w:r w:rsidR="003F49FD">
        <w:rPr>
          <w:rFonts w:ascii="Times New Roman" w:hAnsi="Times New Roman" w:cs="Times New Roman"/>
          <w:sz w:val="28"/>
          <w:szCs w:val="28"/>
        </w:rPr>
        <w:t xml:space="preserve">Благодаря </w:t>
      </w:r>
      <w:proofErr w:type="spellStart"/>
      <w:r w:rsidR="003F49FD">
        <w:rPr>
          <w:rFonts w:ascii="Times New Roman" w:hAnsi="Times New Roman" w:cs="Times New Roman"/>
          <w:sz w:val="28"/>
          <w:szCs w:val="28"/>
        </w:rPr>
        <w:t>доабортному</w:t>
      </w:r>
      <w:proofErr w:type="spellEnd"/>
      <w:r w:rsidR="003F49FD">
        <w:rPr>
          <w:rFonts w:ascii="Times New Roman" w:hAnsi="Times New Roman" w:cs="Times New Roman"/>
          <w:sz w:val="28"/>
          <w:szCs w:val="28"/>
        </w:rPr>
        <w:t xml:space="preserve"> консультированию 7 женщин сохранили беременность, что составило 5,4%. </w:t>
      </w:r>
      <w:r w:rsidR="00B45285">
        <w:rPr>
          <w:rFonts w:ascii="Times New Roman" w:hAnsi="Times New Roman" w:cs="Times New Roman"/>
          <w:sz w:val="28"/>
          <w:szCs w:val="28"/>
        </w:rPr>
        <w:t xml:space="preserve"> </w:t>
      </w:r>
    </w:p>
    <w:p w:rsidR="00B45A40" w:rsidRDefault="00B45A40" w:rsidP="00B45A40">
      <w:pPr>
        <w:ind w:firstLine="709"/>
        <w:jc w:val="center"/>
        <w:rPr>
          <w:rFonts w:ascii="Times New Roman" w:hAnsi="Times New Roman" w:cs="Times New Roman"/>
          <w:sz w:val="28"/>
          <w:szCs w:val="28"/>
        </w:rPr>
      </w:pPr>
      <w:r>
        <w:rPr>
          <w:rFonts w:ascii="Times New Roman" w:hAnsi="Times New Roman" w:cs="Times New Roman"/>
          <w:sz w:val="28"/>
          <w:szCs w:val="28"/>
        </w:rPr>
        <w:t>Беременнос</w:t>
      </w:r>
      <w:r w:rsidR="00C42F36">
        <w:rPr>
          <w:rFonts w:ascii="Times New Roman" w:hAnsi="Times New Roman" w:cs="Times New Roman"/>
          <w:sz w:val="28"/>
          <w:szCs w:val="28"/>
        </w:rPr>
        <w:t xml:space="preserve">ть с абортивным исходом в срок </w:t>
      </w:r>
      <w:r>
        <w:rPr>
          <w:rFonts w:ascii="Times New Roman" w:hAnsi="Times New Roman" w:cs="Times New Roman"/>
          <w:sz w:val="28"/>
          <w:szCs w:val="28"/>
        </w:rPr>
        <w:t>о</w:t>
      </w:r>
      <w:r w:rsidR="00C42F36">
        <w:rPr>
          <w:rFonts w:ascii="Times New Roman" w:hAnsi="Times New Roman" w:cs="Times New Roman"/>
          <w:sz w:val="28"/>
          <w:szCs w:val="28"/>
        </w:rPr>
        <w:t>т</w:t>
      </w:r>
      <w:r>
        <w:rPr>
          <w:rFonts w:ascii="Times New Roman" w:hAnsi="Times New Roman" w:cs="Times New Roman"/>
          <w:sz w:val="28"/>
          <w:szCs w:val="28"/>
        </w:rPr>
        <w:t xml:space="preserve"> 12 </w:t>
      </w:r>
      <w:r w:rsidR="00C42F36">
        <w:rPr>
          <w:rFonts w:ascii="Times New Roman" w:hAnsi="Times New Roman" w:cs="Times New Roman"/>
          <w:sz w:val="28"/>
          <w:szCs w:val="28"/>
        </w:rPr>
        <w:t xml:space="preserve">до 22 </w:t>
      </w:r>
      <w:r>
        <w:rPr>
          <w:rFonts w:ascii="Times New Roman" w:hAnsi="Times New Roman" w:cs="Times New Roman"/>
          <w:sz w:val="28"/>
          <w:szCs w:val="28"/>
        </w:rPr>
        <w:t>недель</w:t>
      </w:r>
    </w:p>
    <w:tbl>
      <w:tblPr>
        <w:tblStyle w:val="a4"/>
        <w:tblW w:w="0" w:type="auto"/>
        <w:tblLook w:val="04A0"/>
      </w:tblPr>
      <w:tblGrid>
        <w:gridCol w:w="3208"/>
        <w:gridCol w:w="1876"/>
        <w:gridCol w:w="1877"/>
        <w:gridCol w:w="1878"/>
        <w:gridCol w:w="1843"/>
      </w:tblGrid>
      <w:tr w:rsidR="00B45A40" w:rsidTr="00B45A40">
        <w:tc>
          <w:tcPr>
            <w:tcW w:w="3208" w:type="dxa"/>
          </w:tcPr>
          <w:p w:rsidR="00B45A40" w:rsidRDefault="00B45A40" w:rsidP="00B45A40">
            <w:pPr>
              <w:rPr>
                <w:rFonts w:ascii="Times New Roman" w:hAnsi="Times New Roman"/>
                <w:sz w:val="28"/>
                <w:szCs w:val="28"/>
              </w:rPr>
            </w:pPr>
          </w:p>
        </w:tc>
        <w:tc>
          <w:tcPr>
            <w:tcW w:w="1876" w:type="dxa"/>
            <w:vAlign w:val="center"/>
          </w:tcPr>
          <w:p w:rsidR="00B45A40" w:rsidRDefault="00B45A40" w:rsidP="00B45A40">
            <w:pPr>
              <w:jc w:val="center"/>
              <w:rPr>
                <w:rFonts w:ascii="Times New Roman" w:hAnsi="Times New Roman"/>
                <w:sz w:val="28"/>
                <w:szCs w:val="28"/>
              </w:rPr>
            </w:pPr>
            <w:r>
              <w:rPr>
                <w:rFonts w:ascii="Times New Roman" w:hAnsi="Times New Roman"/>
                <w:sz w:val="28"/>
                <w:szCs w:val="28"/>
              </w:rPr>
              <w:t>2016</w:t>
            </w:r>
          </w:p>
        </w:tc>
        <w:tc>
          <w:tcPr>
            <w:tcW w:w="1877" w:type="dxa"/>
            <w:vAlign w:val="center"/>
          </w:tcPr>
          <w:p w:rsidR="00B45A40" w:rsidRDefault="00B45A40" w:rsidP="00B45A40">
            <w:pPr>
              <w:jc w:val="center"/>
              <w:rPr>
                <w:rFonts w:ascii="Times New Roman" w:hAnsi="Times New Roman"/>
                <w:sz w:val="28"/>
                <w:szCs w:val="28"/>
              </w:rPr>
            </w:pPr>
            <w:r>
              <w:rPr>
                <w:rFonts w:ascii="Times New Roman" w:hAnsi="Times New Roman"/>
                <w:sz w:val="28"/>
                <w:szCs w:val="28"/>
              </w:rPr>
              <w:t>2017</w:t>
            </w:r>
          </w:p>
        </w:tc>
        <w:tc>
          <w:tcPr>
            <w:tcW w:w="1878" w:type="dxa"/>
            <w:vAlign w:val="center"/>
          </w:tcPr>
          <w:p w:rsidR="00B45A40" w:rsidRDefault="00B45A40" w:rsidP="00B45A40">
            <w:pPr>
              <w:jc w:val="center"/>
              <w:rPr>
                <w:rFonts w:ascii="Times New Roman" w:hAnsi="Times New Roman"/>
                <w:sz w:val="28"/>
                <w:szCs w:val="28"/>
              </w:rPr>
            </w:pPr>
            <w:r>
              <w:rPr>
                <w:rFonts w:ascii="Times New Roman" w:hAnsi="Times New Roman"/>
                <w:sz w:val="28"/>
                <w:szCs w:val="28"/>
              </w:rPr>
              <w:t>2018</w:t>
            </w:r>
          </w:p>
        </w:tc>
        <w:tc>
          <w:tcPr>
            <w:tcW w:w="1843" w:type="dxa"/>
            <w:vAlign w:val="center"/>
          </w:tcPr>
          <w:p w:rsidR="00B45A40" w:rsidRDefault="00B45A40" w:rsidP="00B45A40">
            <w:pPr>
              <w:jc w:val="center"/>
              <w:rPr>
                <w:rFonts w:ascii="Times New Roman" w:hAnsi="Times New Roman"/>
                <w:sz w:val="28"/>
                <w:szCs w:val="28"/>
              </w:rPr>
            </w:pPr>
            <w:r>
              <w:rPr>
                <w:rFonts w:ascii="Times New Roman" w:hAnsi="Times New Roman"/>
                <w:sz w:val="28"/>
                <w:szCs w:val="28"/>
              </w:rPr>
              <w:t>РФ</w:t>
            </w:r>
          </w:p>
        </w:tc>
      </w:tr>
      <w:tr w:rsidR="00B45A40" w:rsidTr="00B45A40">
        <w:tc>
          <w:tcPr>
            <w:tcW w:w="3208" w:type="dxa"/>
          </w:tcPr>
          <w:p w:rsidR="00B45A40" w:rsidRDefault="00B45A40" w:rsidP="00B45A40">
            <w:pPr>
              <w:rPr>
                <w:rFonts w:ascii="Times New Roman" w:hAnsi="Times New Roman"/>
                <w:sz w:val="28"/>
                <w:szCs w:val="28"/>
              </w:rPr>
            </w:pPr>
            <w:r>
              <w:rPr>
                <w:rFonts w:ascii="Times New Roman" w:hAnsi="Times New Roman"/>
                <w:sz w:val="28"/>
                <w:szCs w:val="28"/>
              </w:rPr>
              <w:t>Число прерыв</w:t>
            </w:r>
            <w:r w:rsidR="00C42F36">
              <w:rPr>
                <w:rFonts w:ascii="Times New Roman" w:hAnsi="Times New Roman"/>
                <w:sz w:val="28"/>
                <w:szCs w:val="28"/>
              </w:rPr>
              <w:t xml:space="preserve">аний беременности в срок </w:t>
            </w:r>
            <w:r>
              <w:rPr>
                <w:rFonts w:ascii="Times New Roman" w:hAnsi="Times New Roman"/>
                <w:sz w:val="28"/>
                <w:szCs w:val="28"/>
              </w:rPr>
              <w:t>о</w:t>
            </w:r>
            <w:r w:rsidR="00C42F36">
              <w:rPr>
                <w:rFonts w:ascii="Times New Roman" w:hAnsi="Times New Roman"/>
                <w:sz w:val="28"/>
                <w:szCs w:val="28"/>
              </w:rPr>
              <w:t>т</w:t>
            </w:r>
            <w:r>
              <w:rPr>
                <w:rFonts w:ascii="Times New Roman" w:hAnsi="Times New Roman"/>
                <w:sz w:val="28"/>
                <w:szCs w:val="28"/>
              </w:rPr>
              <w:t xml:space="preserve"> 12 </w:t>
            </w:r>
            <w:r w:rsidR="00C42F36">
              <w:rPr>
                <w:rFonts w:ascii="Times New Roman" w:hAnsi="Times New Roman"/>
                <w:sz w:val="28"/>
                <w:szCs w:val="28"/>
              </w:rPr>
              <w:t xml:space="preserve">до 22 </w:t>
            </w:r>
            <w:r>
              <w:rPr>
                <w:rFonts w:ascii="Times New Roman" w:hAnsi="Times New Roman"/>
                <w:sz w:val="28"/>
                <w:szCs w:val="28"/>
              </w:rPr>
              <w:t>недель, всего:</w:t>
            </w:r>
          </w:p>
        </w:tc>
        <w:tc>
          <w:tcPr>
            <w:tcW w:w="1876" w:type="dxa"/>
            <w:vAlign w:val="center"/>
          </w:tcPr>
          <w:p w:rsidR="00B45A40" w:rsidRDefault="006B34FF" w:rsidP="00B45A40">
            <w:pPr>
              <w:jc w:val="center"/>
              <w:rPr>
                <w:rFonts w:ascii="Times New Roman" w:hAnsi="Times New Roman"/>
                <w:sz w:val="28"/>
                <w:szCs w:val="28"/>
              </w:rPr>
            </w:pPr>
            <w:r>
              <w:rPr>
                <w:rFonts w:ascii="Times New Roman" w:hAnsi="Times New Roman"/>
                <w:sz w:val="28"/>
                <w:szCs w:val="28"/>
              </w:rPr>
              <w:t>11</w:t>
            </w:r>
          </w:p>
        </w:tc>
        <w:tc>
          <w:tcPr>
            <w:tcW w:w="1877" w:type="dxa"/>
            <w:vAlign w:val="center"/>
          </w:tcPr>
          <w:p w:rsidR="00B45A40" w:rsidRDefault="006B34FF" w:rsidP="00B45A40">
            <w:pPr>
              <w:jc w:val="center"/>
              <w:rPr>
                <w:rFonts w:ascii="Times New Roman" w:hAnsi="Times New Roman"/>
                <w:sz w:val="28"/>
                <w:szCs w:val="28"/>
              </w:rPr>
            </w:pPr>
            <w:r>
              <w:rPr>
                <w:rFonts w:ascii="Times New Roman" w:hAnsi="Times New Roman"/>
                <w:sz w:val="28"/>
                <w:szCs w:val="28"/>
              </w:rPr>
              <w:t>14</w:t>
            </w:r>
          </w:p>
        </w:tc>
        <w:tc>
          <w:tcPr>
            <w:tcW w:w="1878" w:type="dxa"/>
            <w:vAlign w:val="center"/>
          </w:tcPr>
          <w:p w:rsidR="00B45A40" w:rsidRDefault="00C42F36" w:rsidP="00B45A40">
            <w:pPr>
              <w:jc w:val="center"/>
              <w:rPr>
                <w:rFonts w:ascii="Times New Roman" w:hAnsi="Times New Roman"/>
                <w:sz w:val="28"/>
                <w:szCs w:val="28"/>
              </w:rPr>
            </w:pPr>
            <w:r>
              <w:rPr>
                <w:rFonts w:ascii="Times New Roman" w:hAnsi="Times New Roman"/>
                <w:sz w:val="28"/>
                <w:szCs w:val="28"/>
              </w:rPr>
              <w:t>19</w:t>
            </w:r>
          </w:p>
        </w:tc>
        <w:tc>
          <w:tcPr>
            <w:tcW w:w="1843" w:type="dxa"/>
            <w:vAlign w:val="center"/>
          </w:tcPr>
          <w:p w:rsidR="00B45A40" w:rsidRDefault="00B45A40" w:rsidP="00B45A40">
            <w:pPr>
              <w:jc w:val="center"/>
              <w:rPr>
                <w:rFonts w:ascii="Times New Roman" w:hAnsi="Times New Roman"/>
                <w:sz w:val="28"/>
                <w:szCs w:val="28"/>
              </w:rPr>
            </w:pPr>
          </w:p>
        </w:tc>
      </w:tr>
      <w:tr w:rsidR="00B45A40" w:rsidTr="00B45A40">
        <w:tc>
          <w:tcPr>
            <w:tcW w:w="3208" w:type="dxa"/>
          </w:tcPr>
          <w:p w:rsidR="00B45A40" w:rsidRDefault="00B45A40" w:rsidP="00B45A40">
            <w:pPr>
              <w:rPr>
                <w:rFonts w:ascii="Times New Roman" w:hAnsi="Times New Roman"/>
                <w:sz w:val="28"/>
                <w:szCs w:val="28"/>
              </w:rPr>
            </w:pPr>
            <w:r>
              <w:rPr>
                <w:rFonts w:ascii="Times New Roman" w:hAnsi="Times New Roman"/>
                <w:sz w:val="28"/>
                <w:szCs w:val="28"/>
              </w:rPr>
              <w:t>в том числе:</w:t>
            </w:r>
          </w:p>
          <w:p w:rsidR="00B45A40" w:rsidRDefault="00B45A40" w:rsidP="00B45A40">
            <w:pPr>
              <w:ind w:left="708"/>
              <w:rPr>
                <w:rFonts w:ascii="Times New Roman" w:hAnsi="Times New Roman"/>
                <w:sz w:val="28"/>
                <w:szCs w:val="28"/>
              </w:rPr>
            </w:pPr>
            <w:r>
              <w:rPr>
                <w:rFonts w:ascii="Times New Roman" w:hAnsi="Times New Roman"/>
                <w:sz w:val="28"/>
                <w:szCs w:val="28"/>
              </w:rPr>
              <w:t>другие аномальные продукты зачатия</w:t>
            </w:r>
          </w:p>
        </w:tc>
        <w:tc>
          <w:tcPr>
            <w:tcW w:w="1876" w:type="dxa"/>
            <w:vAlign w:val="center"/>
          </w:tcPr>
          <w:p w:rsidR="00B45A40" w:rsidRDefault="00B45A40" w:rsidP="00B45A40">
            <w:pPr>
              <w:jc w:val="center"/>
              <w:rPr>
                <w:rFonts w:ascii="Times New Roman" w:hAnsi="Times New Roman"/>
                <w:sz w:val="28"/>
                <w:szCs w:val="28"/>
              </w:rPr>
            </w:pPr>
          </w:p>
        </w:tc>
        <w:tc>
          <w:tcPr>
            <w:tcW w:w="1877" w:type="dxa"/>
            <w:vAlign w:val="center"/>
          </w:tcPr>
          <w:p w:rsidR="00B45A40" w:rsidRDefault="00B45A40" w:rsidP="00B45A40">
            <w:pPr>
              <w:jc w:val="center"/>
              <w:rPr>
                <w:rFonts w:ascii="Times New Roman" w:hAnsi="Times New Roman"/>
                <w:sz w:val="28"/>
                <w:szCs w:val="28"/>
              </w:rPr>
            </w:pPr>
          </w:p>
        </w:tc>
        <w:tc>
          <w:tcPr>
            <w:tcW w:w="1878" w:type="dxa"/>
            <w:vAlign w:val="center"/>
          </w:tcPr>
          <w:p w:rsidR="00B45A40" w:rsidRDefault="00C42F36" w:rsidP="00B45A40">
            <w:pPr>
              <w:jc w:val="center"/>
              <w:rPr>
                <w:rFonts w:ascii="Times New Roman" w:hAnsi="Times New Roman"/>
                <w:sz w:val="28"/>
                <w:szCs w:val="28"/>
              </w:rPr>
            </w:pPr>
            <w:r>
              <w:rPr>
                <w:rFonts w:ascii="Times New Roman" w:hAnsi="Times New Roman"/>
                <w:sz w:val="28"/>
                <w:szCs w:val="28"/>
              </w:rPr>
              <w:t>1</w:t>
            </w:r>
          </w:p>
        </w:tc>
        <w:tc>
          <w:tcPr>
            <w:tcW w:w="1843" w:type="dxa"/>
            <w:vAlign w:val="center"/>
          </w:tcPr>
          <w:p w:rsidR="00B45A40" w:rsidRDefault="00B45A40" w:rsidP="00B45A40">
            <w:pPr>
              <w:jc w:val="center"/>
              <w:rPr>
                <w:rFonts w:ascii="Times New Roman" w:hAnsi="Times New Roman"/>
                <w:sz w:val="28"/>
                <w:szCs w:val="28"/>
              </w:rPr>
            </w:pPr>
          </w:p>
        </w:tc>
      </w:tr>
      <w:tr w:rsidR="00B45A40" w:rsidTr="00B45A40">
        <w:tc>
          <w:tcPr>
            <w:tcW w:w="3208" w:type="dxa"/>
          </w:tcPr>
          <w:p w:rsidR="00B45A40" w:rsidRDefault="00B45A40" w:rsidP="00B45A40">
            <w:pPr>
              <w:ind w:left="708"/>
              <w:rPr>
                <w:rFonts w:ascii="Times New Roman" w:hAnsi="Times New Roman"/>
                <w:sz w:val="28"/>
                <w:szCs w:val="28"/>
              </w:rPr>
            </w:pPr>
            <w:r>
              <w:rPr>
                <w:rFonts w:ascii="Times New Roman" w:hAnsi="Times New Roman"/>
                <w:sz w:val="28"/>
                <w:szCs w:val="28"/>
              </w:rPr>
              <w:t>самопроизвольный аборт</w:t>
            </w:r>
          </w:p>
        </w:tc>
        <w:tc>
          <w:tcPr>
            <w:tcW w:w="1876" w:type="dxa"/>
            <w:vAlign w:val="center"/>
          </w:tcPr>
          <w:p w:rsidR="00B45A40" w:rsidRDefault="006B34FF" w:rsidP="00B45A40">
            <w:pPr>
              <w:jc w:val="center"/>
              <w:rPr>
                <w:rFonts w:ascii="Times New Roman" w:hAnsi="Times New Roman"/>
                <w:sz w:val="28"/>
                <w:szCs w:val="28"/>
              </w:rPr>
            </w:pPr>
            <w:r>
              <w:rPr>
                <w:rFonts w:ascii="Times New Roman" w:hAnsi="Times New Roman"/>
                <w:sz w:val="28"/>
                <w:szCs w:val="28"/>
              </w:rPr>
              <w:t>9</w:t>
            </w:r>
          </w:p>
        </w:tc>
        <w:tc>
          <w:tcPr>
            <w:tcW w:w="1877" w:type="dxa"/>
            <w:vAlign w:val="center"/>
          </w:tcPr>
          <w:p w:rsidR="00B45A40" w:rsidRDefault="006B34FF" w:rsidP="00B45A40">
            <w:pPr>
              <w:jc w:val="center"/>
              <w:rPr>
                <w:rFonts w:ascii="Times New Roman" w:hAnsi="Times New Roman"/>
                <w:sz w:val="28"/>
                <w:szCs w:val="28"/>
              </w:rPr>
            </w:pPr>
            <w:r>
              <w:rPr>
                <w:rFonts w:ascii="Times New Roman" w:hAnsi="Times New Roman"/>
                <w:sz w:val="28"/>
                <w:szCs w:val="28"/>
              </w:rPr>
              <w:t>9</w:t>
            </w:r>
          </w:p>
        </w:tc>
        <w:tc>
          <w:tcPr>
            <w:tcW w:w="1878" w:type="dxa"/>
            <w:vAlign w:val="center"/>
          </w:tcPr>
          <w:p w:rsidR="00B45A40" w:rsidRDefault="00C42F36" w:rsidP="00B45A40">
            <w:pPr>
              <w:jc w:val="center"/>
              <w:rPr>
                <w:rFonts w:ascii="Times New Roman" w:hAnsi="Times New Roman"/>
                <w:sz w:val="28"/>
                <w:szCs w:val="28"/>
              </w:rPr>
            </w:pPr>
            <w:r>
              <w:rPr>
                <w:rFonts w:ascii="Times New Roman" w:hAnsi="Times New Roman"/>
                <w:sz w:val="28"/>
                <w:szCs w:val="28"/>
              </w:rPr>
              <w:t>13</w:t>
            </w:r>
          </w:p>
        </w:tc>
        <w:tc>
          <w:tcPr>
            <w:tcW w:w="1843" w:type="dxa"/>
            <w:vAlign w:val="center"/>
          </w:tcPr>
          <w:p w:rsidR="00B45A40" w:rsidRDefault="00B45A40" w:rsidP="00B45A40">
            <w:pPr>
              <w:jc w:val="center"/>
              <w:rPr>
                <w:rFonts w:ascii="Times New Roman" w:hAnsi="Times New Roman"/>
                <w:sz w:val="28"/>
                <w:szCs w:val="28"/>
              </w:rPr>
            </w:pPr>
          </w:p>
        </w:tc>
      </w:tr>
      <w:tr w:rsidR="00B45A40" w:rsidTr="00B45A40">
        <w:tc>
          <w:tcPr>
            <w:tcW w:w="3208" w:type="dxa"/>
          </w:tcPr>
          <w:p w:rsidR="00B45A40" w:rsidRDefault="00B45A40" w:rsidP="00B45A40">
            <w:pPr>
              <w:ind w:left="708"/>
              <w:rPr>
                <w:rFonts w:ascii="Times New Roman" w:hAnsi="Times New Roman"/>
                <w:sz w:val="28"/>
                <w:szCs w:val="28"/>
              </w:rPr>
            </w:pPr>
            <w:r>
              <w:rPr>
                <w:rFonts w:ascii="Times New Roman" w:hAnsi="Times New Roman"/>
                <w:sz w:val="28"/>
                <w:szCs w:val="28"/>
              </w:rPr>
              <w:t>медицинский аборт</w:t>
            </w:r>
            <w:r w:rsidR="00C42F36">
              <w:rPr>
                <w:rFonts w:ascii="Times New Roman" w:hAnsi="Times New Roman"/>
                <w:sz w:val="28"/>
                <w:szCs w:val="28"/>
              </w:rPr>
              <w:t xml:space="preserve"> по медицинским показаниям</w:t>
            </w:r>
          </w:p>
        </w:tc>
        <w:tc>
          <w:tcPr>
            <w:tcW w:w="1876" w:type="dxa"/>
            <w:vAlign w:val="center"/>
          </w:tcPr>
          <w:p w:rsidR="00B45A40" w:rsidRDefault="006B34FF" w:rsidP="00B45A40">
            <w:pPr>
              <w:jc w:val="center"/>
              <w:rPr>
                <w:rFonts w:ascii="Times New Roman" w:hAnsi="Times New Roman"/>
                <w:sz w:val="28"/>
                <w:szCs w:val="28"/>
              </w:rPr>
            </w:pPr>
            <w:r>
              <w:rPr>
                <w:rFonts w:ascii="Times New Roman" w:hAnsi="Times New Roman"/>
                <w:sz w:val="28"/>
                <w:szCs w:val="28"/>
              </w:rPr>
              <w:t>2</w:t>
            </w:r>
          </w:p>
        </w:tc>
        <w:tc>
          <w:tcPr>
            <w:tcW w:w="1877" w:type="dxa"/>
            <w:vAlign w:val="center"/>
          </w:tcPr>
          <w:p w:rsidR="00B45A40" w:rsidRDefault="006B34FF" w:rsidP="00B45A40">
            <w:pPr>
              <w:jc w:val="center"/>
              <w:rPr>
                <w:rFonts w:ascii="Times New Roman" w:hAnsi="Times New Roman"/>
                <w:sz w:val="28"/>
                <w:szCs w:val="28"/>
              </w:rPr>
            </w:pPr>
            <w:r>
              <w:rPr>
                <w:rFonts w:ascii="Times New Roman" w:hAnsi="Times New Roman"/>
                <w:sz w:val="28"/>
                <w:szCs w:val="28"/>
              </w:rPr>
              <w:t>5</w:t>
            </w:r>
          </w:p>
        </w:tc>
        <w:tc>
          <w:tcPr>
            <w:tcW w:w="1878" w:type="dxa"/>
            <w:vAlign w:val="center"/>
          </w:tcPr>
          <w:p w:rsidR="00B45A40" w:rsidRDefault="00C42F36" w:rsidP="00B45A40">
            <w:pPr>
              <w:jc w:val="center"/>
              <w:rPr>
                <w:rFonts w:ascii="Times New Roman" w:hAnsi="Times New Roman"/>
                <w:sz w:val="28"/>
                <w:szCs w:val="28"/>
              </w:rPr>
            </w:pPr>
            <w:r>
              <w:rPr>
                <w:rFonts w:ascii="Times New Roman" w:hAnsi="Times New Roman"/>
                <w:sz w:val="28"/>
                <w:szCs w:val="28"/>
              </w:rPr>
              <w:t>5</w:t>
            </w:r>
          </w:p>
        </w:tc>
        <w:tc>
          <w:tcPr>
            <w:tcW w:w="1843" w:type="dxa"/>
            <w:vAlign w:val="center"/>
          </w:tcPr>
          <w:p w:rsidR="00B45A40" w:rsidRDefault="00B45A40" w:rsidP="00B45A40">
            <w:pPr>
              <w:jc w:val="center"/>
              <w:rPr>
                <w:rFonts w:ascii="Times New Roman" w:hAnsi="Times New Roman"/>
                <w:sz w:val="28"/>
                <w:szCs w:val="28"/>
              </w:rPr>
            </w:pPr>
          </w:p>
        </w:tc>
      </w:tr>
      <w:tr w:rsidR="00B45A40" w:rsidTr="00B45A40">
        <w:tc>
          <w:tcPr>
            <w:tcW w:w="3208" w:type="dxa"/>
          </w:tcPr>
          <w:p w:rsidR="00B45A40" w:rsidRDefault="00B45A40" w:rsidP="00B45A40">
            <w:pPr>
              <w:ind w:left="708"/>
              <w:rPr>
                <w:rFonts w:ascii="Times New Roman" w:hAnsi="Times New Roman"/>
                <w:sz w:val="28"/>
                <w:szCs w:val="28"/>
              </w:rPr>
            </w:pPr>
            <w:r>
              <w:rPr>
                <w:rFonts w:ascii="Times New Roman" w:hAnsi="Times New Roman"/>
                <w:sz w:val="28"/>
                <w:szCs w:val="28"/>
              </w:rPr>
              <w:t xml:space="preserve">другие виды </w:t>
            </w:r>
            <w:r>
              <w:rPr>
                <w:rFonts w:ascii="Times New Roman" w:hAnsi="Times New Roman"/>
                <w:sz w:val="28"/>
                <w:szCs w:val="28"/>
              </w:rPr>
              <w:lastRenderedPageBreak/>
              <w:t>аборта (</w:t>
            </w:r>
            <w:proofErr w:type="gramStart"/>
            <w:r>
              <w:rPr>
                <w:rFonts w:ascii="Times New Roman" w:hAnsi="Times New Roman"/>
                <w:sz w:val="28"/>
                <w:szCs w:val="28"/>
              </w:rPr>
              <w:t>криминальный</w:t>
            </w:r>
            <w:proofErr w:type="gramEnd"/>
            <w:r>
              <w:rPr>
                <w:rFonts w:ascii="Times New Roman" w:hAnsi="Times New Roman"/>
                <w:sz w:val="28"/>
                <w:szCs w:val="28"/>
              </w:rPr>
              <w:t>)</w:t>
            </w:r>
          </w:p>
        </w:tc>
        <w:tc>
          <w:tcPr>
            <w:tcW w:w="1876" w:type="dxa"/>
            <w:vAlign w:val="center"/>
          </w:tcPr>
          <w:p w:rsidR="00B45A40" w:rsidRDefault="00B45A40" w:rsidP="00B45A40">
            <w:pPr>
              <w:jc w:val="center"/>
              <w:rPr>
                <w:rFonts w:ascii="Times New Roman" w:hAnsi="Times New Roman"/>
                <w:sz w:val="28"/>
                <w:szCs w:val="28"/>
              </w:rPr>
            </w:pPr>
          </w:p>
        </w:tc>
        <w:tc>
          <w:tcPr>
            <w:tcW w:w="1877" w:type="dxa"/>
            <w:vAlign w:val="center"/>
          </w:tcPr>
          <w:p w:rsidR="00B45A40" w:rsidRDefault="00B45A40" w:rsidP="00B45A40">
            <w:pPr>
              <w:jc w:val="center"/>
              <w:rPr>
                <w:rFonts w:ascii="Times New Roman" w:hAnsi="Times New Roman"/>
                <w:sz w:val="28"/>
                <w:szCs w:val="28"/>
              </w:rPr>
            </w:pPr>
          </w:p>
        </w:tc>
        <w:tc>
          <w:tcPr>
            <w:tcW w:w="1878" w:type="dxa"/>
            <w:vAlign w:val="center"/>
          </w:tcPr>
          <w:p w:rsidR="00B45A40" w:rsidRDefault="00B45A40" w:rsidP="00B45A40">
            <w:pPr>
              <w:jc w:val="center"/>
              <w:rPr>
                <w:rFonts w:ascii="Times New Roman" w:hAnsi="Times New Roman"/>
                <w:sz w:val="28"/>
                <w:szCs w:val="28"/>
              </w:rPr>
            </w:pPr>
          </w:p>
        </w:tc>
        <w:tc>
          <w:tcPr>
            <w:tcW w:w="1843" w:type="dxa"/>
            <w:vAlign w:val="center"/>
          </w:tcPr>
          <w:p w:rsidR="00B45A40" w:rsidRDefault="00B45A40" w:rsidP="00B45A40">
            <w:pPr>
              <w:jc w:val="center"/>
              <w:rPr>
                <w:rFonts w:ascii="Times New Roman" w:hAnsi="Times New Roman"/>
                <w:sz w:val="28"/>
                <w:szCs w:val="28"/>
              </w:rPr>
            </w:pPr>
          </w:p>
        </w:tc>
      </w:tr>
      <w:tr w:rsidR="00B45A40" w:rsidTr="00B45A40">
        <w:tc>
          <w:tcPr>
            <w:tcW w:w="3208" w:type="dxa"/>
          </w:tcPr>
          <w:p w:rsidR="00B45A40" w:rsidRDefault="00B45A40" w:rsidP="00B45A40">
            <w:pPr>
              <w:ind w:left="708"/>
              <w:rPr>
                <w:rFonts w:ascii="Times New Roman" w:hAnsi="Times New Roman"/>
                <w:sz w:val="28"/>
                <w:szCs w:val="28"/>
              </w:rPr>
            </w:pPr>
            <w:r>
              <w:rPr>
                <w:rFonts w:ascii="Times New Roman" w:hAnsi="Times New Roman"/>
                <w:sz w:val="28"/>
                <w:szCs w:val="28"/>
              </w:rPr>
              <w:lastRenderedPageBreak/>
              <w:t xml:space="preserve">аборт </w:t>
            </w:r>
            <w:proofErr w:type="spellStart"/>
            <w:r>
              <w:rPr>
                <w:rFonts w:ascii="Times New Roman" w:hAnsi="Times New Roman"/>
                <w:sz w:val="28"/>
                <w:szCs w:val="28"/>
              </w:rPr>
              <w:t>неуточненный</w:t>
            </w:r>
            <w:proofErr w:type="spellEnd"/>
            <w:r>
              <w:rPr>
                <w:rFonts w:ascii="Times New Roman" w:hAnsi="Times New Roman"/>
                <w:sz w:val="28"/>
                <w:szCs w:val="28"/>
              </w:rPr>
              <w:t xml:space="preserve"> (внебольничный)</w:t>
            </w:r>
          </w:p>
        </w:tc>
        <w:tc>
          <w:tcPr>
            <w:tcW w:w="1876" w:type="dxa"/>
            <w:vAlign w:val="center"/>
          </w:tcPr>
          <w:p w:rsidR="00B45A40" w:rsidRDefault="00B45A40" w:rsidP="00B45A40">
            <w:pPr>
              <w:jc w:val="center"/>
              <w:rPr>
                <w:rFonts w:ascii="Times New Roman" w:hAnsi="Times New Roman"/>
                <w:sz w:val="28"/>
                <w:szCs w:val="28"/>
              </w:rPr>
            </w:pPr>
          </w:p>
        </w:tc>
        <w:tc>
          <w:tcPr>
            <w:tcW w:w="1877" w:type="dxa"/>
            <w:vAlign w:val="center"/>
          </w:tcPr>
          <w:p w:rsidR="00B45A40" w:rsidRDefault="00B45A40" w:rsidP="00B45A40">
            <w:pPr>
              <w:jc w:val="center"/>
              <w:rPr>
                <w:rFonts w:ascii="Times New Roman" w:hAnsi="Times New Roman"/>
                <w:sz w:val="28"/>
                <w:szCs w:val="28"/>
              </w:rPr>
            </w:pPr>
          </w:p>
        </w:tc>
        <w:tc>
          <w:tcPr>
            <w:tcW w:w="1878" w:type="dxa"/>
            <w:vAlign w:val="center"/>
          </w:tcPr>
          <w:p w:rsidR="00B45A40" w:rsidRDefault="00B45A40" w:rsidP="00B45A40">
            <w:pPr>
              <w:jc w:val="center"/>
              <w:rPr>
                <w:rFonts w:ascii="Times New Roman" w:hAnsi="Times New Roman"/>
                <w:sz w:val="28"/>
                <w:szCs w:val="28"/>
              </w:rPr>
            </w:pPr>
          </w:p>
        </w:tc>
        <w:tc>
          <w:tcPr>
            <w:tcW w:w="1843" w:type="dxa"/>
            <w:vAlign w:val="center"/>
          </w:tcPr>
          <w:p w:rsidR="00B45A40" w:rsidRDefault="00B45A40" w:rsidP="00B45A40">
            <w:pPr>
              <w:jc w:val="center"/>
              <w:rPr>
                <w:rFonts w:ascii="Times New Roman" w:hAnsi="Times New Roman"/>
                <w:sz w:val="28"/>
                <w:szCs w:val="28"/>
              </w:rPr>
            </w:pPr>
          </w:p>
        </w:tc>
      </w:tr>
      <w:tr w:rsidR="00B45A40" w:rsidTr="00B45A40">
        <w:tc>
          <w:tcPr>
            <w:tcW w:w="3208" w:type="dxa"/>
          </w:tcPr>
          <w:p w:rsidR="00B45A40" w:rsidRDefault="00B45A40" w:rsidP="00B45A40">
            <w:pPr>
              <w:rPr>
                <w:rFonts w:ascii="Times New Roman" w:hAnsi="Times New Roman"/>
                <w:sz w:val="28"/>
                <w:szCs w:val="28"/>
              </w:rPr>
            </w:pPr>
            <w:r>
              <w:rPr>
                <w:rFonts w:ascii="Times New Roman" w:hAnsi="Times New Roman"/>
                <w:sz w:val="28"/>
                <w:szCs w:val="28"/>
              </w:rPr>
              <w:t xml:space="preserve">Кроме того: </w:t>
            </w:r>
          </w:p>
          <w:p w:rsidR="00B45A40" w:rsidRDefault="00B45A40" w:rsidP="00B45A40">
            <w:pPr>
              <w:ind w:left="708"/>
              <w:rPr>
                <w:rFonts w:ascii="Times New Roman" w:hAnsi="Times New Roman"/>
                <w:sz w:val="28"/>
                <w:szCs w:val="28"/>
              </w:rPr>
            </w:pPr>
            <w:r>
              <w:rPr>
                <w:rFonts w:ascii="Times New Roman" w:hAnsi="Times New Roman"/>
                <w:sz w:val="28"/>
                <w:szCs w:val="28"/>
              </w:rPr>
              <w:t>внематочная беременность</w:t>
            </w:r>
          </w:p>
        </w:tc>
        <w:tc>
          <w:tcPr>
            <w:tcW w:w="1876" w:type="dxa"/>
            <w:vAlign w:val="center"/>
          </w:tcPr>
          <w:p w:rsidR="00B45A40" w:rsidRDefault="00B45A40" w:rsidP="00B45A40">
            <w:pPr>
              <w:jc w:val="center"/>
              <w:rPr>
                <w:rFonts w:ascii="Times New Roman" w:hAnsi="Times New Roman"/>
                <w:sz w:val="28"/>
                <w:szCs w:val="28"/>
              </w:rPr>
            </w:pPr>
          </w:p>
        </w:tc>
        <w:tc>
          <w:tcPr>
            <w:tcW w:w="1877" w:type="dxa"/>
            <w:vAlign w:val="center"/>
          </w:tcPr>
          <w:p w:rsidR="00B45A40" w:rsidRDefault="00B45A40" w:rsidP="00B45A40">
            <w:pPr>
              <w:jc w:val="center"/>
              <w:rPr>
                <w:rFonts w:ascii="Times New Roman" w:hAnsi="Times New Roman"/>
                <w:sz w:val="28"/>
                <w:szCs w:val="28"/>
              </w:rPr>
            </w:pPr>
          </w:p>
        </w:tc>
        <w:tc>
          <w:tcPr>
            <w:tcW w:w="1878" w:type="dxa"/>
            <w:vAlign w:val="center"/>
          </w:tcPr>
          <w:p w:rsidR="00B45A40" w:rsidRDefault="00B45A40" w:rsidP="00B45A40">
            <w:pPr>
              <w:jc w:val="center"/>
              <w:rPr>
                <w:rFonts w:ascii="Times New Roman" w:hAnsi="Times New Roman"/>
                <w:sz w:val="28"/>
                <w:szCs w:val="28"/>
              </w:rPr>
            </w:pPr>
          </w:p>
        </w:tc>
        <w:tc>
          <w:tcPr>
            <w:tcW w:w="1843" w:type="dxa"/>
            <w:vAlign w:val="center"/>
          </w:tcPr>
          <w:p w:rsidR="00B45A40" w:rsidRDefault="00B45A40" w:rsidP="00B45A40">
            <w:pPr>
              <w:jc w:val="center"/>
              <w:rPr>
                <w:rFonts w:ascii="Times New Roman" w:hAnsi="Times New Roman"/>
                <w:sz w:val="28"/>
                <w:szCs w:val="28"/>
              </w:rPr>
            </w:pPr>
          </w:p>
        </w:tc>
      </w:tr>
      <w:tr w:rsidR="00B45A40" w:rsidTr="00B45A40">
        <w:tc>
          <w:tcPr>
            <w:tcW w:w="3208" w:type="dxa"/>
          </w:tcPr>
          <w:p w:rsidR="00B45A40" w:rsidRDefault="00B45A40" w:rsidP="00B45A40">
            <w:pPr>
              <w:ind w:left="708"/>
              <w:rPr>
                <w:rFonts w:ascii="Times New Roman" w:hAnsi="Times New Roman"/>
                <w:sz w:val="28"/>
                <w:szCs w:val="28"/>
              </w:rPr>
            </w:pPr>
            <w:r>
              <w:rPr>
                <w:rFonts w:ascii="Times New Roman" w:hAnsi="Times New Roman"/>
                <w:sz w:val="28"/>
                <w:szCs w:val="28"/>
              </w:rPr>
              <w:t>пузырный занос</w:t>
            </w:r>
          </w:p>
        </w:tc>
        <w:tc>
          <w:tcPr>
            <w:tcW w:w="1876" w:type="dxa"/>
            <w:vAlign w:val="center"/>
          </w:tcPr>
          <w:p w:rsidR="00B45A40" w:rsidRDefault="00B45A40" w:rsidP="00B45A40">
            <w:pPr>
              <w:jc w:val="center"/>
              <w:rPr>
                <w:rFonts w:ascii="Times New Roman" w:hAnsi="Times New Roman"/>
                <w:sz w:val="28"/>
                <w:szCs w:val="28"/>
              </w:rPr>
            </w:pPr>
          </w:p>
        </w:tc>
        <w:tc>
          <w:tcPr>
            <w:tcW w:w="1877" w:type="dxa"/>
            <w:vAlign w:val="center"/>
          </w:tcPr>
          <w:p w:rsidR="00B45A40" w:rsidRDefault="00B45A40" w:rsidP="00B45A40">
            <w:pPr>
              <w:jc w:val="center"/>
              <w:rPr>
                <w:rFonts w:ascii="Times New Roman" w:hAnsi="Times New Roman"/>
                <w:sz w:val="28"/>
                <w:szCs w:val="28"/>
              </w:rPr>
            </w:pPr>
          </w:p>
        </w:tc>
        <w:tc>
          <w:tcPr>
            <w:tcW w:w="1878" w:type="dxa"/>
            <w:vAlign w:val="center"/>
          </w:tcPr>
          <w:p w:rsidR="00B45A40" w:rsidRDefault="00B45A40" w:rsidP="00B45A40">
            <w:pPr>
              <w:jc w:val="center"/>
              <w:rPr>
                <w:rFonts w:ascii="Times New Roman" w:hAnsi="Times New Roman"/>
                <w:sz w:val="28"/>
                <w:szCs w:val="28"/>
              </w:rPr>
            </w:pPr>
          </w:p>
        </w:tc>
        <w:tc>
          <w:tcPr>
            <w:tcW w:w="1843" w:type="dxa"/>
            <w:vAlign w:val="center"/>
          </w:tcPr>
          <w:p w:rsidR="00B45A40" w:rsidRDefault="00B45A40" w:rsidP="00B45A40">
            <w:pPr>
              <w:jc w:val="center"/>
              <w:rPr>
                <w:rFonts w:ascii="Times New Roman" w:hAnsi="Times New Roman"/>
                <w:sz w:val="28"/>
                <w:szCs w:val="28"/>
              </w:rPr>
            </w:pPr>
          </w:p>
        </w:tc>
      </w:tr>
      <w:tr w:rsidR="00B45A40" w:rsidTr="00B45A40">
        <w:tc>
          <w:tcPr>
            <w:tcW w:w="3208" w:type="dxa"/>
          </w:tcPr>
          <w:p w:rsidR="00B45A40" w:rsidRDefault="00B45A40" w:rsidP="00B45A40">
            <w:pPr>
              <w:ind w:left="708"/>
              <w:rPr>
                <w:rFonts w:ascii="Times New Roman" w:hAnsi="Times New Roman"/>
                <w:sz w:val="28"/>
                <w:szCs w:val="28"/>
              </w:rPr>
            </w:pPr>
            <w:r>
              <w:rPr>
                <w:rFonts w:ascii="Times New Roman" w:hAnsi="Times New Roman"/>
                <w:sz w:val="28"/>
                <w:szCs w:val="28"/>
              </w:rPr>
              <w:t>неудачная попытка аборта</w:t>
            </w:r>
          </w:p>
        </w:tc>
        <w:tc>
          <w:tcPr>
            <w:tcW w:w="1876" w:type="dxa"/>
            <w:vAlign w:val="center"/>
          </w:tcPr>
          <w:p w:rsidR="00B45A40" w:rsidRDefault="00B45A40" w:rsidP="00B45A40">
            <w:pPr>
              <w:jc w:val="center"/>
              <w:rPr>
                <w:rFonts w:ascii="Times New Roman" w:hAnsi="Times New Roman"/>
                <w:sz w:val="28"/>
                <w:szCs w:val="28"/>
              </w:rPr>
            </w:pPr>
          </w:p>
        </w:tc>
        <w:tc>
          <w:tcPr>
            <w:tcW w:w="1877" w:type="dxa"/>
            <w:vAlign w:val="center"/>
          </w:tcPr>
          <w:p w:rsidR="00B45A40" w:rsidRDefault="00B45A40" w:rsidP="00B45A40">
            <w:pPr>
              <w:jc w:val="center"/>
              <w:rPr>
                <w:rFonts w:ascii="Times New Roman" w:hAnsi="Times New Roman"/>
                <w:sz w:val="28"/>
                <w:szCs w:val="28"/>
              </w:rPr>
            </w:pPr>
          </w:p>
        </w:tc>
        <w:tc>
          <w:tcPr>
            <w:tcW w:w="1878" w:type="dxa"/>
            <w:vAlign w:val="center"/>
          </w:tcPr>
          <w:p w:rsidR="00B45A40" w:rsidRDefault="00B45A40" w:rsidP="00B45A40">
            <w:pPr>
              <w:jc w:val="center"/>
              <w:rPr>
                <w:rFonts w:ascii="Times New Roman" w:hAnsi="Times New Roman"/>
                <w:sz w:val="28"/>
                <w:szCs w:val="28"/>
              </w:rPr>
            </w:pPr>
          </w:p>
        </w:tc>
        <w:tc>
          <w:tcPr>
            <w:tcW w:w="1843" w:type="dxa"/>
            <w:vAlign w:val="center"/>
          </w:tcPr>
          <w:p w:rsidR="00B45A40" w:rsidRDefault="00B45A40" w:rsidP="00B45A40">
            <w:pPr>
              <w:jc w:val="center"/>
              <w:rPr>
                <w:rFonts w:ascii="Times New Roman" w:hAnsi="Times New Roman"/>
                <w:sz w:val="28"/>
                <w:szCs w:val="28"/>
              </w:rPr>
            </w:pPr>
          </w:p>
        </w:tc>
      </w:tr>
    </w:tbl>
    <w:p w:rsidR="00B45A40" w:rsidRDefault="00862C47" w:rsidP="00570C1A">
      <w:pPr>
        <w:spacing w:before="240"/>
        <w:ind w:firstLine="709"/>
        <w:rPr>
          <w:rFonts w:ascii="Times New Roman" w:hAnsi="Times New Roman" w:cs="Times New Roman"/>
          <w:sz w:val="28"/>
          <w:szCs w:val="28"/>
        </w:rPr>
      </w:pPr>
      <w:r>
        <w:rPr>
          <w:rFonts w:ascii="Times New Roman" w:hAnsi="Times New Roman" w:cs="Times New Roman"/>
          <w:sz w:val="28"/>
          <w:szCs w:val="28"/>
        </w:rPr>
        <w:t>Количество поздних абортов увеличилось в 1,35 раза. Из них доля самопроизвольных составила 68%, прерывание по медицинским показаниям – 26%, неразвивающаяся беременность – 5%.</w:t>
      </w:r>
      <w:r w:rsidR="00C9750C">
        <w:rPr>
          <w:rFonts w:ascii="Times New Roman" w:hAnsi="Times New Roman" w:cs="Times New Roman"/>
          <w:sz w:val="28"/>
          <w:szCs w:val="28"/>
        </w:rPr>
        <w:t xml:space="preserve"> </w:t>
      </w:r>
    </w:p>
    <w:p w:rsidR="00B45285" w:rsidRPr="0040581E" w:rsidRDefault="00B45285" w:rsidP="00570C1A">
      <w:pPr>
        <w:spacing w:before="240"/>
        <w:ind w:firstLine="709"/>
        <w:rPr>
          <w:rFonts w:ascii="Times New Roman" w:hAnsi="Times New Roman" w:cs="Times New Roman"/>
          <w:sz w:val="28"/>
          <w:szCs w:val="28"/>
        </w:rPr>
      </w:pPr>
    </w:p>
    <w:p w:rsidR="00036A9B" w:rsidRPr="00036A9B" w:rsidRDefault="00036A9B" w:rsidP="00036A9B">
      <w:pPr>
        <w:jc w:val="center"/>
        <w:outlineLvl w:val="0"/>
        <w:rPr>
          <w:rFonts w:ascii="Times New Roman" w:hAnsi="Times New Roman" w:cs="Times New Roman"/>
          <w:b/>
          <w:sz w:val="28"/>
          <w:szCs w:val="28"/>
        </w:rPr>
      </w:pPr>
      <w:r w:rsidRPr="00036A9B">
        <w:rPr>
          <w:rFonts w:ascii="Times New Roman" w:hAnsi="Times New Roman" w:cs="Times New Roman"/>
          <w:b/>
          <w:sz w:val="28"/>
          <w:szCs w:val="28"/>
        </w:rPr>
        <w:t xml:space="preserve">Итоги работы Врачебной комиссии, комиссии по организации внутреннего </w:t>
      </w:r>
      <w:proofErr w:type="spellStart"/>
      <w:r w:rsidRPr="00036A9B">
        <w:rPr>
          <w:rFonts w:ascii="Times New Roman" w:hAnsi="Times New Roman" w:cs="Times New Roman"/>
          <w:b/>
          <w:sz w:val="28"/>
          <w:szCs w:val="28"/>
        </w:rPr>
        <w:t>котроля</w:t>
      </w:r>
      <w:proofErr w:type="spellEnd"/>
      <w:r w:rsidRPr="00036A9B">
        <w:rPr>
          <w:rFonts w:ascii="Times New Roman" w:hAnsi="Times New Roman" w:cs="Times New Roman"/>
          <w:b/>
          <w:sz w:val="28"/>
          <w:szCs w:val="28"/>
        </w:rPr>
        <w:t xml:space="preserve"> качества и безопасности медицинской деятельности БУ РК  « Перинатальный центр им. </w:t>
      </w:r>
      <w:proofErr w:type="spellStart"/>
      <w:r w:rsidRPr="00036A9B">
        <w:rPr>
          <w:rFonts w:ascii="Times New Roman" w:hAnsi="Times New Roman" w:cs="Times New Roman"/>
          <w:b/>
          <w:sz w:val="28"/>
          <w:szCs w:val="28"/>
        </w:rPr>
        <w:t>О.А.Шунгаевой</w:t>
      </w:r>
      <w:proofErr w:type="spellEnd"/>
      <w:r w:rsidRPr="00036A9B">
        <w:rPr>
          <w:rFonts w:ascii="Times New Roman" w:hAnsi="Times New Roman" w:cs="Times New Roman"/>
          <w:b/>
          <w:sz w:val="28"/>
          <w:szCs w:val="28"/>
        </w:rPr>
        <w:t>»</w:t>
      </w:r>
    </w:p>
    <w:p w:rsidR="00036A9B" w:rsidRPr="00036A9B" w:rsidRDefault="00036A9B" w:rsidP="00036A9B">
      <w:pPr>
        <w:jc w:val="center"/>
        <w:outlineLvl w:val="0"/>
        <w:rPr>
          <w:rFonts w:ascii="Times New Roman" w:hAnsi="Times New Roman" w:cs="Times New Roman"/>
          <w:b/>
          <w:sz w:val="28"/>
          <w:szCs w:val="28"/>
        </w:rPr>
      </w:pPr>
      <w:r w:rsidRPr="00036A9B">
        <w:rPr>
          <w:rFonts w:ascii="Times New Roman" w:hAnsi="Times New Roman" w:cs="Times New Roman"/>
          <w:b/>
          <w:sz w:val="28"/>
          <w:szCs w:val="28"/>
        </w:rPr>
        <w:t>2018года.</w:t>
      </w:r>
    </w:p>
    <w:p w:rsidR="00036A9B" w:rsidRPr="00036A9B" w:rsidRDefault="00036A9B" w:rsidP="00036A9B">
      <w:pPr>
        <w:jc w:val="center"/>
        <w:outlineLvl w:val="0"/>
        <w:rPr>
          <w:rFonts w:ascii="Times New Roman" w:hAnsi="Times New Roman" w:cs="Times New Roman"/>
          <w:b/>
          <w:sz w:val="28"/>
          <w:szCs w:val="28"/>
        </w:rPr>
      </w:pPr>
    </w:p>
    <w:p w:rsidR="00036A9B" w:rsidRPr="00036A9B" w:rsidRDefault="00036A9B" w:rsidP="00036A9B">
      <w:pPr>
        <w:outlineLvl w:val="0"/>
        <w:rPr>
          <w:rFonts w:ascii="Times New Roman" w:hAnsi="Times New Roman" w:cs="Times New Roman"/>
          <w:sz w:val="28"/>
          <w:szCs w:val="28"/>
        </w:rPr>
      </w:pPr>
      <w:proofErr w:type="gramStart"/>
      <w:r w:rsidRPr="00036A9B">
        <w:rPr>
          <w:rFonts w:ascii="Times New Roman" w:hAnsi="Times New Roman" w:cs="Times New Roman"/>
          <w:sz w:val="28"/>
          <w:szCs w:val="28"/>
        </w:rPr>
        <w:t>В соответствии с Федеральным законом от 21 ноября 2011года N 323 – ФЗ «Об основах охраны здоровья граждан в Российской Федерации», с Федеральным законом от 2 апреля 2006 года N59 – ФЗ «О порядке рассмотрения обращений граждан Российской Федерации», с приказом Министерства здравоохранения и социального развития Российской Федерации от 5 мая 2012года N 502н «Об утверждении порядка создания и деятельности врачебной комиссии</w:t>
      </w:r>
      <w:proofErr w:type="gramEnd"/>
      <w:r w:rsidRPr="00036A9B">
        <w:rPr>
          <w:rFonts w:ascii="Times New Roman" w:hAnsi="Times New Roman" w:cs="Times New Roman"/>
          <w:sz w:val="28"/>
          <w:szCs w:val="28"/>
        </w:rPr>
        <w:t xml:space="preserve"> </w:t>
      </w:r>
      <w:proofErr w:type="gramStart"/>
      <w:r w:rsidRPr="00036A9B">
        <w:rPr>
          <w:rFonts w:ascii="Times New Roman" w:hAnsi="Times New Roman" w:cs="Times New Roman"/>
          <w:sz w:val="28"/>
          <w:szCs w:val="28"/>
        </w:rPr>
        <w:t>медицинской организации», с приказом МЗ РФ от 2 декабря 2013г., №886 «О внесении изменений в Порядок создания и деятельности врачебной комиссии медицинской организации и в Порядок назначения и выписывания лекарственных препаратов, утверждённый приказом МЗ РФ от 20 декабря 2012г. №1175»,  с приказом МЗ РФ от 10мая 2017г. № 203н «Об утверждении критериев оценки качества медицинской помощи», с приказом МЗ  РК от</w:t>
      </w:r>
      <w:proofErr w:type="gramEnd"/>
      <w:r w:rsidRPr="00036A9B">
        <w:rPr>
          <w:rFonts w:ascii="Times New Roman" w:hAnsi="Times New Roman" w:cs="Times New Roman"/>
          <w:sz w:val="28"/>
          <w:szCs w:val="28"/>
        </w:rPr>
        <w:t xml:space="preserve"> 2 октября 2017г. N 1071/1 </w:t>
      </w:r>
      <w:proofErr w:type="spellStart"/>
      <w:proofErr w:type="gramStart"/>
      <w:r w:rsidRPr="00036A9B">
        <w:rPr>
          <w:rFonts w:ascii="Times New Roman" w:hAnsi="Times New Roman" w:cs="Times New Roman"/>
          <w:sz w:val="28"/>
          <w:szCs w:val="28"/>
        </w:rPr>
        <w:t>пр</w:t>
      </w:r>
      <w:proofErr w:type="spellEnd"/>
      <w:proofErr w:type="gramEnd"/>
      <w:r w:rsidRPr="00036A9B">
        <w:rPr>
          <w:rFonts w:ascii="Times New Roman" w:hAnsi="Times New Roman" w:cs="Times New Roman"/>
          <w:sz w:val="28"/>
          <w:szCs w:val="28"/>
        </w:rPr>
        <w:t xml:space="preserve"> «Об организации и проведении внутреннего контроля качества и безопасности медицинской деятельности в медицинских организациях Республики Калмыкия»,  в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приказом главного врача создана врачебная комиссия. В составе врачебной комиссии созданы 9 подкомиссий, при врачебной комиссии создана комиссия по организации внутреннего контроля качества и безопасности медицинской деятельности, утверждены составы комиссий, подкомиссий, положения и планы работ подкомиссий.</w:t>
      </w:r>
    </w:p>
    <w:p w:rsidR="00036A9B" w:rsidRPr="00036A9B" w:rsidRDefault="00036A9B" w:rsidP="00036A9B">
      <w:pPr>
        <w:outlineLvl w:val="0"/>
        <w:rPr>
          <w:rFonts w:ascii="Times New Roman" w:hAnsi="Times New Roman" w:cs="Times New Roman"/>
          <w:sz w:val="28"/>
          <w:szCs w:val="28"/>
        </w:rPr>
      </w:pPr>
      <w:r w:rsidRPr="00036A9B">
        <w:rPr>
          <w:rFonts w:ascii="Times New Roman" w:hAnsi="Times New Roman" w:cs="Times New Roman"/>
          <w:sz w:val="28"/>
          <w:szCs w:val="28"/>
        </w:rPr>
        <w:lastRenderedPageBreak/>
        <w:t xml:space="preserve">     </w:t>
      </w:r>
      <w:proofErr w:type="gramStart"/>
      <w:r w:rsidRPr="00036A9B">
        <w:rPr>
          <w:rFonts w:ascii="Times New Roman" w:hAnsi="Times New Roman" w:cs="Times New Roman"/>
          <w:sz w:val="28"/>
          <w:szCs w:val="28"/>
        </w:rPr>
        <w:t>Деятельность врачебной комиссии Перинатального центра охватывает клиническую экспертизу качества оказания медицинской помощи беременным, роженицам, родильницам, гинекологическим больным и новорожденным, экспертизу временной нетрудоспособности пациентов, ВК выдаёт заключения о необходимости дополнительной диагностики и лечения в медицинских организациях, находящихся за пределами Республики Калмыкия, участвует в реализации федеральных программ «родовые сертификаты», «модернизация здравоохранения», осуществляет внутренний контроль качества оказания медицинской помощи и безопасности медицинской деятельности</w:t>
      </w:r>
      <w:proofErr w:type="gramEnd"/>
      <w:r w:rsidRPr="00036A9B">
        <w:rPr>
          <w:rFonts w:ascii="Times New Roman" w:hAnsi="Times New Roman" w:cs="Times New Roman"/>
          <w:sz w:val="28"/>
          <w:szCs w:val="28"/>
        </w:rPr>
        <w:t xml:space="preserve"> по 3-х уровневой системе. Врачебная комиссия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xml:space="preserve">» работает постоянно, ежедневно. ВК имеет весь необходимый пакет нормативно – правовых документов по клинико-экспертной работе. Ежегодно составляется план работы, план график заседаний по вопросам анализа акушерской, </w:t>
      </w:r>
      <w:proofErr w:type="spellStart"/>
      <w:r w:rsidRPr="00036A9B">
        <w:rPr>
          <w:rFonts w:ascii="Times New Roman" w:hAnsi="Times New Roman" w:cs="Times New Roman"/>
          <w:sz w:val="28"/>
          <w:szCs w:val="28"/>
        </w:rPr>
        <w:t>неонатологической</w:t>
      </w:r>
      <w:proofErr w:type="spellEnd"/>
      <w:r w:rsidRPr="00036A9B">
        <w:rPr>
          <w:rFonts w:ascii="Times New Roman" w:hAnsi="Times New Roman" w:cs="Times New Roman"/>
          <w:sz w:val="28"/>
          <w:szCs w:val="28"/>
        </w:rPr>
        <w:t xml:space="preserve"> и </w:t>
      </w:r>
      <w:proofErr w:type="spellStart"/>
      <w:r w:rsidRPr="00036A9B">
        <w:rPr>
          <w:rFonts w:ascii="Times New Roman" w:hAnsi="Times New Roman" w:cs="Times New Roman"/>
          <w:sz w:val="28"/>
          <w:szCs w:val="28"/>
        </w:rPr>
        <w:t>экстрагенитальной</w:t>
      </w:r>
      <w:proofErr w:type="spellEnd"/>
      <w:r w:rsidRPr="00036A9B">
        <w:rPr>
          <w:rFonts w:ascii="Times New Roman" w:hAnsi="Times New Roman" w:cs="Times New Roman"/>
          <w:sz w:val="28"/>
          <w:szCs w:val="28"/>
        </w:rPr>
        <w:t xml:space="preserve"> патологии, план график врачебных конференций, семинаров, вопросы по внедрению клинических протоколов и стандартов, анализ и разбор акушерской и </w:t>
      </w:r>
      <w:proofErr w:type="spellStart"/>
      <w:r w:rsidRPr="00036A9B">
        <w:rPr>
          <w:rFonts w:ascii="Times New Roman" w:hAnsi="Times New Roman" w:cs="Times New Roman"/>
          <w:sz w:val="28"/>
          <w:szCs w:val="28"/>
        </w:rPr>
        <w:t>экстрагенитальной</w:t>
      </w:r>
      <w:proofErr w:type="spellEnd"/>
      <w:r w:rsidRPr="00036A9B">
        <w:rPr>
          <w:rFonts w:ascii="Times New Roman" w:hAnsi="Times New Roman" w:cs="Times New Roman"/>
          <w:sz w:val="28"/>
          <w:szCs w:val="28"/>
        </w:rPr>
        <w:t xml:space="preserve"> патологии.</w:t>
      </w:r>
    </w:p>
    <w:p w:rsidR="00036A9B" w:rsidRPr="00036A9B" w:rsidRDefault="00036A9B" w:rsidP="00036A9B">
      <w:pPr>
        <w:outlineLvl w:val="0"/>
        <w:rPr>
          <w:rFonts w:ascii="Times New Roman" w:hAnsi="Times New Roman" w:cs="Times New Roman"/>
          <w:sz w:val="28"/>
          <w:szCs w:val="28"/>
        </w:rPr>
      </w:pPr>
      <w:proofErr w:type="gramStart"/>
      <w:r w:rsidRPr="00036A9B">
        <w:rPr>
          <w:rFonts w:ascii="Times New Roman" w:hAnsi="Times New Roman" w:cs="Times New Roman"/>
          <w:sz w:val="28"/>
          <w:szCs w:val="28"/>
        </w:rPr>
        <w:t>По итогам 2018года врачебная комиссия, подкомиссии провели всего - 480     заседаний:  по определению сроков и объёма лечебных мероприятий – 118, ЛКК - 11, КИЛИ – 24, ВБИ – 5, с заведующими отделениями – 4, по ВУТ – 41,  по экспертизе  качества оказания медицинской помощи и стандартам– 141, по обеспечению лекарственными препаратами пациенток, не входящих в перечень жизненно необходимых препаратов –  8заседаний, врачебной комиссией проведено 9 заседаний по обсуждению</w:t>
      </w:r>
      <w:proofErr w:type="gramEnd"/>
      <w:r w:rsidRPr="00036A9B">
        <w:rPr>
          <w:rFonts w:ascii="Times New Roman" w:hAnsi="Times New Roman" w:cs="Times New Roman"/>
          <w:sz w:val="28"/>
          <w:szCs w:val="28"/>
        </w:rPr>
        <w:t xml:space="preserve"> и разбору обращений и жалоб в адрес Перинатального центра, по направлениям на обследование и лечение в ведущие клиники страны  гинекологических больных – 30(ВМП – 27, ОМС – 3), на ЭКО 181, беременность наступила в 55случаях. Из них потери беременности в 8 случаях. На врачебных комиссиях заслушаны и разобраны анализы акушерской, </w:t>
      </w:r>
      <w:proofErr w:type="spellStart"/>
      <w:r w:rsidRPr="00036A9B">
        <w:rPr>
          <w:rFonts w:ascii="Times New Roman" w:hAnsi="Times New Roman" w:cs="Times New Roman"/>
          <w:sz w:val="28"/>
          <w:szCs w:val="28"/>
        </w:rPr>
        <w:t>неонатологической</w:t>
      </w:r>
      <w:proofErr w:type="spellEnd"/>
      <w:r w:rsidRPr="00036A9B">
        <w:rPr>
          <w:rFonts w:ascii="Times New Roman" w:hAnsi="Times New Roman" w:cs="Times New Roman"/>
          <w:sz w:val="28"/>
          <w:szCs w:val="28"/>
        </w:rPr>
        <w:t xml:space="preserve"> и </w:t>
      </w:r>
      <w:proofErr w:type="spellStart"/>
      <w:r w:rsidRPr="00036A9B">
        <w:rPr>
          <w:rFonts w:ascii="Times New Roman" w:hAnsi="Times New Roman" w:cs="Times New Roman"/>
          <w:sz w:val="28"/>
          <w:szCs w:val="28"/>
        </w:rPr>
        <w:t>экстрагенитальной</w:t>
      </w:r>
      <w:proofErr w:type="spellEnd"/>
      <w:r w:rsidRPr="00036A9B">
        <w:rPr>
          <w:rFonts w:ascii="Times New Roman" w:hAnsi="Times New Roman" w:cs="Times New Roman"/>
          <w:sz w:val="28"/>
          <w:szCs w:val="28"/>
        </w:rPr>
        <w:t xml:space="preserve"> патологии по итогам 2017г.2018г. – 5. Члены врачебной комиссии участвуют в работе комиссии по распределению денежных средств полученных за талоны №1, № 2 родовых сертификатов с обсуждением качества оказания медицинской помощи женщинам в период беременности, родов и в послеродовый период ежемесячно, всего 24 заседаний(12 заседаний по женской консультации, 12 заседаний по стационару перинатального центра). Практически за всеми врачами перинатального центра закреплены анализы и разборы основных нозологий, акушерской и </w:t>
      </w:r>
      <w:proofErr w:type="spellStart"/>
      <w:r w:rsidRPr="00036A9B">
        <w:rPr>
          <w:rFonts w:ascii="Times New Roman" w:hAnsi="Times New Roman" w:cs="Times New Roman"/>
          <w:sz w:val="28"/>
          <w:szCs w:val="28"/>
        </w:rPr>
        <w:t>неонатологической</w:t>
      </w:r>
      <w:proofErr w:type="spellEnd"/>
      <w:r w:rsidRPr="00036A9B">
        <w:rPr>
          <w:rFonts w:ascii="Times New Roman" w:hAnsi="Times New Roman" w:cs="Times New Roman"/>
          <w:sz w:val="28"/>
          <w:szCs w:val="28"/>
        </w:rPr>
        <w:t xml:space="preserve"> патологии, что позволяет осуществлять мониторинг, выявлять болевые точки при обсуждении на заседаниях врачебной комиссии. Врачебной комиссией проводятся врачебные конференции по теоретическим вопросам акушерства и гинекологии, анестезиологии и реанимации, </w:t>
      </w:r>
      <w:proofErr w:type="spellStart"/>
      <w:r w:rsidRPr="00036A9B">
        <w:rPr>
          <w:rFonts w:ascii="Times New Roman" w:hAnsi="Times New Roman" w:cs="Times New Roman"/>
          <w:sz w:val="28"/>
          <w:szCs w:val="28"/>
        </w:rPr>
        <w:t>неонатологии</w:t>
      </w:r>
      <w:proofErr w:type="spellEnd"/>
      <w:r w:rsidRPr="00036A9B">
        <w:rPr>
          <w:rFonts w:ascii="Times New Roman" w:hAnsi="Times New Roman" w:cs="Times New Roman"/>
          <w:sz w:val="28"/>
          <w:szCs w:val="28"/>
        </w:rPr>
        <w:t>.  Врачи перинатального центра активно участвуют в интерактивных дистанционных семинарах по актуальным проблемам акушерства и гинекологии, в 5 семинарах приняли участие.</w:t>
      </w:r>
    </w:p>
    <w:p w:rsidR="00036A9B" w:rsidRPr="00036A9B" w:rsidRDefault="00036A9B" w:rsidP="00036A9B">
      <w:pPr>
        <w:outlineLvl w:val="0"/>
        <w:rPr>
          <w:rFonts w:ascii="Times New Roman" w:hAnsi="Times New Roman" w:cs="Times New Roman"/>
          <w:sz w:val="28"/>
          <w:szCs w:val="28"/>
        </w:rPr>
      </w:pPr>
      <w:r w:rsidRPr="00036A9B">
        <w:rPr>
          <w:rFonts w:ascii="Times New Roman" w:hAnsi="Times New Roman" w:cs="Times New Roman"/>
          <w:sz w:val="28"/>
          <w:szCs w:val="28"/>
        </w:rPr>
        <w:lastRenderedPageBreak/>
        <w:t>На заседании ВК разобраны и внедрены Клинические рекомендации (протоколы). Врачебная комиссия отслеживает исполнение внедрённых клинических рекомендаций (протоколов).</w:t>
      </w:r>
    </w:p>
    <w:p w:rsidR="00036A9B" w:rsidRPr="00036A9B" w:rsidRDefault="00036A9B" w:rsidP="00036A9B">
      <w:pPr>
        <w:outlineLvl w:val="0"/>
        <w:rPr>
          <w:rFonts w:ascii="Times New Roman" w:hAnsi="Times New Roman" w:cs="Times New Roman"/>
          <w:sz w:val="28"/>
          <w:szCs w:val="28"/>
        </w:rPr>
      </w:pPr>
      <w:r w:rsidRPr="00036A9B">
        <w:rPr>
          <w:rFonts w:ascii="Times New Roman" w:hAnsi="Times New Roman" w:cs="Times New Roman"/>
          <w:sz w:val="28"/>
          <w:szCs w:val="28"/>
        </w:rPr>
        <w:t xml:space="preserve"> Осуществляется контроль по выдаче остродефицитных дорогостоящих лекарственных препаратов, а также обеспечение пациенток медикаментами, согласно перечню жизненно необходимых препаратов.</w:t>
      </w:r>
    </w:p>
    <w:p w:rsidR="00036A9B" w:rsidRPr="00036A9B" w:rsidRDefault="00036A9B" w:rsidP="00036A9B">
      <w:pPr>
        <w:autoSpaceDE w:val="0"/>
        <w:autoSpaceDN w:val="0"/>
        <w:adjustRightInd w:val="0"/>
        <w:ind w:firstLine="708"/>
        <w:jc w:val="both"/>
        <w:rPr>
          <w:rFonts w:ascii="Times New Roman" w:hAnsi="Times New Roman" w:cs="Times New Roman"/>
          <w:sz w:val="28"/>
          <w:szCs w:val="28"/>
        </w:rPr>
      </w:pPr>
      <w:r w:rsidRPr="00036A9B">
        <w:rPr>
          <w:rFonts w:ascii="Times New Roman" w:hAnsi="Times New Roman" w:cs="Times New Roman"/>
          <w:sz w:val="28"/>
          <w:szCs w:val="28"/>
        </w:rPr>
        <w:t>Всего за 2018год врачебной комиссией Перинатального центра проведены заседания по подкомиссиям</w:t>
      </w:r>
      <w:proofErr w:type="gramStart"/>
      <w:r w:rsidRPr="00036A9B">
        <w:rPr>
          <w:rFonts w:ascii="Times New Roman" w:hAnsi="Times New Roman" w:cs="Times New Roman"/>
          <w:sz w:val="28"/>
          <w:szCs w:val="28"/>
        </w:rPr>
        <w:t xml:space="preserve"> ,</w:t>
      </w:r>
      <w:proofErr w:type="gramEnd"/>
      <w:r w:rsidRPr="00036A9B">
        <w:rPr>
          <w:rFonts w:ascii="Times New Roman" w:hAnsi="Times New Roman" w:cs="Times New Roman"/>
          <w:sz w:val="28"/>
          <w:szCs w:val="28"/>
        </w:rPr>
        <w:t xml:space="preserve"> в том числе проведены заседания: </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 </w:t>
      </w:r>
      <w:r w:rsidRPr="00036A9B">
        <w:rPr>
          <w:rFonts w:ascii="Times New Roman" w:hAnsi="Times New Roman" w:cs="Times New Roman"/>
          <w:sz w:val="28"/>
          <w:szCs w:val="28"/>
          <w:u w:val="single"/>
        </w:rPr>
        <w:t>подкомиссия по профилактике ИСМП;</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всего проведено 15заседаний из них плановых 5 (ежеквартальные</w:t>
      </w:r>
      <w:proofErr w:type="gramStart"/>
      <w:r w:rsidRPr="00036A9B">
        <w:rPr>
          <w:rFonts w:ascii="Times New Roman" w:hAnsi="Times New Roman" w:cs="Times New Roman"/>
          <w:sz w:val="28"/>
          <w:szCs w:val="28"/>
        </w:rPr>
        <w:t>)п</w:t>
      </w:r>
      <w:proofErr w:type="gramEnd"/>
      <w:r w:rsidRPr="00036A9B">
        <w:rPr>
          <w:rFonts w:ascii="Times New Roman" w:hAnsi="Times New Roman" w:cs="Times New Roman"/>
          <w:sz w:val="28"/>
          <w:szCs w:val="28"/>
        </w:rPr>
        <w:t xml:space="preserve">о вопросу: «О состоянии ИСМП В ПЦ </w:t>
      </w:r>
      <w:proofErr w:type="gramStart"/>
      <w:r w:rsidRPr="00036A9B">
        <w:rPr>
          <w:rFonts w:ascii="Times New Roman" w:hAnsi="Times New Roman" w:cs="Times New Roman"/>
          <w:sz w:val="28"/>
          <w:szCs w:val="28"/>
        </w:rPr>
        <w:t>по</w:t>
      </w:r>
      <w:proofErr w:type="gramEnd"/>
      <w:r w:rsidRPr="00036A9B">
        <w:rPr>
          <w:rFonts w:ascii="Times New Roman" w:hAnsi="Times New Roman" w:cs="Times New Roman"/>
          <w:sz w:val="28"/>
          <w:szCs w:val="28"/>
        </w:rPr>
        <w:t xml:space="preserve"> квартально </w:t>
      </w:r>
      <w:proofErr w:type="gramStart"/>
      <w:r w:rsidRPr="00036A9B">
        <w:rPr>
          <w:rFonts w:ascii="Times New Roman" w:hAnsi="Times New Roman" w:cs="Times New Roman"/>
          <w:sz w:val="28"/>
          <w:szCs w:val="28"/>
        </w:rPr>
        <w:t>с</w:t>
      </w:r>
      <w:proofErr w:type="gramEnd"/>
      <w:r w:rsidRPr="00036A9B">
        <w:rPr>
          <w:rFonts w:ascii="Times New Roman" w:hAnsi="Times New Roman" w:cs="Times New Roman"/>
          <w:sz w:val="28"/>
          <w:szCs w:val="28"/>
        </w:rPr>
        <w:t xml:space="preserve"> разбором всех случаев ИСМП, зарегистрированных по Перинатальному центру, 10 внеплановых, в связи с регистрацией случаев </w:t>
      </w:r>
      <w:proofErr w:type="spellStart"/>
      <w:r w:rsidRPr="00036A9B">
        <w:rPr>
          <w:rFonts w:ascii="Times New Roman" w:hAnsi="Times New Roman" w:cs="Times New Roman"/>
          <w:sz w:val="28"/>
          <w:szCs w:val="28"/>
        </w:rPr>
        <w:t>везикулопустулёза</w:t>
      </w:r>
      <w:proofErr w:type="spellEnd"/>
      <w:r w:rsidRPr="00036A9B">
        <w:rPr>
          <w:rFonts w:ascii="Times New Roman" w:hAnsi="Times New Roman" w:cs="Times New Roman"/>
          <w:sz w:val="28"/>
          <w:szCs w:val="28"/>
        </w:rPr>
        <w:t xml:space="preserve"> у новорожденных, регистрации </w:t>
      </w:r>
      <w:proofErr w:type="spellStart"/>
      <w:r w:rsidRPr="00036A9B">
        <w:rPr>
          <w:rFonts w:ascii="Times New Roman" w:hAnsi="Times New Roman" w:cs="Times New Roman"/>
          <w:sz w:val="28"/>
          <w:szCs w:val="28"/>
        </w:rPr>
        <w:t>гастроэнтеритьа</w:t>
      </w:r>
      <w:proofErr w:type="spellEnd"/>
      <w:r w:rsidRPr="00036A9B">
        <w:rPr>
          <w:rFonts w:ascii="Times New Roman" w:hAnsi="Times New Roman" w:cs="Times New Roman"/>
          <w:sz w:val="28"/>
          <w:szCs w:val="28"/>
        </w:rPr>
        <w:t xml:space="preserve"> у пациенток. В марте 2018 года зарегистрировано 5 случаев </w:t>
      </w:r>
      <w:proofErr w:type="spellStart"/>
      <w:r w:rsidRPr="00036A9B">
        <w:rPr>
          <w:rFonts w:ascii="Times New Roman" w:hAnsi="Times New Roman" w:cs="Times New Roman"/>
          <w:sz w:val="28"/>
          <w:szCs w:val="28"/>
        </w:rPr>
        <w:t>везикулопустулеза</w:t>
      </w:r>
      <w:proofErr w:type="spellEnd"/>
      <w:r w:rsidRPr="00036A9B">
        <w:rPr>
          <w:rFonts w:ascii="Times New Roman" w:hAnsi="Times New Roman" w:cs="Times New Roman"/>
          <w:sz w:val="28"/>
          <w:szCs w:val="28"/>
        </w:rPr>
        <w:t xml:space="preserve"> у новорожденных. Были проведены профилактические и противоэпидемические мероприятия (в т.ч. лабораторные исследования сотрудников на носительство </w:t>
      </w:r>
      <w:r w:rsidRPr="00036A9B">
        <w:rPr>
          <w:rFonts w:ascii="Times New Roman" w:hAnsi="Times New Roman" w:cs="Times New Roman"/>
          <w:sz w:val="28"/>
          <w:szCs w:val="28"/>
          <w:lang w:val="en-US"/>
        </w:rPr>
        <w:t>St</w:t>
      </w:r>
      <w:r w:rsidRPr="00036A9B">
        <w:rPr>
          <w:rFonts w:ascii="Times New Roman" w:hAnsi="Times New Roman" w:cs="Times New Roman"/>
          <w:sz w:val="28"/>
          <w:szCs w:val="28"/>
        </w:rPr>
        <w:t>.</w:t>
      </w:r>
      <w:proofErr w:type="spellStart"/>
      <w:r w:rsidRPr="00036A9B">
        <w:rPr>
          <w:rFonts w:ascii="Times New Roman" w:hAnsi="Times New Roman" w:cs="Times New Roman"/>
          <w:sz w:val="28"/>
          <w:szCs w:val="28"/>
          <w:lang w:val="en-US"/>
        </w:rPr>
        <w:t>aureus</w:t>
      </w:r>
      <w:proofErr w:type="spellEnd"/>
      <w:r w:rsidRPr="00036A9B">
        <w:rPr>
          <w:rFonts w:ascii="Times New Roman" w:hAnsi="Times New Roman" w:cs="Times New Roman"/>
          <w:sz w:val="28"/>
          <w:szCs w:val="28"/>
        </w:rPr>
        <w:t xml:space="preserve">, отбор смывов с рук персонала, объектов внешней среды, воздуха закрытых помещений).  Сдвинут срок проведения плановой дезинфекции.  По результатам внеплановых исследований были отстранены двое сотрудников для санации (медсестра ОН </w:t>
      </w:r>
      <w:proofErr w:type="spellStart"/>
      <w:r w:rsidRPr="00036A9B">
        <w:rPr>
          <w:rFonts w:ascii="Times New Roman" w:hAnsi="Times New Roman" w:cs="Times New Roman"/>
          <w:sz w:val="28"/>
          <w:szCs w:val="28"/>
        </w:rPr>
        <w:t>Картаева</w:t>
      </w:r>
      <w:proofErr w:type="spellEnd"/>
      <w:r w:rsidRPr="00036A9B">
        <w:rPr>
          <w:rFonts w:ascii="Times New Roman" w:hAnsi="Times New Roman" w:cs="Times New Roman"/>
          <w:sz w:val="28"/>
          <w:szCs w:val="28"/>
        </w:rPr>
        <w:t xml:space="preserve"> З.Б., санитарка ОН </w:t>
      </w:r>
      <w:proofErr w:type="spellStart"/>
      <w:r w:rsidRPr="00036A9B">
        <w:rPr>
          <w:rFonts w:ascii="Times New Roman" w:hAnsi="Times New Roman" w:cs="Times New Roman"/>
          <w:sz w:val="28"/>
          <w:szCs w:val="28"/>
        </w:rPr>
        <w:t>Сангаджиева</w:t>
      </w:r>
      <w:proofErr w:type="spellEnd"/>
      <w:r w:rsidRPr="00036A9B">
        <w:rPr>
          <w:rFonts w:ascii="Times New Roman" w:hAnsi="Times New Roman" w:cs="Times New Roman"/>
          <w:sz w:val="28"/>
          <w:szCs w:val="28"/>
        </w:rPr>
        <w:t xml:space="preserve"> С.С.) </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По факту регистрации случаев </w:t>
      </w:r>
      <w:proofErr w:type="spellStart"/>
      <w:r w:rsidRPr="00036A9B">
        <w:rPr>
          <w:rFonts w:ascii="Times New Roman" w:hAnsi="Times New Roman" w:cs="Times New Roman"/>
          <w:sz w:val="28"/>
          <w:szCs w:val="28"/>
        </w:rPr>
        <w:t>везикулопустулеза</w:t>
      </w:r>
      <w:proofErr w:type="spellEnd"/>
      <w:r w:rsidRPr="00036A9B">
        <w:rPr>
          <w:rFonts w:ascii="Times New Roman" w:hAnsi="Times New Roman" w:cs="Times New Roman"/>
          <w:sz w:val="28"/>
          <w:szCs w:val="28"/>
        </w:rPr>
        <w:t xml:space="preserve"> у новорожденных </w:t>
      </w:r>
      <w:proofErr w:type="spellStart"/>
      <w:r w:rsidRPr="00036A9B">
        <w:rPr>
          <w:rFonts w:ascii="Times New Roman" w:hAnsi="Times New Roman" w:cs="Times New Roman"/>
          <w:sz w:val="28"/>
          <w:szCs w:val="28"/>
        </w:rPr>
        <w:t>былы</w:t>
      </w:r>
      <w:proofErr w:type="spellEnd"/>
      <w:r w:rsidRPr="00036A9B">
        <w:rPr>
          <w:rFonts w:ascii="Times New Roman" w:hAnsi="Times New Roman" w:cs="Times New Roman"/>
          <w:sz w:val="28"/>
          <w:szCs w:val="28"/>
        </w:rPr>
        <w:t xml:space="preserve"> проведены внеплановые проверки специалистами Управления </w:t>
      </w:r>
      <w:proofErr w:type="spellStart"/>
      <w:r w:rsidRPr="00036A9B">
        <w:rPr>
          <w:rFonts w:ascii="Times New Roman" w:hAnsi="Times New Roman" w:cs="Times New Roman"/>
          <w:sz w:val="28"/>
          <w:szCs w:val="28"/>
        </w:rPr>
        <w:t>Роспотребнадзора</w:t>
      </w:r>
      <w:proofErr w:type="spellEnd"/>
      <w:r w:rsidRPr="00036A9B">
        <w:rPr>
          <w:rFonts w:ascii="Times New Roman" w:hAnsi="Times New Roman" w:cs="Times New Roman"/>
          <w:sz w:val="28"/>
          <w:szCs w:val="28"/>
        </w:rPr>
        <w:t xml:space="preserve"> по РК, Минздрава РК.</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По окончанию </w:t>
      </w:r>
      <w:proofErr w:type="spellStart"/>
      <w:r w:rsidRPr="00036A9B">
        <w:rPr>
          <w:rFonts w:ascii="Times New Roman" w:hAnsi="Times New Roman" w:cs="Times New Roman"/>
          <w:sz w:val="28"/>
          <w:szCs w:val="28"/>
        </w:rPr>
        <w:t>эпидрасследования</w:t>
      </w:r>
      <w:proofErr w:type="spellEnd"/>
      <w:r w:rsidRPr="00036A9B">
        <w:rPr>
          <w:rFonts w:ascii="Times New Roman" w:hAnsi="Times New Roman" w:cs="Times New Roman"/>
          <w:sz w:val="28"/>
          <w:szCs w:val="28"/>
        </w:rPr>
        <w:t xml:space="preserve"> специалистами Управления </w:t>
      </w:r>
      <w:proofErr w:type="spellStart"/>
      <w:r w:rsidRPr="00036A9B">
        <w:rPr>
          <w:rFonts w:ascii="Times New Roman" w:hAnsi="Times New Roman" w:cs="Times New Roman"/>
          <w:sz w:val="28"/>
          <w:szCs w:val="28"/>
        </w:rPr>
        <w:t>Роспотребнадзора</w:t>
      </w:r>
      <w:proofErr w:type="spellEnd"/>
      <w:r w:rsidRPr="00036A9B">
        <w:rPr>
          <w:rFonts w:ascii="Times New Roman" w:hAnsi="Times New Roman" w:cs="Times New Roman"/>
          <w:sz w:val="28"/>
          <w:szCs w:val="28"/>
        </w:rPr>
        <w:t xml:space="preserve"> по РК было рекомендовано в рамках микробиологического мониторинга проведение внутривидового </w:t>
      </w:r>
      <w:proofErr w:type="spellStart"/>
      <w:r w:rsidRPr="00036A9B">
        <w:rPr>
          <w:rFonts w:ascii="Times New Roman" w:hAnsi="Times New Roman" w:cs="Times New Roman"/>
          <w:sz w:val="28"/>
          <w:szCs w:val="28"/>
        </w:rPr>
        <w:t>типирования</w:t>
      </w:r>
      <w:proofErr w:type="spellEnd"/>
      <w:r w:rsidRPr="00036A9B">
        <w:rPr>
          <w:rFonts w:ascii="Times New Roman" w:hAnsi="Times New Roman" w:cs="Times New Roman"/>
          <w:sz w:val="28"/>
          <w:szCs w:val="28"/>
        </w:rPr>
        <w:t xml:space="preserve">, определение чувствительности выделенных штаммов к антибиотикам, а также проведение медосмотра с определением массивности обсеменения верхних  дыхательных путей, </w:t>
      </w:r>
      <w:proofErr w:type="spellStart"/>
      <w:r w:rsidRPr="00036A9B">
        <w:rPr>
          <w:rFonts w:ascii="Times New Roman" w:hAnsi="Times New Roman" w:cs="Times New Roman"/>
          <w:sz w:val="28"/>
          <w:szCs w:val="28"/>
        </w:rPr>
        <w:t>фаготипированием</w:t>
      </w:r>
      <w:proofErr w:type="spellEnd"/>
      <w:r w:rsidRPr="00036A9B">
        <w:rPr>
          <w:rFonts w:ascii="Times New Roman" w:hAnsi="Times New Roman" w:cs="Times New Roman"/>
          <w:sz w:val="28"/>
          <w:szCs w:val="28"/>
        </w:rPr>
        <w:t xml:space="preserve"> выделенных культур </w:t>
      </w:r>
      <w:r w:rsidRPr="00036A9B">
        <w:rPr>
          <w:rFonts w:ascii="Times New Roman" w:hAnsi="Times New Roman" w:cs="Times New Roman"/>
          <w:sz w:val="28"/>
          <w:szCs w:val="28"/>
          <w:lang w:val="en-US"/>
        </w:rPr>
        <w:t>St</w:t>
      </w:r>
      <w:r w:rsidRPr="00036A9B">
        <w:rPr>
          <w:rFonts w:ascii="Times New Roman" w:hAnsi="Times New Roman" w:cs="Times New Roman"/>
          <w:sz w:val="28"/>
          <w:szCs w:val="28"/>
        </w:rPr>
        <w:t>.</w:t>
      </w:r>
      <w:proofErr w:type="spellStart"/>
      <w:r w:rsidRPr="00036A9B">
        <w:rPr>
          <w:rFonts w:ascii="Times New Roman" w:hAnsi="Times New Roman" w:cs="Times New Roman"/>
          <w:sz w:val="28"/>
          <w:szCs w:val="28"/>
          <w:lang w:val="en-US"/>
        </w:rPr>
        <w:t>aureus</w:t>
      </w:r>
      <w:proofErr w:type="spellEnd"/>
      <w:r w:rsidRPr="00036A9B">
        <w:rPr>
          <w:rFonts w:ascii="Times New Roman" w:hAnsi="Times New Roman" w:cs="Times New Roman"/>
          <w:sz w:val="28"/>
          <w:szCs w:val="28"/>
        </w:rPr>
        <w:t xml:space="preserve">. </w:t>
      </w:r>
    </w:p>
    <w:p w:rsidR="00036A9B" w:rsidRPr="00036A9B" w:rsidRDefault="00036A9B" w:rsidP="00036A9B">
      <w:pPr>
        <w:jc w:val="both"/>
        <w:rPr>
          <w:rFonts w:ascii="Times New Roman" w:hAnsi="Times New Roman" w:cs="Times New Roman"/>
          <w:sz w:val="28"/>
          <w:szCs w:val="28"/>
        </w:rPr>
      </w:pP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По итогам работы Комиссии были  внесены следующие предложения:</w:t>
      </w:r>
    </w:p>
    <w:p w:rsidR="00036A9B" w:rsidRPr="00036A9B" w:rsidRDefault="00036A9B" w:rsidP="00036A9B">
      <w:pPr>
        <w:numPr>
          <w:ilvl w:val="0"/>
          <w:numId w:val="41"/>
        </w:numPr>
        <w:spacing w:after="0" w:line="240" w:lineRule="auto"/>
        <w:jc w:val="both"/>
        <w:rPr>
          <w:rFonts w:ascii="Times New Roman" w:hAnsi="Times New Roman" w:cs="Times New Roman"/>
          <w:sz w:val="28"/>
          <w:szCs w:val="28"/>
        </w:rPr>
      </w:pPr>
      <w:r w:rsidRPr="00036A9B">
        <w:rPr>
          <w:rFonts w:ascii="Times New Roman" w:hAnsi="Times New Roman" w:cs="Times New Roman"/>
          <w:sz w:val="28"/>
          <w:szCs w:val="28"/>
        </w:rPr>
        <w:t xml:space="preserve"> В связи с различной оценкой и диагностикой случаев ИСМП у родильниц необходима разработка стандартного определения случая (СОС) заболевания, в котором четко указываются критерии и симптомы, и внедрение их на уровне Минздрава РК</w:t>
      </w:r>
    </w:p>
    <w:p w:rsidR="00036A9B" w:rsidRPr="00036A9B" w:rsidRDefault="00036A9B" w:rsidP="00036A9B">
      <w:pPr>
        <w:numPr>
          <w:ilvl w:val="0"/>
          <w:numId w:val="41"/>
        </w:numPr>
        <w:spacing w:after="0" w:line="240" w:lineRule="auto"/>
        <w:jc w:val="both"/>
        <w:rPr>
          <w:rFonts w:ascii="Times New Roman" w:hAnsi="Times New Roman" w:cs="Times New Roman"/>
          <w:sz w:val="28"/>
          <w:szCs w:val="28"/>
        </w:rPr>
      </w:pPr>
      <w:r w:rsidRPr="00036A9B">
        <w:rPr>
          <w:rFonts w:ascii="Times New Roman" w:hAnsi="Times New Roman" w:cs="Times New Roman"/>
          <w:sz w:val="28"/>
          <w:szCs w:val="28"/>
        </w:rPr>
        <w:t xml:space="preserve">Вынесение вопроса на уровень Минздрава о закупке необходимого оборудования для проведения микробиологического мониторинга (слежение за </w:t>
      </w:r>
      <w:r w:rsidRPr="00036A9B">
        <w:rPr>
          <w:rFonts w:ascii="Times New Roman" w:hAnsi="Times New Roman" w:cs="Times New Roman"/>
          <w:sz w:val="28"/>
          <w:szCs w:val="28"/>
        </w:rPr>
        <w:lastRenderedPageBreak/>
        <w:t>циркулирующими госпитальными штаммами микроорганизмов в акушерском стационаре)</w:t>
      </w:r>
    </w:p>
    <w:p w:rsidR="00036A9B" w:rsidRPr="00036A9B" w:rsidRDefault="00036A9B" w:rsidP="00036A9B">
      <w:pPr>
        <w:numPr>
          <w:ilvl w:val="0"/>
          <w:numId w:val="41"/>
        </w:numPr>
        <w:spacing w:after="0" w:line="240" w:lineRule="auto"/>
        <w:jc w:val="both"/>
        <w:rPr>
          <w:rFonts w:ascii="Times New Roman" w:hAnsi="Times New Roman" w:cs="Times New Roman"/>
          <w:sz w:val="28"/>
          <w:szCs w:val="28"/>
        </w:rPr>
      </w:pPr>
      <w:r w:rsidRPr="00036A9B">
        <w:rPr>
          <w:rFonts w:ascii="Times New Roman" w:hAnsi="Times New Roman" w:cs="Times New Roman"/>
          <w:sz w:val="28"/>
          <w:szCs w:val="28"/>
        </w:rPr>
        <w:t>Разработка и внедрение программы микробиологического мониторинга для своевременной этиологической расшифровки гнойно-воспалительных заболеваний беременных, рожениц, родильниц и новорожденных с четким алгоритмом обследования различных пациентов</w:t>
      </w:r>
    </w:p>
    <w:p w:rsidR="00036A9B" w:rsidRPr="00036A9B" w:rsidRDefault="00036A9B" w:rsidP="00036A9B">
      <w:pPr>
        <w:numPr>
          <w:ilvl w:val="0"/>
          <w:numId w:val="41"/>
        </w:numPr>
        <w:spacing w:after="0" w:line="240" w:lineRule="auto"/>
        <w:jc w:val="both"/>
        <w:rPr>
          <w:rFonts w:ascii="Times New Roman" w:hAnsi="Times New Roman" w:cs="Times New Roman"/>
          <w:sz w:val="28"/>
          <w:szCs w:val="28"/>
        </w:rPr>
      </w:pPr>
      <w:r w:rsidRPr="00036A9B">
        <w:rPr>
          <w:rFonts w:ascii="Times New Roman" w:hAnsi="Times New Roman" w:cs="Times New Roman"/>
          <w:sz w:val="28"/>
          <w:szCs w:val="28"/>
        </w:rPr>
        <w:t>Установка локтевых или, по возможности, бесконтактных дозаторов с антисептиками на всех этапах оказания медицинской помощи в ПЦ (не только помещения чистоты класса</w:t>
      </w:r>
      <w:proofErr w:type="gramStart"/>
      <w:r w:rsidRPr="00036A9B">
        <w:rPr>
          <w:rFonts w:ascii="Times New Roman" w:hAnsi="Times New Roman" w:cs="Times New Roman"/>
          <w:sz w:val="28"/>
          <w:szCs w:val="28"/>
        </w:rPr>
        <w:t xml:space="preserve"> А</w:t>
      </w:r>
      <w:proofErr w:type="gramEnd"/>
      <w:r w:rsidRPr="00036A9B">
        <w:rPr>
          <w:rFonts w:ascii="Times New Roman" w:hAnsi="Times New Roman" w:cs="Times New Roman"/>
          <w:sz w:val="28"/>
          <w:szCs w:val="28"/>
        </w:rPr>
        <w:t xml:space="preserve"> – </w:t>
      </w:r>
      <w:proofErr w:type="spellStart"/>
      <w:r w:rsidRPr="00036A9B">
        <w:rPr>
          <w:rFonts w:ascii="Times New Roman" w:hAnsi="Times New Roman" w:cs="Times New Roman"/>
          <w:sz w:val="28"/>
          <w:szCs w:val="28"/>
        </w:rPr>
        <w:t>оперблоки</w:t>
      </w:r>
      <w:proofErr w:type="spellEnd"/>
      <w:r w:rsidRPr="00036A9B">
        <w:rPr>
          <w:rFonts w:ascii="Times New Roman" w:hAnsi="Times New Roman" w:cs="Times New Roman"/>
          <w:sz w:val="28"/>
          <w:szCs w:val="28"/>
        </w:rPr>
        <w:t>, процедурные, смотровые, но и палаты, посты, приемный покой и др. рабочие места медработников)</w:t>
      </w:r>
    </w:p>
    <w:p w:rsidR="00036A9B" w:rsidRPr="00036A9B" w:rsidRDefault="00036A9B" w:rsidP="00036A9B">
      <w:pPr>
        <w:numPr>
          <w:ilvl w:val="0"/>
          <w:numId w:val="41"/>
        </w:numPr>
        <w:spacing w:after="0" w:line="240" w:lineRule="auto"/>
        <w:jc w:val="both"/>
        <w:rPr>
          <w:rFonts w:ascii="Times New Roman" w:hAnsi="Times New Roman" w:cs="Times New Roman"/>
          <w:sz w:val="28"/>
          <w:szCs w:val="28"/>
        </w:rPr>
      </w:pPr>
      <w:r w:rsidRPr="00036A9B">
        <w:rPr>
          <w:rFonts w:ascii="Times New Roman" w:hAnsi="Times New Roman" w:cs="Times New Roman"/>
          <w:sz w:val="28"/>
          <w:szCs w:val="28"/>
        </w:rPr>
        <w:t>Разработка стандартных операционных процедур (</w:t>
      </w:r>
      <w:proofErr w:type="spellStart"/>
      <w:r w:rsidRPr="00036A9B">
        <w:rPr>
          <w:rFonts w:ascii="Times New Roman" w:hAnsi="Times New Roman" w:cs="Times New Roman"/>
          <w:sz w:val="28"/>
          <w:szCs w:val="28"/>
        </w:rPr>
        <w:t>СОПы</w:t>
      </w:r>
      <w:proofErr w:type="spellEnd"/>
      <w:r w:rsidRPr="00036A9B">
        <w:rPr>
          <w:rFonts w:ascii="Times New Roman" w:hAnsi="Times New Roman" w:cs="Times New Roman"/>
          <w:sz w:val="28"/>
          <w:szCs w:val="28"/>
        </w:rPr>
        <w:t>) для обеспечения эпидемиологической безопасности пациентов, стандартизации различных манипуляций, инвазионных вмешательств, действий персонала в различных ситуациях и др.</w:t>
      </w:r>
    </w:p>
    <w:p w:rsidR="00036A9B" w:rsidRPr="00036A9B" w:rsidRDefault="00036A9B" w:rsidP="00036A9B">
      <w:pPr>
        <w:rPr>
          <w:rFonts w:ascii="Times New Roman" w:hAnsi="Times New Roman" w:cs="Times New Roman"/>
        </w:rPr>
      </w:pP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  </w:t>
      </w:r>
      <w:r w:rsidRPr="00036A9B">
        <w:rPr>
          <w:rFonts w:ascii="Times New Roman" w:hAnsi="Times New Roman" w:cs="Times New Roman"/>
          <w:sz w:val="28"/>
          <w:szCs w:val="28"/>
          <w:u w:val="single"/>
        </w:rPr>
        <w:t>подкомиссия по изучению летальных исходов (КИЛИ),</w:t>
      </w:r>
      <w:r w:rsidRPr="00036A9B">
        <w:rPr>
          <w:rFonts w:ascii="Times New Roman" w:hAnsi="Times New Roman" w:cs="Times New Roman"/>
          <w:sz w:val="28"/>
          <w:szCs w:val="28"/>
        </w:rPr>
        <w:t xml:space="preserve"> </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проведено 11 заседаний, на которых разобрано 23случая перинатальных потер</w:t>
      </w:r>
      <w:proofErr w:type="gramStart"/>
      <w:r w:rsidRPr="00036A9B">
        <w:rPr>
          <w:rFonts w:ascii="Times New Roman" w:hAnsi="Times New Roman" w:cs="Times New Roman"/>
          <w:sz w:val="28"/>
          <w:szCs w:val="28"/>
        </w:rPr>
        <w:t>ь(</w:t>
      </w:r>
      <w:proofErr w:type="gramEnd"/>
      <w:r w:rsidRPr="00036A9B">
        <w:rPr>
          <w:rFonts w:ascii="Times New Roman" w:hAnsi="Times New Roman" w:cs="Times New Roman"/>
          <w:sz w:val="28"/>
          <w:szCs w:val="28"/>
        </w:rPr>
        <w:t>мертворожденных, РНС), остальные случаи запланированы на 2019год по мере поступления результатов патологоанатомического вскрытия.</w:t>
      </w:r>
    </w:p>
    <w:p w:rsidR="00036A9B" w:rsidRPr="00036A9B" w:rsidRDefault="00036A9B" w:rsidP="00036A9B">
      <w:pPr>
        <w:autoSpaceDE w:val="0"/>
        <w:autoSpaceDN w:val="0"/>
        <w:adjustRightInd w:val="0"/>
        <w:jc w:val="both"/>
        <w:rPr>
          <w:rFonts w:ascii="Times New Roman" w:hAnsi="Times New Roman" w:cs="Times New Roman"/>
          <w:sz w:val="28"/>
          <w:szCs w:val="28"/>
        </w:rPr>
      </w:pPr>
      <w:r w:rsidRPr="00036A9B">
        <w:rPr>
          <w:rFonts w:ascii="Times New Roman" w:hAnsi="Times New Roman" w:cs="Times New Roman"/>
          <w:sz w:val="28"/>
          <w:szCs w:val="28"/>
        </w:rPr>
        <w:t xml:space="preserve">Из 26 случаев  мертворождений 8 случаев(30,7%) </w:t>
      </w:r>
      <w:proofErr w:type="spellStart"/>
      <w:r w:rsidRPr="00036A9B">
        <w:rPr>
          <w:rFonts w:ascii="Times New Roman" w:hAnsi="Times New Roman" w:cs="Times New Roman"/>
          <w:sz w:val="28"/>
          <w:szCs w:val="28"/>
        </w:rPr>
        <w:t>интранатальной</w:t>
      </w:r>
      <w:proofErr w:type="spellEnd"/>
      <w:r w:rsidRPr="00036A9B">
        <w:rPr>
          <w:rFonts w:ascii="Times New Roman" w:hAnsi="Times New Roman" w:cs="Times New Roman"/>
          <w:sz w:val="28"/>
          <w:szCs w:val="28"/>
        </w:rPr>
        <w:t xml:space="preserve"> смертности новорожденных, 18 случаев антенатальной смертности. 3 случая РНС, 1 случай поздней </w:t>
      </w:r>
      <w:proofErr w:type="spellStart"/>
      <w:r w:rsidRPr="00036A9B">
        <w:rPr>
          <w:rFonts w:ascii="Times New Roman" w:hAnsi="Times New Roman" w:cs="Times New Roman"/>
          <w:sz w:val="28"/>
          <w:szCs w:val="28"/>
        </w:rPr>
        <w:t>неонатальной</w:t>
      </w:r>
      <w:proofErr w:type="spellEnd"/>
      <w:r w:rsidRPr="00036A9B">
        <w:rPr>
          <w:rFonts w:ascii="Times New Roman" w:hAnsi="Times New Roman" w:cs="Times New Roman"/>
          <w:sz w:val="28"/>
          <w:szCs w:val="28"/>
        </w:rPr>
        <w:t xml:space="preserve"> смертности. Показатель Перинатальной смертности по 2018году – 11,3%о, уровень Перинатальной смертности вырос в 2,2 раза(2017г ПС - 5,36%о). Все случаи  антенатальных потерь плодов произошли на </w:t>
      </w:r>
      <w:proofErr w:type="spellStart"/>
      <w:r w:rsidRPr="00036A9B">
        <w:rPr>
          <w:rFonts w:ascii="Times New Roman" w:hAnsi="Times New Roman" w:cs="Times New Roman"/>
          <w:sz w:val="28"/>
          <w:szCs w:val="28"/>
        </w:rPr>
        <w:t>догоспитальном</w:t>
      </w:r>
      <w:proofErr w:type="spellEnd"/>
      <w:r w:rsidRPr="00036A9B">
        <w:rPr>
          <w:rFonts w:ascii="Times New Roman" w:hAnsi="Times New Roman" w:cs="Times New Roman"/>
          <w:sz w:val="28"/>
          <w:szCs w:val="28"/>
        </w:rPr>
        <w:t xml:space="preserve"> уровне – 100%., Основной причиной антенатальной гибели плодов явилась </w:t>
      </w:r>
      <w:proofErr w:type="spellStart"/>
      <w:r w:rsidRPr="00036A9B">
        <w:rPr>
          <w:rFonts w:ascii="Times New Roman" w:hAnsi="Times New Roman" w:cs="Times New Roman"/>
          <w:sz w:val="28"/>
          <w:szCs w:val="28"/>
        </w:rPr>
        <w:t>декомпенсированная</w:t>
      </w:r>
      <w:proofErr w:type="spellEnd"/>
      <w:r w:rsidRPr="00036A9B">
        <w:rPr>
          <w:rFonts w:ascii="Times New Roman" w:hAnsi="Times New Roman" w:cs="Times New Roman"/>
          <w:sz w:val="28"/>
          <w:szCs w:val="28"/>
        </w:rPr>
        <w:t xml:space="preserve"> патология плаценты с явлениями воспаления по данным патологоанатомического исследования. </w:t>
      </w:r>
      <w:proofErr w:type="gramStart"/>
      <w:r w:rsidRPr="00036A9B">
        <w:rPr>
          <w:rFonts w:ascii="Times New Roman" w:hAnsi="Times New Roman" w:cs="Times New Roman"/>
          <w:sz w:val="28"/>
          <w:szCs w:val="28"/>
        </w:rPr>
        <w:t>Из числа антенатальных потерь – 50% у городских жительниц, 38,9% у сельских жительниц, 11,1% у иногородних.</w:t>
      </w:r>
      <w:proofErr w:type="gramEnd"/>
      <w:r w:rsidRPr="00036A9B">
        <w:rPr>
          <w:rFonts w:ascii="Times New Roman" w:hAnsi="Times New Roman" w:cs="Times New Roman"/>
          <w:sz w:val="28"/>
          <w:szCs w:val="28"/>
        </w:rPr>
        <w:t xml:space="preserve">  В  8 случаях </w:t>
      </w:r>
      <w:proofErr w:type="spellStart"/>
      <w:r w:rsidRPr="00036A9B">
        <w:rPr>
          <w:rFonts w:ascii="Times New Roman" w:hAnsi="Times New Roman" w:cs="Times New Roman"/>
          <w:sz w:val="28"/>
          <w:szCs w:val="28"/>
        </w:rPr>
        <w:t>интранатльной</w:t>
      </w:r>
      <w:proofErr w:type="spellEnd"/>
      <w:r w:rsidRPr="00036A9B">
        <w:rPr>
          <w:rFonts w:ascii="Times New Roman" w:hAnsi="Times New Roman" w:cs="Times New Roman"/>
          <w:sz w:val="28"/>
          <w:szCs w:val="28"/>
        </w:rPr>
        <w:t xml:space="preserve"> гибели плодов явилась </w:t>
      </w:r>
      <w:proofErr w:type="spellStart"/>
      <w:r w:rsidRPr="00036A9B">
        <w:rPr>
          <w:rFonts w:ascii="Times New Roman" w:hAnsi="Times New Roman" w:cs="Times New Roman"/>
          <w:sz w:val="28"/>
          <w:szCs w:val="28"/>
        </w:rPr>
        <w:t>интранатальная</w:t>
      </w:r>
      <w:proofErr w:type="spellEnd"/>
      <w:r w:rsidRPr="00036A9B">
        <w:rPr>
          <w:rFonts w:ascii="Times New Roman" w:hAnsi="Times New Roman" w:cs="Times New Roman"/>
          <w:sz w:val="28"/>
          <w:szCs w:val="28"/>
        </w:rPr>
        <w:t xml:space="preserve"> асфиксия, в 6 случаях из 8(75%) – преждевременные роды при малых сроках </w:t>
      </w:r>
      <w:proofErr w:type="spellStart"/>
      <w:r w:rsidRPr="00036A9B">
        <w:rPr>
          <w:rFonts w:ascii="Times New Roman" w:hAnsi="Times New Roman" w:cs="Times New Roman"/>
          <w:sz w:val="28"/>
          <w:szCs w:val="28"/>
        </w:rPr>
        <w:t>гестации</w:t>
      </w:r>
      <w:proofErr w:type="spellEnd"/>
      <w:r w:rsidRPr="00036A9B">
        <w:rPr>
          <w:rFonts w:ascii="Times New Roman" w:hAnsi="Times New Roman" w:cs="Times New Roman"/>
          <w:sz w:val="28"/>
          <w:szCs w:val="28"/>
        </w:rPr>
        <w:t xml:space="preserve">. В 3 случаях РНС причиной гибели новорожденных явились СДР и ВЖК, обусловленные тяжестью акушерской и </w:t>
      </w:r>
      <w:proofErr w:type="spellStart"/>
      <w:r w:rsidRPr="00036A9B">
        <w:rPr>
          <w:rFonts w:ascii="Times New Roman" w:hAnsi="Times New Roman" w:cs="Times New Roman"/>
          <w:sz w:val="28"/>
          <w:szCs w:val="28"/>
        </w:rPr>
        <w:t>экстрагенитальной</w:t>
      </w:r>
      <w:proofErr w:type="spellEnd"/>
      <w:r w:rsidRPr="00036A9B">
        <w:rPr>
          <w:rFonts w:ascii="Times New Roman" w:hAnsi="Times New Roman" w:cs="Times New Roman"/>
          <w:sz w:val="28"/>
          <w:szCs w:val="28"/>
        </w:rPr>
        <w:t xml:space="preserve"> патологией у пациенток. Все случаи РНС и ПНС прошли </w:t>
      </w:r>
      <w:proofErr w:type="spellStart"/>
      <w:r w:rsidRPr="00036A9B">
        <w:rPr>
          <w:rFonts w:ascii="Times New Roman" w:hAnsi="Times New Roman" w:cs="Times New Roman"/>
          <w:sz w:val="28"/>
          <w:szCs w:val="28"/>
        </w:rPr>
        <w:t>патолого-анатомическое</w:t>
      </w:r>
      <w:proofErr w:type="spellEnd"/>
      <w:r w:rsidRPr="00036A9B">
        <w:rPr>
          <w:rFonts w:ascii="Times New Roman" w:hAnsi="Times New Roman" w:cs="Times New Roman"/>
          <w:sz w:val="28"/>
          <w:szCs w:val="28"/>
        </w:rPr>
        <w:t xml:space="preserve"> исследование, при сличении диагнозов во всех  случаях(100%) установлено совпадение диагнозов </w:t>
      </w:r>
      <w:proofErr w:type="gramStart"/>
      <w:r w:rsidRPr="00036A9B">
        <w:rPr>
          <w:rFonts w:ascii="Times New Roman" w:hAnsi="Times New Roman" w:cs="Times New Roman"/>
          <w:sz w:val="28"/>
          <w:szCs w:val="28"/>
        </w:rPr>
        <w:t>клинического</w:t>
      </w:r>
      <w:proofErr w:type="gramEnd"/>
      <w:r w:rsidRPr="00036A9B">
        <w:rPr>
          <w:rFonts w:ascii="Times New Roman" w:hAnsi="Times New Roman" w:cs="Times New Roman"/>
          <w:sz w:val="28"/>
          <w:szCs w:val="28"/>
        </w:rPr>
        <w:t xml:space="preserve"> и </w:t>
      </w:r>
      <w:proofErr w:type="spellStart"/>
      <w:r w:rsidRPr="00036A9B">
        <w:rPr>
          <w:rFonts w:ascii="Times New Roman" w:hAnsi="Times New Roman" w:cs="Times New Roman"/>
          <w:sz w:val="28"/>
          <w:szCs w:val="28"/>
        </w:rPr>
        <w:t>патолого-анатомического</w:t>
      </w:r>
      <w:proofErr w:type="spellEnd"/>
      <w:r w:rsidRPr="00036A9B">
        <w:rPr>
          <w:rFonts w:ascii="Times New Roman" w:hAnsi="Times New Roman" w:cs="Times New Roman"/>
          <w:sz w:val="28"/>
          <w:szCs w:val="28"/>
        </w:rPr>
        <w:t>.</w:t>
      </w:r>
    </w:p>
    <w:p w:rsidR="00036A9B" w:rsidRPr="00036A9B" w:rsidRDefault="00036A9B" w:rsidP="00036A9B">
      <w:pPr>
        <w:jc w:val="both"/>
        <w:rPr>
          <w:rFonts w:ascii="Times New Roman" w:hAnsi="Times New Roman" w:cs="Times New Roman"/>
          <w:iCs/>
          <w:sz w:val="28"/>
          <w:szCs w:val="28"/>
        </w:rPr>
      </w:pPr>
      <w:r w:rsidRPr="00036A9B">
        <w:rPr>
          <w:rFonts w:ascii="Times New Roman" w:hAnsi="Times New Roman" w:cs="Times New Roman"/>
          <w:sz w:val="28"/>
          <w:szCs w:val="28"/>
        </w:rPr>
        <w:t xml:space="preserve">- </w:t>
      </w:r>
      <w:r w:rsidRPr="00036A9B">
        <w:rPr>
          <w:rFonts w:ascii="Times New Roman" w:hAnsi="Times New Roman" w:cs="Times New Roman"/>
          <w:sz w:val="28"/>
          <w:szCs w:val="28"/>
          <w:u w:val="single"/>
        </w:rPr>
        <w:t>Подкомиссией по экспертизе временной нетрудоспособности</w:t>
      </w:r>
      <w:r w:rsidRPr="00036A9B">
        <w:rPr>
          <w:rFonts w:ascii="Times New Roman" w:hAnsi="Times New Roman" w:cs="Times New Roman"/>
          <w:sz w:val="28"/>
          <w:szCs w:val="28"/>
        </w:rPr>
        <w:t xml:space="preserve"> по стационару проведено 42 заседаний, на которых рассмотрено 10 продлений ВН со сроками свыше 15 дней, 9случаев по оформлению дубликатов ЛН. В 5 картах выявлены нарушения в части оформления и ведения пациентов, которые были своевременно устранены. </w:t>
      </w:r>
      <w:r w:rsidRPr="00036A9B">
        <w:rPr>
          <w:rFonts w:ascii="Times New Roman" w:hAnsi="Times New Roman" w:cs="Times New Roman"/>
          <w:iCs/>
          <w:sz w:val="28"/>
          <w:szCs w:val="28"/>
        </w:rPr>
        <w:t>Подкомиссия по ЭВН рассмотрела 122 случая продления листков нетрудоспособности более 15 дней, все случаи продления больничного листка обоснованы.</w:t>
      </w:r>
    </w:p>
    <w:p w:rsidR="00036A9B" w:rsidRPr="00036A9B" w:rsidRDefault="00036A9B" w:rsidP="00036A9B">
      <w:pPr>
        <w:contextualSpacing/>
        <w:jc w:val="both"/>
        <w:rPr>
          <w:rFonts w:ascii="Times New Roman" w:hAnsi="Times New Roman" w:cs="Times New Roman"/>
          <w:sz w:val="28"/>
          <w:szCs w:val="28"/>
        </w:rPr>
      </w:pPr>
      <w:r w:rsidRPr="00036A9B">
        <w:rPr>
          <w:rFonts w:ascii="Times New Roman" w:hAnsi="Times New Roman" w:cs="Times New Roman"/>
          <w:sz w:val="28"/>
          <w:szCs w:val="28"/>
        </w:rPr>
        <w:lastRenderedPageBreak/>
        <w:t xml:space="preserve"> В феврале 2018года комиссией ФСС по РК проведена комплексная проверка экспертизы временной нетрудоспособности, грубых нарушений не выявлены, сделаны замечания по оформлению первичной медицинской документации, в частности по оформлению выписных эпикризов, где не всегда указаны номера </w:t>
      </w:r>
      <w:proofErr w:type="gramStart"/>
      <w:r w:rsidRPr="00036A9B">
        <w:rPr>
          <w:rFonts w:ascii="Times New Roman" w:hAnsi="Times New Roman" w:cs="Times New Roman"/>
          <w:sz w:val="28"/>
          <w:szCs w:val="28"/>
        </w:rPr>
        <w:t>л</w:t>
      </w:r>
      <w:proofErr w:type="gramEnd"/>
      <w:r w:rsidRPr="00036A9B">
        <w:rPr>
          <w:rFonts w:ascii="Times New Roman" w:hAnsi="Times New Roman" w:cs="Times New Roman"/>
          <w:sz w:val="28"/>
          <w:szCs w:val="28"/>
        </w:rPr>
        <w:t>/нетрудоспособности, даты освобождения.</w:t>
      </w:r>
    </w:p>
    <w:p w:rsidR="00036A9B" w:rsidRPr="00036A9B" w:rsidRDefault="00036A9B" w:rsidP="00036A9B">
      <w:pPr>
        <w:autoSpaceDE w:val="0"/>
        <w:autoSpaceDN w:val="0"/>
        <w:adjustRightInd w:val="0"/>
        <w:jc w:val="both"/>
        <w:rPr>
          <w:rFonts w:ascii="Times New Roman" w:hAnsi="Times New Roman" w:cs="Times New Roman"/>
          <w:sz w:val="28"/>
          <w:szCs w:val="28"/>
        </w:rPr>
      </w:pPr>
      <w:r w:rsidRPr="00036A9B">
        <w:rPr>
          <w:rFonts w:ascii="Times New Roman" w:hAnsi="Times New Roman" w:cs="Times New Roman"/>
          <w:sz w:val="28"/>
          <w:szCs w:val="28"/>
          <w:u w:val="single"/>
        </w:rPr>
        <w:t>-  Лечебн</w:t>
      </w:r>
      <w:proofErr w:type="gramStart"/>
      <w:r w:rsidRPr="00036A9B">
        <w:rPr>
          <w:rFonts w:ascii="Times New Roman" w:hAnsi="Times New Roman" w:cs="Times New Roman"/>
          <w:sz w:val="28"/>
          <w:szCs w:val="28"/>
          <w:u w:val="single"/>
        </w:rPr>
        <w:t>о-</w:t>
      </w:r>
      <w:proofErr w:type="gramEnd"/>
      <w:r w:rsidRPr="00036A9B">
        <w:rPr>
          <w:rFonts w:ascii="Times New Roman" w:hAnsi="Times New Roman" w:cs="Times New Roman"/>
          <w:sz w:val="28"/>
          <w:szCs w:val="28"/>
          <w:u w:val="single"/>
        </w:rPr>
        <w:t xml:space="preserve"> контрольной подкомиссией</w:t>
      </w:r>
      <w:r w:rsidRPr="00036A9B">
        <w:rPr>
          <w:rFonts w:ascii="Times New Roman" w:hAnsi="Times New Roman" w:cs="Times New Roman"/>
          <w:sz w:val="28"/>
          <w:szCs w:val="28"/>
        </w:rPr>
        <w:t xml:space="preserve">  проведен анализ  39 историй родов и индивидуальных карт беременных с отягощёнными акушерскими и </w:t>
      </w:r>
      <w:proofErr w:type="spellStart"/>
      <w:r w:rsidRPr="00036A9B">
        <w:rPr>
          <w:rFonts w:ascii="Times New Roman" w:hAnsi="Times New Roman" w:cs="Times New Roman"/>
          <w:sz w:val="28"/>
          <w:szCs w:val="28"/>
        </w:rPr>
        <w:t>экстрагенитальными</w:t>
      </w:r>
      <w:proofErr w:type="spellEnd"/>
      <w:r w:rsidRPr="00036A9B">
        <w:rPr>
          <w:rFonts w:ascii="Times New Roman" w:hAnsi="Times New Roman" w:cs="Times New Roman"/>
          <w:sz w:val="28"/>
          <w:szCs w:val="28"/>
        </w:rPr>
        <w:t xml:space="preserve"> осложнениями с последующим разбором и обсуждением случаев, заслуживающих особого внимания на заседаниях ЛКК, проведено 9 заседаний, проведен анализ случаев NEAR </w:t>
      </w:r>
      <w:r w:rsidRPr="00036A9B">
        <w:rPr>
          <w:rFonts w:ascii="Times New Roman" w:hAnsi="Times New Roman" w:cs="Times New Roman"/>
          <w:sz w:val="28"/>
          <w:szCs w:val="28"/>
          <w:lang w:val="en-US"/>
        </w:rPr>
        <w:t>M</w:t>
      </w:r>
      <w:r w:rsidRPr="00036A9B">
        <w:rPr>
          <w:rFonts w:ascii="Times New Roman" w:hAnsi="Times New Roman" w:cs="Times New Roman"/>
          <w:sz w:val="28"/>
          <w:szCs w:val="28"/>
        </w:rPr>
        <w:t xml:space="preserve">ISS </w:t>
      </w:r>
      <w:r w:rsidRPr="00036A9B">
        <w:rPr>
          <w:rFonts w:ascii="Times New Roman" w:hAnsi="Times New Roman" w:cs="Times New Roman"/>
          <w:sz w:val="28"/>
          <w:szCs w:val="28"/>
          <w:lang w:val="en-US"/>
        </w:rPr>
        <w:t>c</w:t>
      </w:r>
      <w:r w:rsidRPr="00036A9B">
        <w:rPr>
          <w:rFonts w:ascii="Times New Roman" w:hAnsi="Times New Roman" w:cs="Times New Roman"/>
          <w:sz w:val="28"/>
          <w:szCs w:val="28"/>
        </w:rPr>
        <w:t xml:space="preserve"> разбором и обсуждением на заседании ЛКК ВК. </w:t>
      </w:r>
    </w:p>
    <w:p w:rsidR="00036A9B" w:rsidRPr="00036A9B" w:rsidRDefault="00036A9B" w:rsidP="00036A9B">
      <w:pPr>
        <w:autoSpaceDE w:val="0"/>
        <w:autoSpaceDN w:val="0"/>
        <w:adjustRightInd w:val="0"/>
        <w:jc w:val="both"/>
        <w:rPr>
          <w:rFonts w:ascii="Times New Roman" w:hAnsi="Times New Roman" w:cs="Times New Roman"/>
          <w:color w:val="FF0000"/>
          <w:sz w:val="28"/>
          <w:szCs w:val="28"/>
        </w:rPr>
      </w:pPr>
      <w:r w:rsidRPr="00036A9B">
        <w:rPr>
          <w:rFonts w:ascii="Times New Roman" w:hAnsi="Times New Roman" w:cs="Times New Roman"/>
          <w:sz w:val="28"/>
          <w:szCs w:val="28"/>
          <w:u w:val="single"/>
        </w:rPr>
        <w:t xml:space="preserve">- Подкомиссией по контролю за рациональным и обоснованным применением лекарственных препаратов, за оборотом дорогостоящих </w:t>
      </w:r>
      <w:proofErr w:type="spellStart"/>
      <w:r w:rsidRPr="00036A9B">
        <w:rPr>
          <w:rFonts w:ascii="Times New Roman" w:hAnsi="Times New Roman" w:cs="Times New Roman"/>
          <w:sz w:val="28"/>
          <w:szCs w:val="28"/>
        </w:rPr>
        <w:t>лекарственныхсредств</w:t>
      </w:r>
      <w:proofErr w:type="spellEnd"/>
      <w:r w:rsidRPr="00036A9B">
        <w:rPr>
          <w:rFonts w:ascii="Times New Roman" w:hAnsi="Times New Roman" w:cs="Times New Roman"/>
          <w:sz w:val="28"/>
          <w:szCs w:val="28"/>
        </w:rPr>
        <w:t xml:space="preserve">.     </w:t>
      </w:r>
      <w:r w:rsidRPr="00036A9B">
        <w:rPr>
          <w:rFonts w:ascii="Times New Roman" w:hAnsi="Times New Roman" w:cs="Times New Roman"/>
          <w:sz w:val="28"/>
          <w:szCs w:val="28"/>
          <w:u w:val="single"/>
        </w:rPr>
        <w:t xml:space="preserve">                                                                                </w:t>
      </w:r>
      <w:r w:rsidRPr="00036A9B">
        <w:rPr>
          <w:rFonts w:ascii="Times New Roman" w:hAnsi="Times New Roman" w:cs="Times New Roman"/>
          <w:sz w:val="28"/>
          <w:szCs w:val="28"/>
        </w:rPr>
        <w:t xml:space="preserve">Проведены заседания по назначению лекарственных препаратов, не входящих в список ЖНВЛП и дорогостоящих препаратов – 8 </w:t>
      </w:r>
      <w:proofErr w:type="gramStart"/>
      <w:r w:rsidRPr="00036A9B">
        <w:rPr>
          <w:rFonts w:ascii="Times New Roman" w:hAnsi="Times New Roman" w:cs="Times New Roman"/>
          <w:sz w:val="28"/>
          <w:szCs w:val="28"/>
        </w:rPr>
        <w:t>заседаний</w:t>
      </w:r>
      <w:proofErr w:type="gramEnd"/>
      <w:r w:rsidRPr="00036A9B">
        <w:rPr>
          <w:rFonts w:ascii="Times New Roman" w:hAnsi="Times New Roman" w:cs="Times New Roman"/>
          <w:sz w:val="28"/>
          <w:szCs w:val="28"/>
        </w:rPr>
        <w:t xml:space="preserve"> в том числе в условиях дневного стационара  проведено 2 заседания по назначению лекарственных препаратов.</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 В Перинатальном центре по круглосуточному стационару и дневному стационару при женской консультации в 2017году осуществлялось 100% обеспечение лекарственными препаратами и изделиями медицинского назначения пациенток. При необходимости врачебной комиссией решался вопрос о приобретении и применении лекарственных препаратов, не входящих в список ЖНВЛП и дорогостоящих препаратов.</w:t>
      </w:r>
    </w:p>
    <w:p w:rsidR="00036A9B" w:rsidRPr="00036A9B" w:rsidRDefault="00036A9B" w:rsidP="00036A9B">
      <w:pPr>
        <w:contextualSpacing/>
        <w:jc w:val="both"/>
        <w:rPr>
          <w:rFonts w:ascii="Times New Roman" w:hAnsi="Times New Roman" w:cs="Times New Roman"/>
          <w:sz w:val="28"/>
          <w:szCs w:val="28"/>
        </w:rPr>
      </w:pPr>
    </w:p>
    <w:p w:rsidR="00036A9B" w:rsidRPr="00036A9B" w:rsidRDefault="00036A9B" w:rsidP="00036A9B">
      <w:pPr>
        <w:contextualSpacing/>
        <w:jc w:val="both"/>
        <w:rPr>
          <w:rFonts w:ascii="Times New Roman" w:hAnsi="Times New Roman" w:cs="Times New Roman"/>
          <w:sz w:val="28"/>
          <w:szCs w:val="28"/>
        </w:rPr>
      </w:pPr>
    </w:p>
    <w:p w:rsidR="00036A9B" w:rsidRPr="00036A9B" w:rsidRDefault="00036A9B" w:rsidP="00036A9B">
      <w:pPr>
        <w:contextualSpacing/>
        <w:jc w:val="both"/>
        <w:rPr>
          <w:rFonts w:ascii="Times New Roman" w:hAnsi="Times New Roman" w:cs="Times New Roman"/>
          <w:sz w:val="28"/>
          <w:szCs w:val="28"/>
        </w:rPr>
      </w:pPr>
      <w:r w:rsidRPr="00036A9B">
        <w:rPr>
          <w:rFonts w:ascii="Times New Roman" w:hAnsi="Times New Roman" w:cs="Times New Roman"/>
          <w:sz w:val="28"/>
          <w:szCs w:val="28"/>
        </w:rPr>
        <w:t xml:space="preserve">  - </w:t>
      </w:r>
      <w:r w:rsidRPr="00036A9B">
        <w:rPr>
          <w:rFonts w:ascii="Times New Roman" w:hAnsi="Times New Roman" w:cs="Times New Roman"/>
          <w:sz w:val="28"/>
          <w:szCs w:val="28"/>
          <w:u w:val="single"/>
        </w:rPr>
        <w:t xml:space="preserve">Подкомиссия врачебной комиссии по </w:t>
      </w:r>
      <w:proofErr w:type="spellStart"/>
      <w:r w:rsidRPr="00036A9B">
        <w:rPr>
          <w:rFonts w:ascii="Times New Roman" w:hAnsi="Times New Roman" w:cs="Times New Roman"/>
          <w:sz w:val="28"/>
          <w:szCs w:val="28"/>
          <w:u w:val="single"/>
        </w:rPr>
        <w:t>амбулаторно</w:t>
      </w:r>
      <w:proofErr w:type="spellEnd"/>
      <w:r w:rsidRPr="00036A9B">
        <w:rPr>
          <w:rFonts w:ascii="Times New Roman" w:hAnsi="Times New Roman" w:cs="Times New Roman"/>
          <w:sz w:val="28"/>
          <w:szCs w:val="28"/>
          <w:u w:val="single"/>
        </w:rPr>
        <w:t xml:space="preserve"> – поликлинической помощи:</w:t>
      </w:r>
      <w:r w:rsidRPr="00036A9B">
        <w:rPr>
          <w:rFonts w:ascii="Times New Roman" w:hAnsi="Times New Roman" w:cs="Times New Roman"/>
          <w:sz w:val="28"/>
          <w:szCs w:val="28"/>
        </w:rPr>
        <w:t xml:space="preserve"> </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За отчетный период 2018год проведена экспертиза 1803  карт первичной документации, в том числе индивидуальных карт беременных 1601, в т.ч. 13 случаев мертворождений(8 случаев антенатальной и 5 случая </w:t>
      </w:r>
      <w:proofErr w:type="spellStart"/>
      <w:r w:rsidRPr="00036A9B">
        <w:rPr>
          <w:rFonts w:ascii="Times New Roman" w:hAnsi="Times New Roman" w:cs="Times New Roman"/>
          <w:sz w:val="28"/>
          <w:szCs w:val="28"/>
        </w:rPr>
        <w:t>интранатальной</w:t>
      </w:r>
      <w:proofErr w:type="spellEnd"/>
      <w:r w:rsidRPr="00036A9B">
        <w:rPr>
          <w:rFonts w:ascii="Times New Roman" w:hAnsi="Times New Roman" w:cs="Times New Roman"/>
          <w:sz w:val="28"/>
          <w:szCs w:val="28"/>
        </w:rPr>
        <w:t xml:space="preserve"> гибели  плода), 9 случаев тяжёлых  </w:t>
      </w:r>
      <w:proofErr w:type="spellStart"/>
      <w:r w:rsidRPr="00036A9B">
        <w:rPr>
          <w:rFonts w:ascii="Times New Roman" w:hAnsi="Times New Roman" w:cs="Times New Roman"/>
          <w:sz w:val="28"/>
          <w:szCs w:val="28"/>
        </w:rPr>
        <w:t>преэклампсий</w:t>
      </w:r>
      <w:proofErr w:type="spellEnd"/>
      <w:r w:rsidRPr="00036A9B">
        <w:rPr>
          <w:rFonts w:ascii="Times New Roman" w:hAnsi="Times New Roman" w:cs="Times New Roman"/>
          <w:sz w:val="28"/>
          <w:szCs w:val="28"/>
        </w:rPr>
        <w:t xml:space="preserve">; 202 амбулаторных карт гинекологических больных. Проанализировано: 13 случаев мертворождений(8 случаев антенатальной и 5 случаев </w:t>
      </w:r>
      <w:proofErr w:type="spellStart"/>
      <w:r w:rsidRPr="00036A9B">
        <w:rPr>
          <w:rFonts w:ascii="Times New Roman" w:hAnsi="Times New Roman" w:cs="Times New Roman"/>
          <w:sz w:val="28"/>
          <w:szCs w:val="28"/>
        </w:rPr>
        <w:t>интранатальной</w:t>
      </w:r>
      <w:proofErr w:type="spellEnd"/>
      <w:r w:rsidRPr="00036A9B">
        <w:rPr>
          <w:rFonts w:ascii="Times New Roman" w:hAnsi="Times New Roman" w:cs="Times New Roman"/>
          <w:sz w:val="28"/>
          <w:szCs w:val="28"/>
        </w:rPr>
        <w:t xml:space="preserve"> гибели  плода); 3 случая младенческой смертности;   262 случая </w:t>
      </w:r>
      <w:proofErr w:type="spellStart"/>
      <w:r w:rsidRPr="00036A9B">
        <w:rPr>
          <w:rFonts w:ascii="Times New Roman" w:hAnsi="Times New Roman" w:cs="Times New Roman"/>
          <w:sz w:val="28"/>
          <w:szCs w:val="28"/>
        </w:rPr>
        <w:t>гестозов</w:t>
      </w:r>
      <w:proofErr w:type="spellEnd"/>
      <w:r w:rsidRPr="00036A9B">
        <w:rPr>
          <w:rFonts w:ascii="Times New Roman" w:hAnsi="Times New Roman" w:cs="Times New Roman"/>
          <w:sz w:val="28"/>
          <w:szCs w:val="28"/>
        </w:rPr>
        <w:t xml:space="preserve">, в т.ч. 9 случаев  тяжёлых  </w:t>
      </w:r>
      <w:proofErr w:type="spellStart"/>
      <w:r w:rsidRPr="00036A9B">
        <w:rPr>
          <w:rFonts w:ascii="Times New Roman" w:hAnsi="Times New Roman" w:cs="Times New Roman"/>
          <w:sz w:val="28"/>
          <w:szCs w:val="28"/>
        </w:rPr>
        <w:t>преэклампсий</w:t>
      </w:r>
      <w:proofErr w:type="spellEnd"/>
      <w:r w:rsidRPr="00036A9B">
        <w:rPr>
          <w:rFonts w:ascii="Times New Roman" w:hAnsi="Times New Roman" w:cs="Times New Roman"/>
          <w:sz w:val="28"/>
          <w:szCs w:val="28"/>
        </w:rPr>
        <w:t>; 68 случаев преждевременных родов; 18 случаев самопроизвольных выкидышей;  20 случаев ВПР плодов; 170случаев крупных плодов, 501 случаев родов в обсервационном отделении.</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Проведено 12 заседаний  подкомиссии по распределению денежных средств, полученных поталону№1 родового сертификата, по качеству и доступности оказания амбулаторной помощи.  Основные дефекты  при анализе карт: в 26% нет обоснования клинического диагноза, по 1 </w:t>
      </w:r>
      <w:proofErr w:type="spellStart"/>
      <w:proofErr w:type="gramStart"/>
      <w:r w:rsidRPr="00036A9B">
        <w:rPr>
          <w:rFonts w:ascii="Times New Roman" w:hAnsi="Times New Roman" w:cs="Times New Roman"/>
          <w:sz w:val="28"/>
          <w:szCs w:val="28"/>
        </w:rPr>
        <w:t>п</w:t>
      </w:r>
      <w:proofErr w:type="spellEnd"/>
      <w:proofErr w:type="gramEnd"/>
      <w:r w:rsidRPr="00036A9B">
        <w:rPr>
          <w:rFonts w:ascii="Times New Roman" w:hAnsi="Times New Roman" w:cs="Times New Roman"/>
          <w:sz w:val="28"/>
          <w:szCs w:val="28"/>
        </w:rPr>
        <w:t>/</w:t>
      </w:r>
      <w:proofErr w:type="spellStart"/>
      <w:r w:rsidRPr="00036A9B">
        <w:rPr>
          <w:rFonts w:ascii="Times New Roman" w:hAnsi="Times New Roman" w:cs="Times New Roman"/>
          <w:sz w:val="28"/>
          <w:szCs w:val="28"/>
        </w:rPr>
        <w:t>годию</w:t>
      </w:r>
      <w:proofErr w:type="spellEnd"/>
      <w:r w:rsidRPr="00036A9B">
        <w:rPr>
          <w:rFonts w:ascii="Times New Roman" w:hAnsi="Times New Roman" w:cs="Times New Roman"/>
          <w:sz w:val="28"/>
          <w:szCs w:val="28"/>
        </w:rPr>
        <w:t xml:space="preserve">  в 65% случаев нет  результатов анализов на сывороточное  железо и </w:t>
      </w:r>
      <w:proofErr w:type="spellStart"/>
      <w:r w:rsidRPr="00036A9B">
        <w:rPr>
          <w:rFonts w:ascii="Times New Roman" w:hAnsi="Times New Roman" w:cs="Times New Roman"/>
          <w:sz w:val="28"/>
          <w:szCs w:val="28"/>
        </w:rPr>
        <w:t>ферритин</w:t>
      </w:r>
      <w:proofErr w:type="spellEnd"/>
      <w:r w:rsidRPr="00036A9B">
        <w:rPr>
          <w:rFonts w:ascii="Times New Roman" w:hAnsi="Times New Roman" w:cs="Times New Roman"/>
          <w:sz w:val="28"/>
          <w:szCs w:val="28"/>
        </w:rPr>
        <w:t xml:space="preserve"> , хотя есть назначения( не было реактивов). Во 2 </w:t>
      </w:r>
      <w:proofErr w:type="spellStart"/>
      <w:proofErr w:type="gramStart"/>
      <w:r w:rsidRPr="00036A9B">
        <w:rPr>
          <w:rFonts w:ascii="Times New Roman" w:hAnsi="Times New Roman" w:cs="Times New Roman"/>
          <w:sz w:val="28"/>
          <w:szCs w:val="28"/>
        </w:rPr>
        <w:lastRenderedPageBreak/>
        <w:t>п</w:t>
      </w:r>
      <w:proofErr w:type="spellEnd"/>
      <w:proofErr w:type="gramEnd"/>
      <w:r w:rsidRPr="00036A9B">
        <w:rPr>
          <w:rFonts w:ascii="Times New Roman" w:hAnsi="Times New Roman" w:cs="Times New Roman"/>
          <w:sz w:val="28"/>
          <w:szCs w:val="28"/>
        </w:rPr>
        <w:t>/</w:t>
      </w:r>
      <w:proofErr w:type="spellStart"/>
      <w:r w:rsidRPr="00036A9B">
        <w:rPr>
          <w:rFonts w:ascii="Times New Roman" w:hAnsi="Times New Roman" w:cs="Times New Roman"/>
          <w:sz w:val="28"/>
          <w:szCs w:val="28"/>
        </w:rPr>
        <w:t>годии</w:t>
      </w:r>
      <w:proofErr w:type="spellEnd"/>
      <w:r w:rsidRPr="00036A9B">
        <w:rPr>
          <w:rFonts w:ascii="Times New Roman" w:hAnsi="Times New Roman" w:cs="Times New Roman"/>
          <w:sz w:val="28"/>
          <w:szCs w:val="28"/>
        </w:rPr>
        <w:t xml:space="preserve"> все  назначения  выполнялись. При анализе  карт гинекологических больных выявлено: не всегда  проводится  обследование в соответствии  со  стандартами (</w:t>
      </w:r>
      <w:proofErr w:type="spellStart"/>
      <w:r w:rsidRPr="00036A9B">
        <w:rPr>
          <w:rFonts w:ascii="Times New Roman" w:hAnsi="Times New Roman" w:cs="Times New Roman"/>
          <w:sz w:val="28"/>
          <w:szCs w:val="28"/>
        </w:rPr>
        <w:t>кольпоскопия</w:t>
      </w:r>
      <w:proofErr w:type="spellEnd"/>
      <w:r w:rsidRPr="00036A9B">
        <w:rPr>
          <w:rFonts w:ascii="Times New Roman" w:hAnsi="Times New Roman" w:cs="Times New Roman"/>
          <w:sz w:val="28"/>
          <w:szCs w:val="28"/>
        </w:rPr>
        <w:t>, маммография,  нет наименований  мед</w:t>
      </w:r>
      <w:proofErr w:type="gramStart"/>
      <w:r w:rsidRPr="00036A9B">
        <w:rPr>
          <w:rFonts w:ascii="Times New Roman" w:hAnsi="Times New Roman" w:cs="Times New Roman"/>
          <w:sz w:val="28"/>
          <w:szCs w:val="28"/>
        </w:rPr>
        <w:t>.</w:t>
      </w:r>
      <w:proofErr w:type="gramEnd"/>
      <w:r w:rsidRPr="00036A9B">
        <w:rPr>
          <w:rFonts w:ascii="Times New Roman" w:hAnsi="Times New Roman" w:cs="Times New Roman"/>
          <w:sz w:val="28"/>
          <w:szCs w:val="28"/>
        </w:rPr>
        <w:t xml:space="preserve"> </w:t>
      </w:r>
      <w:proofErr w:type="gramStart"/>
      <w:r w:rsidRPr="00036A9B">
        <w:rPr>
          <w:rFonts w:ascii="Times New Roman" w:hAnsi="Times New Roman" w:cs="Times New Roman"/>
          <w:sz w:val="28"/>
          <w:szCs w:val="28"/>
        </w:rPr>
        <w:t>п</w:t>
      </w:r>
      <w:proofErr w:type="gramEnd"/>
      <w:r w:rsidRPr="00036A9B">
        <w:rPr>
          <w:rFonts w:ascii="Times New Roman" w:hAnsi="Times New Roman" w:cs="Times New Roman"/>
          <w:sz w:val="28"/>
          <w:szCs w:val="28"/>
        </w:rPr>
        <w:t>репаратов, дозы, кратности приёма)</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По результатам экспертизы качества медицинской помощи по решению ВК вынесены решения: </w:t>
      </w:r>
    </w:p>
    <w:p w:rsidR="00036A9B" w:rsidRPr="00036A9B" w:rsidRDefault="00036A9B" w:rsidP="00036A9B">
      <w:pPr>
        <w:jc w:val="both"/>
        <w:rPr>
          <w:rFonts w:ascii="Times New Roman" w:hAnsi="Times New Roman" w:cs="Times New Roman"/>
          <w:sz w:val="28"/>
          <w:szCs w:val="28"/>
        </w:rPr>
      </w:pPr>
      <w:r w:rsidRPr="00036A9B">
        <w:rPr>
          <w:rFonts w:ascii="Times New Roman" w:hAnsi="Times New Roman" w:cs="Times New Roman"/>
          <w:sz w:val="28"/>
          <w:szCs w:val="28"/>
        </w:rPr>
        <w:t xml:space="preserve"> - произведены по критериям качества медицинской помощи снятия доплаты по талону №1родового сертификата в24 случаях за дефекты, допущенные при оказании медицинской помощи беременным.</w:t>
      </w:r>
    </w:p>
    <w:p w:rsidR="00036A9B" w:rsidRPr="00036A9B" w:rsidRDefault="00036A9B" w:rsidP="00036A9B">
      <w:pPr>
        <w:autoSpaceDE w:val="0"/>
        <w:autoSpaceDN w:val="0"/>
        <w:adjustRightInd w:val="0"/>
        <w:jc w:val="both"/>
        <w:rPr>
          <w:rFonts w:ascii="Times New Roman" w:hAnsi="Times New Roman" w:cs="Times New Roman"/>
          <w:sz w:val="28"/>
          <w:szCs w:val="28"/>
        </w:rPr>
      </w:pPr>
      <w:r w:rsidRPr="00036A9B">
        <w:rPr>
          <w:rFonts w:ascii="Times New Roman" w:hAnsi="Times New Roman" w:cs="Times New Roman"/>
          <w:sz w:val="28"/>
          <w:szCs w:val="28"/>
        </w:rPr>
        <w:t xml:space="preserve">За отчетный период проверено 2212 медицинской документации:  1007 индивидуальных карт, оформленных на получение листка ВН по ДДО, 349 амбулаторных карт гинекологических больных, 853 по  осложнениям  беременности. </w:t>
      </w:r>
    </w:p>
    <w:p w:rsidR="00036A9B" w:rsidRPr="00036A9B" w:rsidRDefault="00036A9B" w:rsidP="00036A9B">
      <w:pPr>
        <w:jc w:val="both"/>
        <w:rPr>
          <w:rFonts w:ascii="Times New Roman" w:hAnsi="Times New Roman" w:cs="Times New Roman"/>
          <w:iCs/>
          <w:sz w:val="28"/>
          <w:szCs w:val="28"/>
        </w:rPr>
      </w:pPr>
      <w:r w:rsidRPr="00036A9B">
        <w:rPr>
          <w:rFonts w:ascii="Times New Roman" w:hAnsi="Times New Roman" w:cs="Times New Roman"/>
          <w:iCs/>
          <w:sz w:val="28"/>
          <w:szCs w:val="28"/>
        </w:rPr>
        <w:t>Подкомиссия по ЭВН рассмотрела 122 случая продления листков нетрудоспособности более 15 дней, все случаи продления больничного листка обоснованы.</w:t>
      </w:r>
    </w:p>
    <w:p w:rsidR="00036A9B" w:rsidRPr="00036A9B" w:rsidRDefault="00036A9B" w:rsidP="00036A9B">
      <w:pPr>
        <w:jc w:val="both"/>
        <w:rPr>
          <w:rFonts w:ascii="Times New Roman" w:hAnsi="Times New Roman" w:cs="Times New Roman"/>
          <w:iCs/>
          <w:sz w:val="28"/>
          <w:szCs w:val="28"/>
        </w:rPr>
      </w:pPr>
      <w:r w:rsidRPr="00036A9B">
        <w:rPr>
          <w:rFonts w:ascii="Times New Roman" w:hAnsi="Times New Roman" w:cs="Times New Roman"/>
          <w:iCs/>
          <w:sz w:val="28"/>
          <w:szCs w:val="28"/>
        </w:rPr>
        <w:t xml:space="preserve">На основании </w:t>
      </w:r>
      <w:proofErr w:type="gramStart"/>
      <w:r w:rsidRPr="00036A9B">
        <w:rPr>
          <w:rFonts w:ascii="Times New Roman" w:hAnsi="Times New Roman" w:cs="Times New Roman"/>
          <w:iCs/>
          <w:sz w:val="28"/>
          <w:szCs w:val="28"/>
        </w:rPr>
        <w:t>вышеизложенного</w:t>
      </w:r>
      <w:proofErr w:type="gramEnd"/>
      <w:r w:rsidRPr="00036A9B">
        <w:rPr>
          <w:rFonts w:ascii="Times New Roman" w:hAnsi="Times New Roman" w:cs="Times New Roman"/>
          <w:iCs/>
          <w:sz w:val="28"/>
          <w:szCs w:val="28"/>
        </w:rPr>
        <w:t xml:space="preserve"> решено:</w:t>
      </w:r>
    </w:p>
    <w:p w:rsidR="00036A9B" w:rsidRPr="00036A9B" w:rsidRDefault="00036A9B" w:rsidP="00036A9B">
      <w:pPr>
        <w:jc w:val="both"/>
        <w:rPr>
          <w:rFonts w:ascii="Times New Roman" w:hAnsi="Times New Roman" w:cs="Times New Roman"/>
          <w:iCs/>
          <w:sz w:val="28"/>
          <w:szCs w:val="28"/>
        </w:rPr>
      </w:pPr>
      <w:r w:rsidRPr="00036A9B">
        <w:rPr>
          <w:rFonts w:ascii="Times New Roman" w:hAnsi="Times New Roman" w:cs="Times New Roman"/>
          <w:iCs/>
          <w:sz w:val="28"/>
          <w:szCs w:val="28"/>
        </w:rPr>
        <w:t xml:space="preserve">-усилить </w:t>
      </w:r>
      <w:proofErr w:type="gramStart"/>
      <w:r w:rsidRPr="00036A9B">
        <w:rPr>
          <w:rFonts w:ascii="Times New Roman" w:hAnsi="Times New Roman" w:cs="Times New Roman"/>
          <w:iCs/>
          <w:sz w:val="28"/>
          <w:szCs w:val="28"/>
        </w:rPr>
        <w:t>контроль за</w:t>
      </w:r>
      <w:proofErr w:type="gramEnd"/>
      <w:r w:rsidRPr="00036A9B">
        <w:rPr>
          <w:rFonts w:ascii="Times New Roman" w:hAnsi="Times New Roman" w:cs="Times New Roman"/>
          <w:iCs/>
          <w:sz w:val="28"/>
          <w:szCs w:val="28"/>
        </w:rPr>
        <w:t xml:space="preserve"> качеством медицинской помощи женщинам, продолжить работу по повышения квалификации специалистов </w:t>
      </w:r>
      <w:proofErr w:type="spellStart"/>
      <w:r w:rsidRPr="00036A9B">
        <w:rPr>
          <w:rFonts w:ascii="Times New Roman" w:hAnsi="Times New Roman" w:cs="Times New Roman"/>
          <w:iCs/>
          <w:sz w:val="28"/>
          <w:szCs w:val="28"/>
        </w:rPr>
        <w:t>амбулаторно</w:t>
      </w:r>
      <w:proofErr w:type="spellEnd"/>
      <w:r w:rsidRPr="00036A9B">
        <w:rPr>
          <w:rFonts w:ascii="Times New Roman" w:hAnsi="Times New Roman" w:cs="Times New Roman"/>
          <w:iCs/>
          <w:sz w:val="28"/>
          <w:szCs w:val="28"/>
        </w:rPr>
        <w:t xml:space="preserve"> – поликлинического звена;</w:t>
      </w:r>
    </w:p>
    <w:p w:rsidR="00036A9B" w:rsidRPr="00036A9B" w:rsidRDefault="00036A9B" w:rsidP="00036A9B">
      <w:pPr>
        <w:jc w:val="both"/>
        <w:rPr>
          <w:rFonts w:ascii="Times New Roman" w:hAnsi="Times New Roman" w:cs="Times New Roman"/>
          <w:iCs/>
          <w:sz w:val="28"/>
          <w:szCs w:val="28"/>
        </w:rPr>
      </w:pPr>
      <w:r w:rsidRPr="00036A9B">
        <w:rPr>
          <w:rFonts w:ascii="Times New Roman" w:hAnsi="Times New Roman" w:cs="Times New Roman"/>
          <w:iCs/>
          <w:sz w:val="28"/>
          <w:szCs w:val="28"/>
        </w:rPr>
        <w:t xml:space="preserve">-особое внимание участковым врачам </w:t>
      </w:r>
      <w:proofErr w:type="spellStart"/>
      <w:r w:rsidRPr="00036A9B">
        <w:rPr>
          <w:rFonts w:ascii="Times New Roman" w:hAnsi="Times New Roman" w:cs="Times New Roman"/>
          <w:iCs/>
          <w:sz w:val="28"/>
          <w:szCs w:val="28"/>
        </w:rPr>
        <w:t>акушер-гинекологам</w:t>
      </w:r>
      <w:proofErr w:type="spellEnd"/>
      <w:r w:rsidRPr="00036A9B">
        <w:rPr>
          <w:rFonts w:ascii="Times New Roman" w:hAnsi="Times New Roman" w:cs="Times New Roman"/>
          <w:iCs/>
          <w:sz w:val="28"/>
          <w:szCs w:val="28"/>
        </w:rPr>
        <w:t xml:space="preserve"> обратить на показатель перинатальной</w:t>
      </w:r>
      <w:proofErr w:type="gramStart"/>
      <w:r w:rsidRPr="00036A9B">
        <w:rPr>
          <w:rFonts w:ascii="Times New Roman" w:hAnsi="Times New Roman" w:cs="Times New Roman"/>
          <w:iCs/>
          <w:sz w:val="28"/>
          <w:szCs w:val="28"/>
        </w:rPr>
        <w:t xml:space="preserve"> ,</w:t>
      </w:r>
      <w:proofErr w:type="gramEnd"/>
      <w:r w:rsidRPr="00036A9B">
        <w:rPr>
          <w:rFonts w:ascii="Times New Roman" w:hAnsi="Times New Roman" w:cs="Times New Roman"/>
          <w:iCs/>
          <w:sz w:val="28"/>
          <w:szCs w:val="28"/>
        </w:rPr>
        <w:t xml:space="preserve"> в частности антенатальной смертности;</w:t>
      </w:r>
    </w:p>
    <w:p w:rsidR="00036A9B" w:rsidRPr="00036A9B" w:rsidRDefault="00036A9B" w:rsidP="00036A9B">
      <w:pPr>
        <w:jc w:val="both"/>
        <w:rPr>
          <w:rFonts w:ascii="Times New Roman" w:hAnsi="Times New Roman" w:cs="Times New Roman"/>
          <w:iCs/>
          <w:sz w:val="28"/>
          <w:szCs w:val="28"/>
        </w:rPr>
      </w:pPr>
      <w:r w:rsidRPr="00036A9B">
        <w:rPr>
          <w:rFonts w:ascii="Times New Roman" w:hAnsi="Times New Roman" w:cs="Times New Roman"/>
          <w:iCs/>
          <w:sz w:val="28"/>
          <w:szCs w:val="28"/>
        </w:rPr>
        <w:t xml:space="preserve">-по всем случаям антенатальной гибели плода ходатайствовать о 100% снятии стимулирующих средств с участкового </w:t>
      </w:r>
      <w:proofErr w:type="spellStart"/>
      <w:proofErr w:type="gramStart"/>
      <w:r w:rsidRPr="00036A9B">
        <w:rPr>
          <w:rFonts w:ascii="Times New Roman" w:hAnsi="Times New Roman" w:cs="Times New Roman"/>
          <w:iCs/>
          <w:sz w:val="28"/>
          <w:szCs w:val="28"/>
        </w:rPr>
        <w:t>акушер-гинеколога</w:t>
      </w:r>
      <w:proofErr w:type="spellEnd"/>
      <w:proofErr w:type="gramEnd"/>
      <w:r w:rsidRPr="00036A9B">
        <w:rPr>
          <w:rFonts w:ascii="Times New Roman" w:hAnsi="Times New Roman" w:cs="Times New Roman"/>
          <w:iCs/>
          <w:sz w:val="28"/>
          <w:szCs w:val="28"/>
        </w:rPr>
        <w:t xml:space="preserve"> и акушерки;</w:t>
      </w:r>
    </w:p>
    <w:p w:rsidR="00036A9B" w:rsidRPr="00036A9B" w:rsidRDefault="00036A9B" w:rsidP="00036A9B">
      <w:pPr>
        <w:jc w:val="both"/>
        <w:rPr>
          <w:rFonts w:ascii="Times New Roman" w:hAnsi="Times New Roman" w:cs="Times New Roman"/>
          <w:iCs/>
          <w:sz w:val="28"/>
          <w:szCs w:val="28"/>
        </w:rPr>
      </w:pPr>
      <w:r w:rsidRPr="00036A9B">
        <w:rPr>
          <w:rFonts w:ascii="Times New Roman" w:hAnsi="Times New Roman" w:cs="Times New Roman"/>
          <w:iCs/>
          <w:sz w:val="28"/>
          <w:szCs w:val="28"/>
        </w:rPr>
        <w:t xml:space="preserve">-рационально и эффективно использовать ресурсы акушерско-гинекологической службы на основе внедрения новых организационных акушерских и </w:t>
      </w:r>
      <w:proofErr w:type="spellStart"/>
      <w:r w:rsidRPr="00036A9B">
        <w:rPr>
          <w:rFonts w:ascii="Times New Roman" w:hAnsi="Times New Roman" w:cs="Times New Roman"/>
          <w:iCs/>
          <w:sz w:val="28"/>
          <w:szCs w:val="28"/>
        </w:rPr>
        <w:t>стационарозамещающих</w:t>
      </w:r>
      <w:proofErr w:type="spellEnd"/>
      <w:r w:rsidRPr="00036A9B">
        <w:rPr>
          <w:rFonts w:ascii="Times New Roman" w:hAnsi="Times New Roman" w:cs="Times New Roman"/>
          <w:iCs/>
          <w:sz w:val="28"/>
          <w:szCs w:val="28"/>
        </w:rPr>
        <w:t xml:space="preserve"> технологий, клинических протоколов по диагностики, </w:t>
      </w:r>
      <w:proofErr w:type="spellStart"/>
      <w:r w:rsidRPr="00036A9B">
        <w:rPr>
          <w:rFonts w:ascii="Times New Roman" w:hAnsi="Times New Roman" w:cs="Times New Roman"/>
          <w:iCs/>
          <w:sz w:val="28"/>
          <w:szCs w:val="28"/>
        </w:rPr>
        <w:t>леченю</w:t>
      </w:r>
      <w:proofErr w:type="spellEnd"/>
      <w:r w:rsidRPr="00036A9B">
        <w:rPr>
          <w:rFonts w:ascii="Times New Roman" w:hAnsi="Times New Roman" w:cs="Times New Roman"/>
          <w:iCs/>
          <w:sz w:val="28"/>
          <w:szCs w:val="28"/>
        </w:rPr>
        <w:t xml:space="preserve"> осложнений беременности и гинекологических заболеваний.</w:t>
      </w:r>
    </w:p>
    <w:p w:rsidR="00036A9B" w:rsidRPr="00036A9B" w:rsidRDefault="00036A9B" w:rsidP="00036A9B">
      <w:pPr>
        <w:jc w:val="both"/>
        <w:rPr>
          <w:rFonts w:ascii="Times New Roman" w:hAnsi="Times New Roman" w:cs="Times New Roman"/>
          <w:iCs/>
          <w:sz w:val="28"/>
          <w:szCs w:val="28"/>
        </w:rPr>
      </w:pPr>
    </w:p>
    <w:p w:rsidR="00036A9B" w:rsidRPr="00036A9B" w:rsidRDefault="00036A9B" w:rsidP="00036A9B">
      <w:pPr>
        <w:autoSpaceDE w:val="0"/>
        <w:autoSpaceDN w:val="0"/>
        <w:adjustRightInd w:val="0"/>
        <w:jc w:val="both"/>
        <w:rPr>
          <w:rFonts w:ascii="Times New Roman" w:hAnsi="Times New Roman" w:cs="Times New Roman"/>
          <w:sz w:val="28"/>
          <w:szCs w:val="28"/>
        </w:rPr>
      </w:pPr>
      <w:r w:rsidRPr="00036A9B">
        <w:rPr>
          <w:rFonts w:ascii="Times New Roman" w:hAnsi="Times New Roman" w:cs="Times New Roman"/>
          <w:sz w:val="28"/>
          <w:szCs w:val="28"/>
        </w:rPr>
        <w:t>-К</w:t>
      </w:r>
      <w:r w:rsidRPr="00036A9B">
        <w:rPr>
          <w:rFonts w:ascii="Times New Roman" w:hAnsi="Times New Roman" w:cs="Times New Roman"/>
          <w:sz w:val="28"/>
          <w:szCs w:val="28"/>
          <w:u w:val="single"/>
        </w:rPr>
        <w:t>омиссией по внутреннему контролю качества и безопасности медицинской деятельности Перинатального центра п</w:t>
      </w:r>
      <w:r w:rsidRPr="00036A9B">
        <w:rPr>
          <w:rFonts w:ascii="Times New Roman" w:hAnsi="Times New Roman" w:cs="Times New Roman"/>
          <w:sz w:val="28"/>
          <w:szCs w:val="28"/>
        </w:rPr>
        <w:t xml:space="preserve">роведен контроль качества оказания медицинской помощи и безопасности медицинской деятельности, проведено 8 проверок, в том числе  в 4 подразделениях ПЦ: отделение гинекологии, дневной стационар при женской консультации, Отделение охраны репродуктивного здоровья,  женской консультации, участки № 2, 3, 5, 7. Проведен внутренний контроль по жалобам в 9 случаях, по этике и </w:t>
      </w:r>
      <w:proofErr w:type="spellStart"/>
      <w:r w:rsidRPr="00036A9B">
        <w:rPr>
          <w:rFonts w:ascii="Times New Roman" w:hAnsi="Times New Roman" w:cs="Times New Roman"/>
          <w:sz w:val="28"/>
          <w:szCs w:val="28"/>
        </w:rPr>
        <w:t>деонталогии</w:t>
      </w:r>
      <w:proofErr w:type="spellEnd"/>
      <w:r w:rsidRPr="00036A9B">
        <w:rPr>
          <w:rFonts w:ascii="Times New Roman" w:hAnsi="Times New Roman" w:cs="Times New Roman"/>
          <w:sz w:val="28"/>
          <w:szCs w:val="28"/>
        </w:rPr>
        <w:t xml:space="preserve"> в 3 случаях, по актам ВТБ.</w:t>
      </w:r>
    </w:p>
    <w:p w:rsidR="00036A9B" w:rsidRPr="00036A9B" w:rsidRDefault="00036A9B" w:rsidP="00036A9B">
      <w:pPr>
        <w:autoSpaceDE w:val="0"/>
        <w:autoSpaceDN w:val="0"/>
        <w:adjustRightInd w:val="0"/>
        <w:jc w:val="both"/>
        <w:rPr>
          <w:rFonts w:ascii="Times New Roman" w:hAnsi="Times New Roman" w:cs="Times New Roman"/>
          <w:sz w:val="28"/>
          <w:szCs w:val="28"/>
        </w:rPr>
      </w:pPr>
      <w:proofErr w:type="gramStart"/>
      <w:r w:rsidRPr="00036A9B">
        <w:rPr>
          <w:rFonts w:ascii="Times New Roman" w:hAnsi="Times New Roman" w:cs="Times New Roman"/>
          <w:sz w:val="28"/>
          <w:szCs w:val="28"/>
        </w:rPr>
        <w:t xml:space="preserve">Практически по всем отделениям проведены обходы комиссии с проверкой соблюдения санитарно – эпидемиологического режима в отделениях, порядка </w:t>
      </w:r>
      <w:r w:rsidRPr="00036A9B">
        <w:rPr>
          <w:rFonts w:ascii="Times New Roman" w:hAnsi="Times New Roman" w:cs="Times New Roman"/>
          <w:sz w:val="28"/>
          <w:szCs w:val="28"/>
        </w:rPr>
        <w:lastRenderedPageBreak/>
        <w:t>оказания медицинской помощи беременным, роженицам, родильницам в акушерских отделениях и новорожденным, нуждающимся в реанимационной и интенсивной помощи, проверена вся документация отделений, первичная медицинская документация, истории развития новорожденных, получивших лечение в отделении, документация, которая ведётся в отделениях.</w:t>
      </w:r>
      <w:proofErr w:type="gramEnd"/>
      <w:r w:rsidRPr="00036A9B">
        <w:rPr>
          <w:rFonts w:ascii="Times New Roman" w:hAnsi="Times New Roman" w:cs="Times New Roman"/>
          <w:sz w:val="28"/>
          <w:szCs w:val="28"/>
        </w:rPr>
        <w:t xml:space="preserve"> Проверено состояние оборудования отделений, функционирование их, наличие простоя. На заседаниях  ВК заслушаны отчёты заведующих. Представлены АКТЫ проверок. Решением ВК проводилась оценка деятельности отделений, указаны выявленные замечания.</w:t>
      </w:r>
    </w:p>
    <w:p w:rsidR="00036A9B" w:rsidRPr="00036A9B" w:rsidRDefault="00036A9B" w:rsidP="00036A9B">
      <w:pPr>
        <w:autoSpaceDE w:val="0"/>
        <w:autoSpaceDN w:val="0"/>
        <w:adjustRightInd w:val="0"/>
        <w:jc w:val="both"/>
        <w:rPr>
          <w:rFonts w:ascii="Times New Roman" w:hAnsi="Times New Roman" w:cs="Times New Roman"/>
          <w:sz w:val="28"/>
          <w:szCs w:val="28"/>
        </w:rPr>
      </w:pPr>
      <w:r w:rsidRPr="00036A9B">
        <w:rPr>
          <w:rFonts w:ascii="Times New Roman" w:hAnsi="Times New Roman" w:cs="Times New Roman"/>
          <w:sz w:val="28"/>
          <w:szCs w:val="28"/>
        </w:rPr>
        <w:t xml:space="preserve">По женской консультации проведены </w:t>
      </w:r>
      <w:proofErr w:type="spellStart"/>
      <w:r w:rsidRPr="00036A9B">
        <w:rPr>
          <w:rFonts w:ascii="Times New Roman" w:hAnsi="Times New Roman" w:cs="Times New Roman"/>
          <w:sz w:val="28"/>
          <w:szCs w:val="28"/>
        </w:rPr>
        <w:t>внутрений</w:t>
      </w:r>
      <w:proofErr w:type="spellEnd"/>
      <w:r w:rsidRPr="00036A9B">
        <w:rPr>
          <w:rFonts w:ascii="Times New Roman" w:hAnsi="Times New Roman" w:cs="Times New Roman"/>
          <w:sz w:val="28"/>
          <w:szCs w:val="28"/>
        </w:rPr>
        <w:t xml:space="preserve"> контроль качества комиссией внутреннего контроля качества участков № 2, 3, 5, 7, проведены внутренние перекрёстные проверки деятельности участков. Проверена документация участков, проанализированы основные качественные показатели работы участков. Работа участков признана «удовлетворительная».</w:t>
      </w:r>
    </w:p>
    <w:p w:rsidR="00036A9B" w:rsidRPr="00036A9B" w:rsidRDefault="00036A9B" w:rsidP="00036A9B">
      <w:pPr>
        <w:autoSpaceDE w:val="0"/>
        <w:autoSpaceDN w:val="0"/>
        <w:adjustRightInd w:val="0"/>
        <w:jc w:val="both"/>
        <w:rPr>
          <w:rFonts w:ascii="Times New Roman" w:hAnsi="Times New Roman" w:cs="Times New Roman"/>
          <w:sz w:val="28"/>
          <w:szCs w:val="28"/>
        </w:rPr>
      </w:pPr>
      <w:r w:rsidRPr="00036A9B">
        <w:rPr>
          <w:rFonts w:ascii="Times New Roman" w:hAnsi="Times New Roman" w:cs="Times New Roman"/>
          <w:sz w:val="28"/>
          <w:szCs w:val="28"/>
        </w:rPr>
        <w:t>Проведено 24 заседаний врачебной комиссии по оценке качества оказания медицинской помощи и безопасности медицинской деятельности по итогам всех месяцев 2018года стационарных отделений и амбулаторно-поликлинических подразделений.</w:t>
      </w:r>
    </w:p>
    <w:p w:rsidR="00036A9B" w:rsidRPr="00036A9B" w:rsidRDefault="00036A9B" w:rsidP="00036A9B">
      <w:pPr>
        <w:autoSpaceDE w:val="0"/>
        <w:autoSpaceDN w:val="0"/>
        <w:adjustRightInd w:val="0"/>
        <w:ind w:firstLine="708"/>
        <w:jc w:val="both"/>
        <w:rPr>
          <w:rFonts w:ascii="Times New Roman" w:hAnsi="Times New Roman" w:cs="Times New Roman"/>
          <w:sz w:val="28"/>
          <w:szCs w:val="28"/>
          <w:u w:val="single"/>
        </w:rPr>
      </w:pPr>
      <w:r w:rsidRPr="00036A9B">
        <w:rPr>
          <w:rFonts w:ascii="Times New Roman" w:hAnsi="Times New Roman" w:cs="Times New Roman"/>
          <w:sz w:val="28"/>
          <w:szCs w:val="28"/>
          <w:u w:val="single"/>
        </w:rPr>
        <w:t xml:space="preserve">Во исполнение приказа главного врача БУ РК «ПЦ им. </w:t>
      </w:r>
      <w:proofErr w:type="spellStart"/>
      <w:r w:rsidRPr="00036A9B">
        <w:rPr>
          <w:rFonts w:ascii="Times New Roman" w:hAnsi="Times New Roman" w:cs="Times New Roman"/>
          <w:sz w:val="28"/>
          <w:szCs w:val="28"/>
          <w:u w:val="single"/>
        </w:rPr>
        <w:t>О.А.Шунгаевой</w:t>
      </w:r>
      <w:proofErr w:type="spellEnd"/>
      <w:r w:rsidRPr="00036A9B">
        <w:rPr>
          <w:rFonts w:ascii="Times New Roman" w:hAnsi="Times New Roman" w:cs="Times New Roman"/>
          <w:sz w:val="28"/>
          <w:szCs w:val="28"/>
          <w:u w:val="single"/>
        </w:rPr>
        <w:t xml:space="preserve">» от 11.01.2016г. № 23-пр «Об организации и проведении внутреннего контроля качества и безопасности медицинской деятельности» функционирует, 3-уровневая система ЭКМП,  за 2018г.: </w:t>
      </w:r>
    </w:p>
    <w:p w:rsidR="00036A9B" w:rsidRPr="00036A9B" w:rsidRDefault="00036A9B" w:rsidP="00036A9B">
      <w:pPr>
        <w:autoSpaceDE w:val="0"/>
        <w:autoSpaceDN w:val="0"/>
        <w:adjustRightInd w:val="0"/>
        <w:ind w:firstLine="708"/>
        <w:jc w:val="both"/>
        <w:rPr>
          <w:rFonts w:ascii="Times New Roman" w:hAnsi="Times New Roman" w:cs="Times New Roman"/>
          <w:sz w:val="28"/>
          <w:szCs w:val="28"/>
        </w:rPr>
      </w:pPr>
      <w:proofErr w:type="gramStart"/>
      <w:r w:rsidRPr="00036A9B">
        <w:rPr>
          <w:rFonts w:ascii="Times New Roman" w:hAnsi="Times New Roman" w:cs="Times New Roman"/>
          <w:sz w:val="28"/>
          <w:szCs w:val="28"/>
        </w:rPr>
        <w:t>- заведующими структурных подразделений (1 уровень) проведено всего 11659 экспертиз качества оказания медицинской помощи населению, в т.ч. по круглосуточному стационару охвачено 100% законченных случаев, из них выявлено в 4,2 случаях дефекты; Нарушения в части ведения больных, оформления первичной медицинской документации, не соблюдения стандартов  оказания специализированной медицинской помощи  и клинических протоколов выявлены в 52,4%, из числа дефектов</w:t>
      </w:r>
      <w:proofErr w:type="gramEnd"/>
    </w:p>
    <w:p w:rsidR="00036A9B" w:rsidRPr="00036A9B" w:rsidRDefault="00036A9B" w:rsidP="00036A9B">
      <w:pPr>
        <w:autoSpaceDE w:val="0"/>
        <w:autoSpaceDN w:val="0"/>
        <w:adjustRightInd w:val="0"/>
        <w:ind w:firstLine="708"/>
        <w:jc w:val="both"/>
        <w:rPr>
          <w:rFonts w:ascii="Times New Roman" w:hAnsi="Times New Roman" w:cs="Times New Roman"/>
          <w:sz w:val="28"/>
          <w:szCs w:val="28"/>
        </w:rPr>
      </w:pPr>
      <w:r w:rsidRPr="00036A9B">
        <w:rPr>
          <w:rFonts w:ascii="Times New Roman" w:hAnsi="Times New Roman" w:cs="Times New Roman"/>
          <w:sz w:val="28"/>
          <w:szCs w:val="28"/>
        </w:rPr>
        <w:t xml:space="preserve">  8,7% случаях заболеваний – укорочение сроков госпитализации,  в 20,8% случаях сроки завышены по объективным причинам, в 17,2% не соблюдение Порядков оказания медицинской помощ</w:t>
      </w:r>
      <w:proofErr w:type="gramStart"/>
      <w:r w:rsidRPr="00036A9B">
        <w:rPr>
          <w:rFonts w:ascii="Times New Roman" w:hAnsi="Times New Roman" w:cs="Times New Roman"/>
          <w:sz w:val="28"/>
          <w:szCs w:val="28"/>
        </w:rPr>
        <w:t>и(</w:t>
      </w:r>
      <w:proofErr w:type="gramEnd"/>
      <w:r w:rsidRPr="00036A9B">
        <w:rPr>
          <w:rFonts w:ascii="Times New Roman" w:hAnsi="Times New Roman" w:cs="Times New Roman"/>
          <w:sz w:val="28"/>
          <w:szCs w:val="28"/>
        </w:rPr>
        <w:t>объёмов обследования и лечения),в 6,2% случаях – сложность диагностики патологии пациенток и новорожденных.</w:t>
      </w:r>
    </w:p>
    <w:p w:rsidR="00036A9B" w:rsidRPr="00036A9B" w:rsidRDefault="00036A9B" w:rsidP="00036A9B">
      <w:pPr>
        <w:autoSpaceDE w:val="0"/>
        <w:autoSpaceDN w:val="0"/>
        <w:adjustRightInd w:val="0"/>
        <w:ind w:firstLine="708"/>
        <w:jc w:val="both"/>
        <w:rPr>
          <w:rFonts w:ascii="Times New Roman" w:hAnsi="Times New Roman" w:cs="Times New Roman"/>
          <w:sz w:val="28"/>
          <w:szCs w:val="28"/>
        </w:rPr>
      </w:pPr>
      <w:proofErr w:type="gramStart"/>
      <w:r w:rsidRPr="00036A9B">
        <w:rPr>
          <w:rFonts w:ascii="Times New Roman" w:hAnsi="Times New Roman" w:cs="Times New Roman"/>
          <w:sz w:val="28"/>
          <w:szCs w:val="28"/>
          <w:lang w:val="en-US"/>
        </w:rPr>
        <w:t>II</w:t>
      </w:r>
      <w:r w:rsidRPr="00036A9B">
        <w:rPr>
          <w:rFonts w:ascii="Times New Roman" w:hAnsi="Times New Roman" w:cs="Times New Roman"/>
          <w:sz w:val="28"/>
          <w:szCs w:val="28"/>
        </w:rPr>
        <w:t xml:space="preserve"> уровень - заместителями главного врача, зав.</w:t>
      </w:r>
      <w:proofErr w:type="gramEnd"/>
      <w:r w:rsidRPr="00036A9B">
        <w:rPr>
          <w:rFonts w:ascii="Times New Roman" w:hAnsi="Times New Roman" w:cs="Times New Roman"/>
          <w:sz w:val="28"/>
          <w:szCs w:val="28"/>
        </w:rPr>
        <w:t xml:space="preserve"> </w:t>
      </w:r>
      <w:proofErr w:type="gramStart"/>
      <w:r w:rsidRPr="00036A9B">
        <w:rPr>
          <w:rFonts w:ascii="Times New Roman" w:hAnsi="Times New Roman" w:cs="Times New Roman"/>
          <w:sz w:val="28"/>
          <w:szCs w:val="28"/>
        </w:rPr>
        <w:t xml:space="preserve">ОМО выборочно проверены 377 первичной медицинской документации, </w:t>
      </w:r>
      <w:proofErr w:type="gramEnd"/>
    </w:p>
    <w:p w:rsidR="00036A9B" w:rsidRPr="00036A9B" w:rsidRDefault="00036A9B" w:rsidP="00036A9B">
      <w:pPr>
        <w:autoSpaceDE w:val="0"/>
        <w:autoSpaceDN w:val="0"/>
        <w:adjustRightInd w:val="0"/>
        <w:ind w:firstLine="708"/>
        <w:jc w:val="both"/>
        <w:rPr>
          <w:rFonts w:ascii="Times New Roman" w:hAnsi="Times New Roman" w:cs="Times New Roman"/>
          <w:sz w:val="28"/>
          <w:szCs w:val="28"/>
        </w:rPr>
      </w:pPr>
      <w:proofErr w:type="gramStart"/>
      <w:r w:rsidRPr="00036A9B">
        <w:rPr>
          <w:rFonts w:ascii="Times New Roman" w:hAnsi="Times New Roman" w:cs="Times New Roman"/>
          <w:sz w:val="28"/>
          <w:szCs w:val="28"/>
        </w:rPr>
        <w:t>Ш</w:t>
      </w:r>
      <w:proofErr w:type="gramEnd"/>
      <w:r w:rsidRPr="00036A9B">
        <w:rPr>
          <w:rFonts w:ascii="Times New Roman" w:hAnsi="Times New Roman" w:cs="Times New Roman"/>
          <w:sz w:val="28"/>
          <w:szCs w:val="28"/>
        </w:rPr>
        <w:t xml:space="preserve"> уровень членами врачебной комиссии проведено 71 экспертизы.  </w:t>
      </w:r>
    </w:p>
    <w:p w:rsidR="00036A9B" w:rsidRPr="00036A9B" w:rsidRDefault="00036A9B" w:rsidP="00036A9B">
      <w:pPr>
        <w:autoSpaceDE w:val="0"/>
        <w:autoSpaceDN w:val="0"/>
        <w:adjustRightInd w:val="0"/>
        <w:jc w:val="both"/>
        <w:rPr>
          <w:rFonts w:ascii="Times New Roman" w:hAnsi="Times New Roman" w:cs="Times New Roman"/>
          <w:sz w:val="28"/>
          <w:szCs w:val="28"/>
        </w:rPr>
      </w:pPr>
      <w:r w:rsidRPr="00036A9B">
        <w:rPr>
          <w:rFonts w:ascii="Times New Roman" w:hAnsi="Times New Roman" w:cs="Times New Roman"/>
          <w:sz w:val="28"/>
          <w:szCs w:val="28"/>
        </w:rPr>
        <w:t xml:space="preserve">- 3 уровень ККМП -  врачебная комиссия ПЦ в 100%  проводит заседания по следующим случаям: анализ летальных исходов, внутрибольничного инфицирования </w:t>
      </w:r>
      <w:r w:rsidRPr="00036A9B">
        <w:rPr>
          <w:rFonts w:ascii="Times New Roman" w:hAnsi="Times New Roman" w:cs="Times New Roman"/>
          <w:sz w:val="28"/>
          <w:szCs w:val="28"/>
        </w:rPr>
        <w:lastRenderedPageBreak/>
        <w:t>и осложнений, жалоб пациентов, впервые выявленного туберкулеза, тематические анализы по оказанию медицинской амбулаторной и стационарной помощи пациентам.</w:t>
      </w:r>
    </w:p>
    <w:p w:rsidR="00036A9B" w:rsidRPr="00036A9B" w:rsidRDefault="00036A9B" w:rsidP="00036A9B">
      <w:pPr>
        <w:tabs>
          <w:tab w:val="left" w:pos="3969"/>
        </w:tabs>
        <w:rPr>
          <w:rFonts w:ascii="Times New Roman" w:hAnsi="Times New Roman" w:cs="Times New Roman"/>
          <w:sz w:val="28"/>
          <w:szCs w:val="28"/>
        </w:rPr>
      </w:pPr>
      <w:r w:rsidRPr="00036A9B">
        <w:rPr>
          <w:rFonts w:ascii="Times New Roman" w:hAnsi="Times New Roman" w:cs="Times New Roman"/>
          <w:sz w:val="28"/>
          <w:szCs w:val="28"/>
        </w:rPr>
        <w:t xml:space="preserve">    В рамках контроля качества и безопасности медицинской деятельности всего проведены 3 заседания по обсуждению </w:t>
      </w:r>
      <w:proofErr w:type="spellStart"/>
      <w:r w:rsidRPr="00036A9B">
        <w:rPr>
          <w:rFonts w:ascii="Times New Roman" w:hAnsi="Times New Roman" w:cs="Times New Roman"/>
          <w:sz w:val="28"/>
          <w:szCs w:val="28"/>
        </w:rPr>
        <w:t>АКТов</w:t>
      </w:r>
      <w:proofErr w:type="spellEnd"/>
      <w:r w:rsidRPr="00036A9B">
        <w:rPr>
          <w:rFonts w:ascii="Times New Roman" w:hAnsi="Times New Roman" w:cs="Times New Roman"/>
          <w:sz w:val="28"/>
          <w:szCs w:val="28"/>
        </w:rPr>
        <w:t xml:space="preserve"> страховой компании ВТБ по проверкам первичной медицинской документации с вынесением предписаний. ВК проведены заседания с разбором ситуации и принятием решения о вынесении дисциплинарных взысканий медицинским работникам, допустившим нарушения. Проведен внутренний контроль документации по  случаю перелома бедра у новорожденного, проведено заседание ВК с разбором  случая  и обсуждения </w:t>
      </w:r>
      <w:proofErr w:type="spellStart"/>
      <w:r w:rsidRPr="00036A9B">
        <w:rPr>
          <w:rFonts w:ascii="Times New Roman" w:hAnsi="Times New Roman" w:cs="Times New Roman"/>
          <w:sz w:val="28"/>
          <w:szCs w:val="28"/>
        </w:rPr>
        <w:t>АКТа</w:t>
      </w:r>
      <w:proofErr w:type="spellEnd"/>
      <w:r w:rsidRPr="00036A9B">
        <w:rPr>
          <w:rFonts w:ascii="Times New Roman" w:hAnsi="Times New Roman" w:cs="Times New Roman"/>
          <w:sz w:val="28"/>
          <w:szCs w:val="28"/>
        </w:rPr>
        <w:t xml:space="preserve"> </w:t>
      </w:r>
      <w:proofErr w:type="spellStart"/>
      <w:r w:rsidRPr="00036A9B">
        <w:rPr>
          <w:rFonts w:ascii="Times New Roman" w:hAnsi="Times New Roman" w:cs="Times New Roman"/>
          <w:sz w:val="28"/>
          <w:szCs w:val="28"/>
        </w:rPr>
        <w:t>росздравнадзора</w:t>
      </w:r>
      <w:proofErr w:type="spellEnd"/>
      <w:r w:rsidRPr="00036A9B">
        <w:rPr>
          <w:rFonts w:ascii="Times New Roman" w:hAnsi="Times New Roman" w:cs="Times New Roman"/>
          <w:sz w:val="28"/>
          <w:szCs w:val="28"/>
        </w:rPr>
        <w:t>. Врачебная комиссия Перинатального центра работает, согласно разработанному плану с еженедельными заседаниями.</w:t>
      </w:r>
    </w:p>
    <w:p w:rsidR="00036A9B" w:rsidRPr="00036A9B" w:rsidRDefault="00036A9B" w:rsidP="00036A9B">
      <w:pPr>
        <w:pStyle w:val="a5"/>
        <w:jc w:val="both"/>
        <w:rPr>
          <w:sz w:val="28"/>
          <w:szCs w:val="28"/>
        </w:rPr>
      </w:pPr>
      <w:r w:rsidRPr="00036A9B">
        <w:rPr>
          <w:sz w:val="28"/>
          <w:szCs w:val="28"/>
        </w:rPr>
        <w:t xml:space="preserve">    Врачебная комиссия (КИЛИ) постоянно проводит экспертизу перинатальной смертности, ранней </w:t>
      </w:r>
      <w:proofErr w:type="spellStart"/>
      <w:r w:rsidRPr="00036A9B">
        <w:rPr>
          <w:sz w:val="28"/>
          <w:szCs w:val="28"/>
        </w:rPr>
        <w:t>неонатальной</w:t>
      </w:r>
      <w:proofErr w:type="spellEnd"/>
      <w:r w:rsidRPr="00036A9B">
        <w:rPr>
          <w:sz w:val="28"/>
          <w:szCs w:val="28"/>
        </w:rPr>
        <w:t xml:space="preserve"> смертности, поздней  </w:t>
      </w:r>
      <w:proofErr w:type="spellStart"/>
      <w:r w:rsidRPr="00036A9B">
        <w:rPr>
          <w:sz w:val="28"/>
          <w:szCs w:val="28"/>
        </w:rPr>
        <w:t>неонатальной</w:t>
      </w:r>
      <w:proofErr w:type="spellEnd"/>
      <w:r w:rsidRPr="00036A9B">
        <w:rPr>
          <w:sz w:val="28"/>
          <w:szCs w:val="28"/>
        </w:rPr>
        <w:t xml:space="preserve"> смертности, младенческой смертности. ВК осуществляет экспертизу случаев тяжелой акушерской и </w:t>
      </w:r>
      <w:proofErr w:type="spellStart"/>
      <w:r w:rsidRPr="00036A9B">
        <w:rPr>
          <w:sz w:val="28"/>
          <w:szCs w:val="28"/>
        </w:rPr>
        <w:t>экстрагенитальной</w:t>
      </w:r>
      <w:proofErr w:type="spellEnd"/>
      <w:r w:rsidRPr="00036A9B">
        <w:rPr>
          <w:sz w:val="28"/>
          <w:szCs w:val="28"/>
        </w:rPr>
        <w:t xml:space="preserve"> патологии. ВК постоянно участвует в работе комиссий МЗ РК.</w:t>
      </w:r>
    </w:p>
    <w:p w:rsidR="00036A9B" w:rsidRPr="00036A9B" w:rsidRDefault="00036A9B" w:rsidP="00036A9B">
      <w:pPr>
        <w:pStyle w:val="a5"/>
        <w:jc w:val="both"/>
        <w:rPr>
          <w:sz w:val="28"/>
          <w:szCs w:val="28"/>
        </w:rPr>
      </w:pPr>
      <w:r w:rsidRPr="00036A9B">
        <w:rPr>
          <w:sz w:val="28"/>
          <w:szCs w:val="28"/>
        </w:rPr>
        <w:t xml:space="preserve"> В 2018году Врачебной комиссией проведены разборы, анализы первичной медицинской документации и обсуждение на заседаниях ВК по 9 случаям обращений и жалоб на сотрудников Перинатального центра. В 3 случаях признаны относительно обоснованными жалобы, в 5 случаях не обоснованные.</w:t>
      </w:r>
    </w:p>
    <w:p w:rsidR="00036A9B" w:rsidRPr="00036A9B" w:rsidRDefault="00036A9B" w:rsidP="00036A9B">
      <w:pPr>
        <w:pStyle w:val="a5"/>
        <w:jc w:val="both"/>
        <w:rPr>
          <w:sz w:val="28"/>
          <w:szCs w:val="28"/>
        </w:rPr>
      </w:pPr>
      <w:r w:rsidRPr="00036A9B">
        <w:rPr>
          <w:b/>
          <w:sz w:val="28"/>
          <w:szCs w:val="28"/>
        </w:rPr>
        <w:t xml:space="preserve">    !!!!</w:t>
      </w:r>
      <w:r w:rsidRPr="00036A9B">
        <w:rPr>
          <w:sz w:val="28"/>
          <w:szCs w:val="28"/>
        </w:rPr>
        <w:t xml:space="preserve">По результатам экспертизы качества,  по решению ВК вынесены дисциплинарные взыскания 13  сотрудникам </w:t>
      </w:r>
      <w:proofErr w:type="gramStart"/>
      <w:r w:rsidRPr="00036A9B">
        <w:rPr>
          <w:sz w:val="28"/>
          <w:szCs w:val="28"/>
        </w:rPr>
        <w:t xml:space="preserve">( </w:t>
      </w:r>
      <w:proofErr w:type="gramEnd"/>
      <w:r w:rsidRPr="00036A9B">
        <w:rPr>
          <w:sz w:val="28"/>
          <w:szCs w:val="28"/>
        </w:rPr>
        <w:t xml:space="preserve">2 врачам, 11 средним медицинским работникам). По поводу недостатков в ведении беременных и родов 12 сотрудникам сделаны замечания в решениях КИЛИ. Решения КИЛИ отсылаются администрациям Районных больниц, женской консультации. Совместным решением ВК и АСС сняты проценты доплаты по родовым сертификатам 31сотрудникам(16 врачам, 15 средним медицинским работникам). </w:t>
      </w:r>
    </w:p>
    <w:p w:rsidR="00036A9B" w:rsidRPr="00036A9B" w:rsidRDefault="00036A9B" w:rsidP="00036A9B">
      <w:pPr>
        <w:pStyle w:val="a5"/>
        <w:jc w:val="both"/>
        <w:rPr>
          <w:sz w:val="28"/>
          <w:szCs w:val="28"/>
        </w:rPr>
      </w:pPr>
      <w:r w:rsidRPr="00036A9B">
        <w:rPr>
          <w:sz w:val="28"/>
          <w:szCs w:val="28"/>
        </w:rPr>
        <w:t xml:space="preserve">     Экспертиза качества медицинской помощи позволяет ЛПУ рационально использовать возможности стационарных подразделений </w:t>
      </w:r>
      <w:proofErr w:type="spellStart"/>
      <w:r w:rsidRPr="00036A9B">
        <w:rPr>
          <w:sz w:val="28"/>
          <w:szCs w:val="28"/>
        </w:rPr>
        <w:t>амбулаторно</w:t>
      </w:r>
      <w:proofErr w:type="spellEnd"/>
      <w:r w:rsidRPr="00036A9B">
        <w:rPr>
          <w:sz w:val="28"/>
          <w:szCs w:val="28"/>
        </w:rPr>
        <w:t xml:space="preserve"> – поликлинических отделений.</w:t>
      </w:r>
    </w:p>
    <w:p w:rsidR="00036A9B" w:rsidRPr="00036A9B" w:rsidRDefault="00036A9B" w:rsidP="00036A9B">
      <w:pPr>
        <w:spacing w:after="0"/>
        <w:rPr>
          <w:rFonts w:ascii="Times New Roman" w:hAnsi="Times New Roman" w:cs="Times New Roman"/>
          <w:sz w:val="28"/>
          <w:szCs w:val="28"/>
        </w:rPr>
      </w:pPr>
      <w:r w:rsidRPr="00036A9B">
        <w:rPr>
          <w:rFonts w:ascii="Times New Roman" w:hAnsi="Times New Roman" w:cs="Times New Roman"/>
          <w:sz w:val="28"/>
          <w:szCs w:val="28"/>
        </w:rPr>
        <w:t xml:space="preserve">  В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имеется:</w:t>
      </w:r>
    </w:p>
    <w:p w:rsidR="00036A9B" w:rsidRPr="00036A9B" w:rsidRDefault="00036A9B" w:rsidP="00036A9B">
      <w:pPr>
        <w:pStyle w:val="24"/>
        <w:rPr>
          <w:sz w:val="28"/>
          <w:szCs w:val="28"/>
        </w:rPr>
      </w:pPr>
      <w:r w:rsidRPr="00036A9B">
        <w:rPr>
          <w:sz w:val="28"/>
          <w:szCs w:val="28"/>
        </w:rPr>
        <w:t xml:space="preserve">- лицензия на проведение медицинской деятельности № ЛО – 08 – 01 – 000411 от 14 апреля  2015года, бессрочно, приложение № 1 (стр.2) где имеется раздел о проведении экспертизы временной нетрудоспособности. </w:t>
      </w:r>
      <w:r w:rsidRPr="00036A9B">
        <w:rPr>
          <w:sz w:val="28"/>
          <w:szCs w:val="28"/>
        </w:rPr>
        <w:br/>
        <w:t>В Перинатальном центре имеются в наличии:</w:t>
      </w:r>
    </w:p>
    <w:p w:rsidR="00036A9B" w:rsidRPr="00036A9B" w:rsidRDefault="00036A9B" w:rsidP="00036A9B">
      <w:pPr>
        <w:spacing w:after="0"/>
        <w:rPr>
          <w:rFonts w:ascii="Times New Roman" w:hAnsi="Times New Roman" w:cs="Times New Roman"/>
          <w:sz w:val="28"/>
          <w:szCs w:val="28"/>
        </w:rPr>
      </w:pPr>
      <w:r w:rsidRPr="00036A9B">
        <w:rPr>
          <w:rFonts w:ascii="Times New Roman" w:hAnsi="Times New Roman" w:cs="Times New Roman"/>
          <w:sz w:val="28"/>
          <w:szCs w:val="28"/>
        </w:rPr>
        <w:t>- приказы о назначении ответственных лиц, о дублирующем составе;</w:t>
      </w:r>
    </w:p>
    <w:p w:rsidR="00036A9B" w:rsidRPr="00036A9B" w:rsidRDefault="00036A9B" w:rsidP="00036A9B">
      <w:pPr>
        <w:spacing w:after="0"/>
        <w:rPr>
          <w:rFonts w:ascii="Times New Roman" w:hAnsi="Times New Roman" w:cs="Times New Roman"/>
          <w:sz w:val="28"/>
          <w:szCs w:val="28"/>
        </w:rPr>
      </w:pPr>
      <w:r w:rsidRPr="00036A9B">
        <w:rPr>
          <w:rFonts w:ascii="Times New Roman" w:hAnsi="Times New Roman" w:cs="Times New Roman"/>
          <w:sz w:val="28"/>
          <w:szCs w:val="28"/>
        </w:rPr>
        <w:t>- Книга получения бланков листков нетрудоспособности;</w:t>
      </w:r>
    </w:p>
    <w:p w:rsidR="00036A9B" w:rsidRPr="00036A9B" w:rsidRDefault="00036A9B" w:rsidP="00036A9B">
      <w:pPr>
        <w:spacing w:after="0"/>
        <w:rPr>
          <w:rFonts w:ascii="Times New Roman" w:hAnsi="Times New Roman" w:cs="Times New Roman"/>
          <w:sz w:val="28"/>
          <w:szCs w:val="28"/>
        </w:rPr>
      </w:pPr>
      <w:r w:rsidRPr="00036A9B">
        <w:rPr>
          <w:rFonts w:ascii="Times New Roman" w:hAnsi="Times New Roman" w:cs="Times New Roman"/>
          <w:sz w:val="28"/>
          <w:szCs w:val="28"/>
        </w:rPr>
        <w:t>- Накладные на выдачу бланков листков нетрудоспособности;</w:t>
      </w:r>
    </w:p>
    <w:p w:rsidR="00036A9B" w:rsidRPr="00036A9B" w:rsidRDefault="00036A9B" w:rsidP="00036A9B">
      <w:pPr>
        <w:spacing w:after="0"/>
        <w:rPr>
          <w:rFonts w:ascii="Times New Roman" w:hAnsi="Times New Roman" w:cs="Times New Roman"/>
          <w:sz w:val="28"/>
          <w:szCs w:val="28"/>
        </w:rPr>
      </w:pPr>
      <w:r w:rsidRPr="00036A9B">
        <w:rPr>
          <w:rFonts w:ascii="Times New Roman" w:hAnsi="Times New Roman" w:cs="Times New Roman"/>
          <w:sz w:val="28"/>
          <w:szCs w:val="28"/>
        </w:rPr>
        <w:t>- Книга распределения бланков листков нетрудоспособности;</w:t>
      </w:r>
    </w:p>
    <w:p w:rsidR="00036A9B" w:rsidRPr="00036A9B" w:rsidRDefault="00036A9B" w:rsidP="00036A9B">
      <w:pPr>
        <w:spacing w:after="0"/>
        <w:rPr>
          <w:rFonts w:ascii="Times New Roman" w:hAnsi="Times New Roman" w:cs="Times New Roman"/>
          <w:sz w:val="28"/>
          <w:szCs w:val="28"/>
        </w:rPr>
      </w:pPr>
      <w:r w:rsidRPr="00036A9B">
        <w:rPr>
          <w:rFonts w:ascii="Times New Roman" w:hAnsi="Times New Roman" w:cs="Times New Roman"/>
          <w:sz w:val="28"/>
          <w:szCs w:val="28"/>
        </w:rPr>
        <w:t>- Книга учёта испорченных, утерянных, похищенных бланков листков нетрудоспособности;</w:t>
      </w:r>
    </w:p>
    <w:p w:rsidR="00036A9B" w:rsidRPr="00036A9B" w:rsidRDefault="00036A9B" w:rsidP="00036A9B">
      <w:pPr>
        <w:spacing w:after="0"/>
        <w:rPr>
          <w:rFonts w:ascii="Times New Roman" w:hAnsi="Times New Roman" w:cs="Times New Roman"/>
          <w:sz w:val="28"/>
          <w:szCs w:val="28"/>
        </w:rPr>
      </w:pPr>
      <w:r w:rsidRPr="00036A9B">
        <w:rPr>
          <w:rFonts w:ascii="Times New Roman" w:hAnsi="Times New Roman" w:cs="Times New Roman"/>
          <w:sz w:val="28"/>
          <w:szCs w:val="28"/>
        </w:rPr>
        <w:t>- бланки листков нетрудоспособности;</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Журнал регистрации больничных листов Ф № 036</w:t>
      </w:r>
      <w:proofErr w:type="gramStart"/>
      <w:r w:rsidRPr="00036A9B">
        <w:rPr>
          <w:rFonts w:ascii="Times New Roman" w:hAnsi="Times New Roman" w:cs="Times New Roman"/>
          <w:sz w:val="28"/>
          <w:szCs w:val="28"/>
        </w:rPr>
        <w:t>/У</w:t>
      </w:r>
      <w:proofErr w:type="gramEnd"/>
      <w:r w:rsidRPr="00036A9B">
        <w:rPr>
          <w:rFonts w:ascii="Times New Roman" w:hAnsi="Times New Roman" w:cs="Times New Roman"/>
          <w:sz w:val="28"/>
          <w:szCs w:val="28"/>
        </w:rPr>
        <w:t>;</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lastRenderedPageBreak/>
        <w:t>- Отчёт – заявка;</w:t>
      </w:r>
    </w:p>
    <w:p w:rsidR="00036A9B" w:rsidRPr="00036A9B" w:rsidRDefault="00036A9B" w:rsidP="00036A9B">
      <w:pPr>
        <w:pStyle w:val="24"/>
        <w:rPr>
          <w:szCs w:val="28"/>
        </w:rPr>
      </w:pPr>
      <w:r w:rsidRPr="00036A9B">
        <w:rPr>
          <w:szCs w:val="28"/>
        </w:rPr>
        <w:t>ведутся  книги учета согласно  Приказу, форма № 035-у, 036.</w:t>
      </w:r>
    </w:p>
    <w:p w:rsidR="00036A9B" w:rsidRPr="00036A9B" w:rsidRDefault="00036A9B" w:rsidP="00036A9B">
      <w:pPr>
        <w:pStyle w:val="24"/>
        <w:rPr>
          <w:szCs w:val="28"/>
        </w:rPr>
      </w:pPr>
      <w:r w:rsidRPr="00036A9B">
        <w:rPr>
          <w:szCs w:val="28"/>
        </w:rPr>
        <w:t>Приказами по Перинатальному центру закреплены функциональные обязанности.</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В целях совершенствования системы обеспечения, учёта и хранения бланков листков нетрудоспособности назначен ответственный за получение, хранение, выдачу бланков листков нетрудоспособности бухгалтер </w:t>
      </w:r>
      <w:proofErr w:type="spellStart"/>
      <w:r w:rsidRPr="00036A9B">
        <w:rPr>
          <w:rFonts w:ascii="Times New Roman" w:hAnsi="Times New Roman" w:cs="Times New Roman"/>
          <w:sz w:val="28"/>
          <w:szCs w:val="28"/>
        </w:rPr>
        <w:t>Куцаева</w:t>
      </w:r>
      <w:proofErr w:type="spellEnd"/>
      <w:r w:rsidRPr="00036A9B">
        <w:rPr>
          <w:rFonts w:ascii="Times New Roman" w:hAnsi="Times New Roman" w:cs="Times New Roman"/>
          <w:sz w:val="28"/>
          <w:szCs w:val="28"/>
        </w:rPr>
        <w:t xml:space="preserve"> Е.С., назначены </w:t>
      </w:r>
      <w:proofErr w:type="spellStart"/>
      <w:r w:rsidRPr="00036A9B">
        <w:rPr>
          <w:rFonts w:ascii="Times New Roman" w:hAnsi="Times New Roman" w:cs="Times New Roman"/>
          <w:sz w:val="28"/>
          <w:szCs w:val="28"/>
        </w:rPr>
        <w:t>ответственныен</w:t>
      </w:r>
      <w:proofErr w:type="spellEnd"/>
      <w:r w:rsidRPr="00036A9B">
        <w:rPr>
          <w:rFonts w:ascii="Times New Roman" w:hAnsi="Times New Roman" w:cs="Times New Roman"/>
          <w:sz w:val="28"/>
          <w:szCs w:val="28"/>
        </w:rPr>
        <w:t xml:space="preserve"> за оформление  листков нетрудоспособности по стационару </w:t>
      </w:r>
      <w:proofErr w:type="spellStart"/>
      <w:r w:rsidRPr="00036A9B">
        <w:rPr>
          <w:rFonts w:ascii="Times New Roman" w:hAnsi="Times New Roman" w:cs="Times New Roman"/>
          <w:sz w:val="28"/>
          <w:szCs w:val="28"/>
        </w:rPr>
        <w:t>Долтаева</w:t>
      </w:r>
      <w:proofErr w:type="spellEnd"/>
      <w:r w:rsidRPr="00036A9B">
        <w:rPr>
          <w:rFonts w:ascii="Times New Roman" w:hAnsi="Times New Roman" w:cs="Times New Roman"/>
          <w:sz w:val="28"/>
          <w:szCs w:val="28"/>
        </w:rPr>
        <w:t xml:space="preserve"> Н., по женской консультации </w:t>
      </w:r>
      <w:proofErr w:type="spellStart"/>
      <w:r w:rsidRPr="00036A9B">
        <w:rPr>
          <w:rFonts w:ascii="Times New Roman" w:hAnsi="Times New Roman" w:cs="Times New Roman"/>
          <w:sz w:val="28"/>
          <w:szCs w:val="28"/>
        </w:rPr>
        <w:t>Манджикова</w:t>
      </w:r>
      <w:proofErr w:type="spellEnd"/>
      <w:r w:rsidRPr="00036A9B">
        <w:rPr>
          <w:rFonts w:ascii="Times New Roman" w:hAnsi="Times New Roman" w:cs="Times New Roman"/>
          <w:sz w:val="28"/>
          <w:szCs w:val="28"/>
        </w:rPr>
        <w:t xml:space="preserve"> М.А.</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w:t>
      </w:r>
      <w:proofErr w:type="gramStart"/>
      <w:r w:rsidRPr="00036A9B">
        <w:rPr>
          <w:rFonts w:ascii="Times New Roman" w:hAnsi="Times New Roman" w:cs="Times New Roman"/>
          <w:sz w:val="28"/>
          <w:szCs w:val="28"/>
        </w:rPr>
        <w:t>Контроль за</w:t>
      </w:r>
      <w:proofErr w:type="gramEnd"/>
      <w:r w:rsidRPr="00036A9B">
        <w:rPr>
          <w:rFonts w:ascii="Times New Roman" w:hAnsi="Times New Roman" w:cs="Times New Roman"/>
          <w:sz w:val="28"/>
          <w:szCs w:val="28"/>
        </w:rPr>
        <w:t xml:space="preserve"> исполнением возложен на заместителя главного врача по КЭР </w:t>
      </w:r>
      <w:proofErr w:type="spellStart"/>
      <w:r w:rsidRPr="00036A9B">
        <w:rPr>
          <w:rFonts w:ascii="Times New Roman" w:hAnsi="Times New Roman" w:cs="Times New Roman"/>
          <w:sz w:val="28"/>
          <w:szCs w:val="28"/>
        </w:rPr>
        <w:t>Суянову</w:t>
      </w:r>
      <w:proofErr w:type="spellEnd"/>
      <w:r w:rsidRPr="00036A9B">
        <w:rPr>
          <w:rFonts w:ascii="Times New Roman" w:hAnsi="Times New Roman" w:cs="Times New Roman"/>
          <w:sz w:val="28"/>
          <w:szCs w:val="28"/>
        </w:rPr>
        <w:t xml:space="preserve"> Л.С.  Бланки листков нетрудоспособности  и корешки бланков листков нетрудоспособности  хранятся в кассе, в сейфе. Касса опечатывается во внерабочее время. Полученные бланки листков нетрудоспособности  оприходованы в «Книге получения бланков листков нетрудоспособности», учёт распределения ведётся в «Книге распределения бланков листков нетрудоспособности». Форма ведения книг соответствует утверждённым соответственно приложениям № 2,3, к Инструкции о порядке обеспечения бланками листков нетрудоспособности, их учёта и хранения, утверждённому Приказом Фонда социального страхования РФ № 18 и приказом МЗ и СР РФ от 29.01.2004г. № 29 «Об утверждении Инструкции о порядке обеспечения бланками листков нетрудоспособности, их учёта и хранения».</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Списание бланков  листков нетрудоспособности ведётся в «Книге учёта</w:t>
      </w:r>
      <w:proofErr w:type="gramStart"/>
      <w:r w:rsidRPr="00036A9B">
        <w:rPr>
          <w:rFonts w:ascii="Times New Roman" w:hAnsi="Times New Roman" w:cs="Times New Roman"/>
          <w:sz w:val="28"/>
          <w:szCs w:val="28"/>
        </w:rPr>
        <w:t xml:space="preserve"> ,</w:t>
      </w:r>
      <w:proofErr w:type="gramEnd"/>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испорченных, утерянных, похищенных бланков листков нетрудоспособности». Форма ведения книги соответствует утверждённому приложению № 5 к  Инструкции о порядке обеспечения бланками листков нетрудоспособности, их учёта и хранения, утверждённому Приказом Фонда социального страхования РФ № 18 и приказом МЗ и СР РФ от 29.01.2004г. № 29 «Об утверждении Инструкции о порядке обеспечения бланками листков нетрудоспособности, их учёта и хранения».</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Книги пронумерованы, прошнурованы, скреплены печатью и подписью главного врача. Замечаний по оформлению книг нет.</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w:t>
      </w:r>
      <w:proofErr w:type="gramStart"/>
      <w:r w:rsidRPr="00036A9B">
        <w:rPr>
          <w:rFonts w:ascii="Times New Roman" w:hAnsi="Times New Roman" w:cs="Times New Roman"/>
          <w:sz w:val="28"/>
          <w:szCs w:val="28"/>
        </w:rPr>
        <w:t>Согласно требований ФЗ от 01.05.2017г №86 – ФЗ «О внесении изменений в статью 13 ФЗ «Об обязательном социальном страховании на случай временной нетрудоспособности и в связи с материнством» и статьи 59 и 78 ФЗ «Об основах охраны здоровья граждан в Российской Федерации», приказу МЗ РК      от 09.08.2017г. «Об оформлении листков нетрудоспособности в форме электронного документа»  в Перинатальном центре после</w:t>
      </w:r>
      <w:proofErr w:type="gramEnd"/>
      <w:r w:rsidRPr="00036A9B">
        <w:rPr>
          <w:rFonts w:ascii="Times New Roman" w:hAnsi="Times New Roman" w:cs="Times New Roman"/>
          <w:sz w:val="28"/>
          <w:szCs w:val="28"/>
        </w:rPr>
        <w:t xml:space="preserve"> проведенной подготовки (переоснащение рабочих мест</w:t>
      </w:r>
      <w:proofErr w:type="gramStart"/>
      <w:r w:rsidRPr="00036A9B">
        <w:rPr>
          <w:rFonts w:ascii="Times New Roman" w:hAnsi="Times New Roman" w:cs="Times New Roman"/>
          <w:sz w:val="28"/>
          <w:szCs w:val="28"/>
        </w:rPr>
        <w:t xml:space="preserve"> ,</w:t>
      </w:r>
      <w:proofErr w:type="gramEnd"/>
      <w:r w:rsidRPr="00036A9B">
        <w:rPr>
          <w:rFonts w:ascii="Times New Roman" w:hAnsi="Times New Roman" w:cs="Times New Roman"/>
          <w:sz w:val="28"/>
          <w:szCs w:val="28"/>
        </w:rPr>
        <w:t xml:space="preserve"> обучения сотрудников, оформляющих листки нетрудоспособности) с ноября 2017года оформляются электронные листки нетрудоспособности. По итогам 2018года оформлено 982 </w:t>
      </w:r>
      <w:proofErr w:type="gramStart"/>
      <w:r w:rsidRPr="00036A9B">
        <w:rPr>
          <w:rFonts w:ascii="Times New Roman" w:hAnsi="Times New Roman" w:cs="Times New Roman"/>
          <w:sz w:val="28"/>
          <w:szCs w:val="28"/>
        </w:rPr>
        <w:t>электронных</w:t>
      </w:r>
      <w:proofErr w:type="gramEnd"/>
      <w:r w:rsidRPr="00036A9B">
        <w:rPr>
          <w:rFonts w:ascii="Times New Roman" w:hAnsi="Times New Roman" w:cs="Times New Roman"/>
          <w:sz w:val="28"/>
          <w:szCs w:val="28"/>
        </w:rPr>
        <w:t xml:space="preserve"> листка нетрудоспособности.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lastRenderedPageBreak/>
        <w:t>Приказом главного врача ПЦ по врачебной комиссии в её составе созданы подкомиссия по экспертизе временной нетрудоспособности, подкомиссия по уничтожению бланков строгой отчётност</w:t>
      </w:r>
      <w:proofErr w:type="gramStart"/>
      <w:r w:rsidRPr="00036A9B">
        <w:rPr>
          <w:rFonts w:ascii="Times New Roman" w:hAnsi="Times New Roman" w:cs="Times New Roman"/>
          <w:sz w:val="28"/>
          <w:szCs w:val="28"/>
        </w:rPr>
        <w:t>и(</w:t>
      </w:r>
      <w:proofErr w:type="gramEnd"/>
      <w:r w:rsidRPr="00036A9B">
        <w:rPr>
          <w:rFonts w:ascii="Times New Roman" w:hAnsi="Times New Roman" w:cs="Times New Roman"/>
          <w:sz w:val="28"/>
          <w:szCs w:val="28"/>
        </w:rPr>
        <w:t>корешков бланков листков нетрудоспособности, испорченных листков нетрудоспособности с истекшим сроком хранения (3года) и других бланков.</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Подкомиссией по экспертизе временной нетрудоспособности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проверена первичная документация и листки нетрудоспособности – 82, испорченных бланков листков нетрудоспособности – 9, замечания были по оформлению наименования места работы пациентки, замечания в адрес женской консультации по указанию дат основного декретного отпуска.</w:t>
      </w:r>
    </w:p>
    <w:p w:rsidR="00036A9B" w:rsidRPr="00036A9B" w:rsidRDefault="00036A9B" w:rsidP="00036A9B">
      <w:pPr>
        <w:pStyle w:val="a5"/>
        <w:jc w:val="both"/>
        <w:rPr>
          <w:sz w:val="28"/>
          <w:szCs w:val="28"/>
        </w:rPr>
      </w:pPr>
      <w:r w:rsidRPr="00036A9B">
        <w:rPr>
          <w:sz w:val="28"/>
          <w:szCs w:val="28"/>
        </w:rPr>
        <w:t xml:space="preserve">    Врачебной комиссией, ПЭТ Перинатального центра постоянно осуществляется </w:t>
      </w:r>
      <w:proofErr w:type="gramStart"/>
      <w:r w:rsidRPr="00036A9B">
        <w:rPr>
          <w:sz w:val="28"/>
          <w:szCs w:val="28"/>
        </w:rPr>
        <w:t>контроль за</w:t>
      </w:r>
      <w:proofErr w:type="gramEnd"/>
      <w:r w:rsidRPr="00036A9B">
        <w:rPr>
          <w:sz w:val="28"/>
          <w:szCs w:val="28"/>
        </w:rPr>
        <w:t xml:space="preserve"> качеством экспертизы временной нетрудоспособности, проводимой в подразделениях стационара. В 2018году вопрос о состоянии экспертизы временной нетрудоспособности в ПЦ был заслушан на заседании медицинского совета, заседании врачебной комиссии. Оценка удовлетворительная.</w:t>
      </w:r>
    </w:p>
    <w:p w:rsidR="00036A9B" w:rsidRPr="00036A9B" w:rsidRDefault="00036A9B" w:rsidP="00036A9B">
      <w:pPr>
        <w:pStyle w:val="24"/>
        <w:rPr>
          <w:sz w:val="28"/>
          <w:szCs w:val="28"/>
        </w:rPr>
      </w:pPr>
      <w:r w:rsidRPr="00036A9B">
        <w:rPr>
          <w:sz w:val="28"/>
          <w:szCs w:val="28"/>
        </w:rPr>
        <w:t>приказом по перинатальному центру за сотрудниками закреплены функциональные обязанности.</w:t>
      </w:r>
    </w:p>
    <w:p w:rsidR="00036A9B" w:rsidRPr="00036A9B" w:rsidRDefault="00036A9B" w:rsidP="00036A9B">
      <w:pPr>
        <w:pStyle w:val="24"/>
        <w:rPr>
          <w:sz w:val="28"/>
          <w:szCs w:val="28"/>
        </w:rPr>
      </w:pPr>
      <w:r w:rsidRPr="00036A9B">
        <w:rPr>
          <w:sz w:val="28"/>
          <w:szCs w:val="28"/>
        </w:rPr>
        <w:t xml:space="preserve">В 2018г. проведены проверки главными специалистами ГУ - региональное отделение ФСС и МЗ РК по организации и состоянию экспертизы временной нетрудоспособности в перинатальном центре. Грубых нарушений не выявлено. Даны рекомендации.   </w:t>
      </w:r>
    </w:p>
    <w:p w:rsidR="00036A9B" w:rsidRPr="00036A9B" w:rsidRDefault="00036A9B" w:rsidP="00036A9B">
      <w:pPr>
        <w:pStyle w:val="24"/>
        <w:rPr>
          <w:sz w:val="28"/>
          <w:szCs w:val="28"/>
        </w:rPr>
      </w:pPr>
      <w:r w:rsidRPr="00036A9B">
        <w:rPr>
          <w:sz w:val="28"/>
          <w:szCs w:val="28"/>
        </w:rPr>
        <w:t xml:space="preserve"> ВК ежемесячно, поквартально отчитывается перед ФСС по всем требуемым формам, подкомиссия по экспертизе временной нетрудоспособности осуществляет анализ состояния временной утраты трудоспособности по подразделениям, подкомиссия по уничтожению бланков строгой отчётности своевременно производит уничтожение корешков бланков листков нетрудоспособности, испорченных бланков листков нетрудоспособности  с истекшим сроком хранения.</w:t>
      </w:r>
    </w:p>
    <w:p w:rsidR="00036A9B" w:rsidRPr="00036A9B" w:rsidRDefault="00036A9B" w:rsidP="00036A9B">
      <w:pPr>
        <w:pStyle w:val="24"/>
        <w:rPr>
          <w:sz w:val="28"/>
          <w:szCs w:val="28"/>
        </w:rPr>
      </w:pPr>
      <w:r w:rsidRPr="00036A9B">
        <w:rPr>
          <w:sz w:val="28"/>
          <w:szCs w:val="28"/>
        </w:rPr>
        <w:t xml:space="preserve"> С присоединением к ПЦ женской консультации отчётные данные по оформлению листков нетрудоспособности изменились, что отражено в таблицах.</w:t>
      </w:r>
    </w:p>
    <w:p w:rsidR="00036A9B" w:rsidRPr="00036A9B" w:rsidRDefault="00036A9B" w:rsidP="00036A9B">
      <w:pPr>
        <w:pStyle w:val="24"/>
        <w:rPr>
          <w:szCs w:val="28"/>
        </w:rPr>
      </w:pPr>
      <w:r w:rsidRPr="00036A9B">
        <w:rPr>
          <w:szCs w:val="28"/>
        </w:rPr>
        <w:t xml:space="preserve">                            </w:t>
      </w:r>
    </w:p>
    <w:p w:rsidR="00036A9B" w:rsidRPr="00036A9B" w:rsidRDefault="00036A9B" w:rsidP="00036A9B">
      <w:pPr>
        <w:pStyle w:val="24"/>
        <w:rPr>
          <w:szCs w:val="28"/>
        </w:rPr>
      </w:pPr>
      <w:r w:rsidRPr="00036A9B">
        <w:rPr>
          <w:szCs w:val="28"/>
        </w:rPr>
        <w:t xml:space="preserve">                                   </w:t>
      </w:r>
    </w:p>
    <w:p w:rsidR="00036A9B" w:rsidRPr="00036A9B" w:rsidRDefault="00036A9B" w:rsidP="00036A9B">
      <w:pPr>
        <w:pStyle w:val="24"/>
        <w:rPr>
          <w:b/>
          <w:szCs w:val="28"/>
        </w:rPr>
      </w:pPr>
      <w:r w:rsidRPr="00036A9B">
        <w:rPr>
          <w:szCs w:val="28"/>
        </w:rPr>
        <w:t xml:space="preserve">                               </w:t>
      </w:r>
      <w:r w:rsidRPr="00036A9B">
        <w:rPr>
          <w:b/>
          <w:szCs w:val="28"/>
        </w:rPr>
        <w:t>Структура ВУТ по стационару</w:t>
      </w:r>
    </w:p>
    <w:p w:rsidR="00036A9B" w:rsidRPr="00036A9B" w:rsidRDefault="00036A9B" w:rsidP="00036A9B">
      <w:pPr>
        <w:pStyle w:val="a5"/>
        <w:ind w:left="360"/>
        <w:jc w:val="both"/>
        <w:rPr>
          <w:sz w:val="28"/>
          <w:szCs w:val="28"/>
        </w:rPr>
      </w:pPr>
      <w:r w:rsidRPr="00036A9B">
        <w:rPr>
          <w:sz w:val="28"/>
          <w:szCs w:val="28"/>
        </w:rPr>
        <w:t xml:space="preserve">                                                                                                                                                                     Таблица № 1</w:t>
      </w:r>
    </w:p>
    <w:p w:rsidR="00036A9B" w:rsidRPr="00036A9B" w:rsidRDefault="00036A9B" w:rsidP="00036A9B">
      <w:pPr>
        <w:pStyle w:val="a5"/>
        <w:ind w:left="360"/>
        <w:jc w:val="both"/>
        <w:rPr>
          <w:sz w:val="28"/>
          <w:szCs w:val="28"/>
        </w:rPr>
      </w:pPr>
      <w:r w:rsidRPr="00036A9B">
        <w:rPr>
          <w:sz w:val="28"/>
          <w:szCs w:val="28"/>
        </w:rPr>
        <w:t xml:space="preserve">                                                                                                                                                                     </w:t>
      </w:r>
    </w:p>
    <w:tbl>
      <w:tblPr>
        <w:tblW w:w="10610"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8"/>
        <w:gridCol w:w="1058"/>
        <w:gridCol w:w="992"/>
        <w:gridCol w:w="894"/>
        <w:gridCol w:w="949"/>
        <w:gridCol w:w="992"/>
        <w:gridCol w:w="1003"/>
        <w:gridCol w:w="981"/>
        <w:gridCol w:w="991"/>
        <w:gridCol w:w="972"/>
      </w:tblGrid>
      <w:tr w:rsidR="00036A9B" w:rsidRPr="00036A9B" w:rsidTr="00036A9B">
        <w:trPr>
          <w:cantSplit/>
          <w:trHeight w:val="718"/>
        </w:trPr>
        <w:tc>
          <w:tcPr>
            <w:tcW w:w="1778" w:type="dxa"/>
            <w:vMerge w:val="restart"/>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jc w:val="both"/>
              <w:rPr>
                <w:sz w:val="28"/>
                <w:szCs w:val="28"/>
              </w:rPr>
            </w:pPr>
          </w:p>
        </w:tc>
        <w:tc>
          <w:tcPr>
            <w:tcW w:w="2944" w:type="dxa"/>
            <w:gridSpan w:val="3"/>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sz w:val="28"/>
                <w:szCs w:val="28"/>
              </w:rPr>
            </w:pPr>
            <w:r w:rsidRPr="00036A9B">
              <w:rPr>
                <w:sz w:val="28"/>
                <w:szCs w:val="28"/>
              </w:rPr>
              <w:t>случаи нетрудоспособности</w:t>
            </w:r>
          </w:p>
        </w:tc>
        <w:tc>
          <w:tcPr>
            <w:tcW w:w="2944" w:type="dxa"/>
            <w:gridSpan w:val="3"/>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ind w:left="708" w:hanging="708"/>
              <w:rPr>
                <w:sz w:val="28"/>
                <w:szCs w:val="28"/>
              </w:rPr>
            </w:pPr>
            <w:r w:rsidRPr="00036A9B">
              <w:rPr>
                <w:sz w:val="28"/>
                <w:szCs w:val="28"/>
              </w:rPr>
              <w:t>дни</w:t>
            </w:r>
          </w:p>
          <w:p w:rsidR="00036A9B" w:rsidRPr="00036A9B" w:rsidRDefault="00036A9B" w:rsidP="00036A9B">
            <w:pPr>
              <w:pStyle w:val="a5"/>
              <w:ind w:left="708" w:hanging="708"/>
              <w:rPr>
                <w:sz w:val="28"/>
                <w:szCs w:val="28"/>
              </w:rPr>
            </w:pPr>
            <w:r w:rsidRPr="00036A9B">
              <w:rPr>
                <w:sz w:val="28"/>
                <w:szCs w:val="28"/>
              </w:rPr>
              <w:t>нетрудоспособности</w:t>
            </w:r>
          </w:p>
        </w:tc>
        <w:tc>
          <w:tcPr>
            <w:tcW w:w="2944" w:type="dxa"/>
            <w:gridSpan w:val="3"/>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sz w:val="28"/>
                <w:szCs w:val="28"/>
              </w:rPr>
            </w:pPr>
            <w:r w:rsidRPr="00036A9B">
              <w:rPr>
                <w:sz w:val="28"/>
                <w:szCs w:val="28"/>
              </w:rPr>
              <w:t>средняя длительность</w:t>
            </w:r>
          </w:p>
          <w:p w:rsidR="00036A9B" w:rsidRPr="00036A9B" w:rsidRDefault="00036A9B" w:rsidP="00036A9B">
            <w:pPr>
              <w:pStyle w:val="a5"/>
              <w:ind w:left="708" w:hanging="708"/>
              <w:rPr>
                <w:sz w:val="28"/>
                <w:szCs w:val="28"/>
              </w:rPr>
            </w:pPr>
            <w:r w:rsidRPr="00036A9B">
              <w:rPr>
                <w:sz w:val="28"/>
                <w:szCs w:val="28"/>
              </w:rPr>
              <w:t>пребывания</w:t>
            </w:r>
          </w:p>
        </w:tc>
      </w:tr>
      <w:tr w:rsidR="00036A9B" w:rsidRPr="00036A9B" w:rsidTr="00036A9B">
        <w:trPr>
          <w:cantSplit/>
        </w:trPr>
        <w:tc>
          <w:tcPr>
            <w:tcW w:w="1778" w:type="dxa"/>
            <w:vMerge/>
            <w:tcBorders>
              <w:top w:val="single" w:sz="4" w:space="0" w:color="auto"/>
              <w:left w:val="single" w:sz="4" w:space="0" w:color="auto"/>
              <w:bottom w:val="single" w:sz="4" w:space="0" w:color="auto"/>
              <w:right w:val="single" w:sz="4" w:space="0" w:color="auto"/>
            </w:tcBorders>
            <w:vAlign w:val="center"/>
          </w:tcPr>
          <w:p w:rsidR="00036A9B" w:rsidRPr="00036A9B" w:rsidRDefault="00036A9B" w:rsidP="00036A9B">
            <w:pPr>
              <w:rPr>
                <w:rFonts w:ascii="Times New Roman" w:hAnsi="Times New Roman" w:cs="Times New Roman"/>
                <w:sz w:val="28"/>
                <w:szCs w:val="28"/>
              </w:rPr>
            </w:pPr>
          </w:p>
        </w:tc>
        <w:tc>
          <w:tcPr>
            <w:tcW w:w="105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2016г.</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2017г.</w:t>
            </w:r>
          </w:p>
        </w:tc>
        <w:tc>
          <w:tcPr>
            <w:tcW w:w="894"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2018г.</w:t>
            </w:r>
          </w:p>
        </w:tc>
        <w:tc>
          <w:tcPr>
            <w:tcW w:w="94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2016г.</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2017г.</w:t>
            </w:r>
          </w:p>
        </w:tc>
        <w:tc>
          <w:tcPr>
            <w:tcW w:w="100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2018г.</w:t>
            </w:r>
          </w:p>
        </w:tc>
        <w:tc>
          <w:tcPr>
            <w:tcW w:w="98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2016г.</w:t>
            </w:r>
          </w:p>
        </w:tc>
        <w:tc>
          <w:tcPr>
            <w:tcW w:w="99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2017г</w:t>
            </w:r>
          </w:p>
        </w:tc>
        <w:tc>
          <w:tcPr>
            <w:tcW w:w="97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2018г.</w:t>
            </w:r>
          </w:p>
        </w:tc>
      </w:tr>
      <w:tr w:rsidR="00036A9B" w:rsidRPr="00036A9B" w:rsidTr="00036A9B">
        <w:tc>
          <w:tcPr>
            <w:tcW w:w="177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sz w:val="28"/>
                <w:szCs w:val="28"/>
              </w:rPr>
            </w:pPr>
            <w:proofErr w:type="spellStart"/>
            <w:r w:rsidRPr="00036A9B">
              <w:rPr>
                <w:sz w:val="28"/>
                <w:szCs w:val="28"/>
              </w:rPr>
              <w:t>Восп</w:t>
            </w:r>
            <w:proofErr w:type="spellEnd"/>
            <w:r w:rsidRPr="00036A9B">
              <w:rPr>
                <w:sz w:val="28"/>
                <w:szCs w:val="28"/>
              </w:rPr>
              <w:t xml:space="preserve">. болезни женских  тазовых </w:t>
            </w:r>
            <w:r w:rsidRPr="00036A9B">
              <w:rPr>
                <w:sz w:val="28"/>
                <w:szCs w:val="28"/>
              </w:rPr>
              <w:lastRenderedPageBreak/>
              <w:t>органов</w:t>
            </w:r>
          </w:p>
        </w:tc>
        <w:tc>
          <w:tcPr>
            <w:tcW w:w="105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lastRenderedPageBreak/>
              <w:t>557</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521</w:t>
            </w:r>
          </w:p>
        </w:tc>
        <w:tc>
          <w:tcPr>
            <w:tcW w:w="894"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580</w:t>
            </w:r>
          </w:p>
        </w:tc>
        <w:tc>
          <w:tcPr>
            <w:tcW w:w="94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5399</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5009</w:t>
            </w:r>
          </w:p>
        </w:tc>
        <w:tc>
          <w:tcPr>
            <w:tcW w:w="100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5750</w:t>
            </w:r>
          </w:p>
        </w:tc>
        <w:tc>
          <w:tcPr>
            <w:tcW w:w="98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11,48</w:t>
            </w:r>
          </w:p>
        </w:tc>
        <w:tc>
          <w:tcPr>
            <w:tcW w:w="99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9,6</w:t>
            </w:r>
          </w:p>
        </w:tc>
        <w:tc>
          <w:tcPr>
            <w:tcW w:w="97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9,9</w:t>
            </w:r>
          </w:p>
        </w:tc>
      </w:tr>
      <w:tr w:rsidR="00036A9B" w:rsidRPr="00036A9B" w:rsidTr="00036A9B">
        <w:tc>
          <w:tcPr>
            <w:tcW w:w="177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sz w:val="28"/>
                <w:szCs w:val="28"/>
              </w:rPr>
            </w:pPr>
            <w:r w:rsidRPr="00036A9B">
              <w:rPr>
                <w:sz w:val="28"/>
                <w:szCs w:val="28"/>
              </w:rPr>
              <w:lastRenderedPageBreak/>
              <w:t>Осложнения беременности</w:t>
            </w:r>
          </w:p>
        </w:tc>
        <w:tc>
          <w:tcPr>
            <w:tcW w:w="105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937</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1103</w:t>
            </w:r>
          </w:p>
        </w:tc>
        <w:tc>
          <w:tcPr>
            <w:tcW w:w="894"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1127</w:t>
            </w:r>
          </w:p>
        </w:tc>
        <w:tc>
          <w:tcPr>
            <w:tcW w:w="94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8990</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10910</w:t>
            </w:r>
          </w:p>
        </w:tc>
        <w:tc>
          <w:tcPr>
            <w:tcW w:w="100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10356</w:t>
            </w:r>
          </w:p>
        </w:tc>
        <w:tc>
          <w:tcPr>
            <w:tcW w:w="98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9,5</w:t>
            </w:r>
          </w:p>
        </w:tc>
        <w:tc>
          <w:tcPr>
            <w:tcW w:w="99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9,89</w:t>
            </w:r>
          </w:p>
        </w:tc>
        <w:tc>
          <w:tcPr>
            <w:tcW w:w="97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9,2</w:t>
            </w:r>
          </w:p>
        </w:tc>
      </w:tr>
      <w:tr w:rsidR="00036A9B" w:rsidRPr="00036A9B" w:rsidTr="00036A9B">
        <w:tc>
          <w:tcPr>
            <w:tcW w:w="177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sz w:val="28"/>
                <w:szCs w:val="28"/>
              </w:rPr>
            </w:pPr>
            <w:r w:rsidRPr="00036A9B">
              <w:rPr>
                <w:sz w:val="28"/>
                <w:szCs w:val="28"/>
              </w:rPr>
              <w:t>Декретный отпуск</w:t>
            </w:r>
          </w:p>
        </w:tc>
        <w:tc>
          <w:tcPr>
            <w:tcW w:w="105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1670</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1387</w:t>
            </w:r>
          </w:p>
        </w:tc>
        <w:tc>
          <w:tcPr>
            <w:tcW w:w="894"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1525</w:t>
            </w:r>
          </w:p>
        </w:tc>
        <w:tc>
          <w:tcPr>
            <w:tcW w:w="94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168199</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181554</w:t>
            </w:r>
          </w:p>
        </w:tc>
        <w:tc>
          <w:tcPr>
            <w:tcW w:w="100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156014</w:t>
            </w:r>
          </w:p>
        </w:tc>
        <w:tc>
          <w:tcPr>
            <w:tcW w:w="98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140,</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16,</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156,</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194дн</w:t>
            </w:r>
          </w:p>
        </w:tc>
        <w:tc>
          <w:tcPr>
            <w:tcW w:w="99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140,</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16,</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156,</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194дн</w:t>
            </w:r>
          </w:p>
        </w:tc>
        <w:tc>
          <w:tcPr>
            <w:tcW w:w="97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140,</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16,</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156,</w:t>
            </w:r>
          </w:p>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194дн</w:t>
            </w:r>
          </w:p>
        </w:tc>
      </w:tr>
      <w:tr w:rsidR="00036A9B" w:rsidRPr="00036A9B" w:rsidTr="00036A9B">
        <w:tc>
          <w:tcPr>
            <w:tcW w:w="177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ВСЕГО:</w:t>
            </w:r>
          </w:p>
          <w:p w:rsidR="00036A9B" w:rsidRPr="00036A9B" w:rsidRDefault="00036A9B" w:rsidP="00036A9B">
            <w:pPr>
              <w:pStyle w:val="a5"/>
              <w:rPr>
                <w:b/>
                <w:sz w:val="28"/>
                <w:szCs w:val="28"/>
              </w:rPr>
            </w:pPr>
          </w:p>
        </w:tc>
        <w:tc>
          <w:tcPr>
            <w:tcW w:w="105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3164</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3011</w:t>
            </w:r>
          </w:p>
        </w:tc>
        <w:tc>
          <w:tcPr>
            <w:tcW w:w="894"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rPr>
                <w:rFonts w:ascii="Times New Roman" w:hAnsi="Times New Roman" w:cs="Times New Roman"/>
                <w:b/>
                <w:sz w:val="28"/>
                <w:szCs w:val="28"/>
              </w:rPr>
            </w:pPr>
            <w:r w:rsidRPr="00036A9B">
              <w:rPr>
                <w:rFonts w:ascii="Times New Roman" w:hAnsi="Times New Roman" w:cs="Times New Roman"/>
                <w:b/>
                <w:sz w:val="28"/>
                <w:szCs w:val="28"/>
              </w:rPr>
              <w:t>3232</w:t>
            </w:r>
          </w:p>
        </w:tc>
        <w:tc>
          <w:tcPr>
            <w:tcW w:w="94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182588</w:t>
            </w: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197473</w:t>
            </w:r>
          </w:p>
        </w:tc>
        <w:tc>
          <w:tcPr>
            <w:tcW w:w="100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172120</w:t>
            </w:r>
          </w:p>
        </w:tc>
        <w:tc>
          <w:tcPr>
            <w:tcW w:w="98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10,49</w:t>
            </w:r>
          </w:p>
        </w:tc>
        <w:tc>
          <w:tcPr>
            <w:tcW w:w="99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9,8</w:t>
            </w:r>
          </w:p>
        </w:tc>
        <w:tc>
          <w:tcPr>
            <w:tcW w:w="97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r w:rsidRPr="00036A9B">
              <w:rPr>
                <w:rFonts w:ascii="Times New Roman" w:hAnsi="Times New Roman" w:cs="Times New Roman"/>
                <w:b/>
                <w:sz w:val="28"/>
                <w:szCs w:val="28"/>
              </w:rPr>
              <w:t>9,4</w:t>
            </w:r>
          </w:p>
        </w:tc>
      </w:tr>
      <w:tr w:rsidR="00036A9B" w:rsidRPr="00036A9B" w:rsidTr="00036A9B">
        <w:tc>
          <w:tcPr>
            <w:tcW w:w="177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p>
        </w:tc>
        <w:tc>
          <w:tcPr>
            <w:tcW w:w="105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p>
        </w:tc>
        <w:tc>
          <w:tcPr>
            <w:tcW w:w="894"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p>
        </w:tc>
        <w:tc>
          <w:tcPr>
            <w:tcW w:w="94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p>
        </w:tc>
        <w:tc>
          <w:tcPr>
            <w:tcW w:w="100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p>
        </w:tc>
        <w:tc>
          <w:tcPr>
            <w:tcW w:w="98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p>
        </w:tc>
        <w:tc>
          <w:tcPr>
            <w:tcW w:w="99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p>
        </w:tc>
        <w:tc>
          <w:tcPr>
            <w:tcW w:w="97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jc w:val="both"/>
              <w:rPr>
                <w:rFonts w:ascii="Times New Roman" w:hAnsi="Times New Roman" w:cs="Times New Roman"/>
                <w:b/>
                <w:sz w:val="28"/>
                <w:szCs w:val="28"/>
              </w:rPr>
            </w:pPr>
          </w:p>
        </w:tc>
      </w:tr>
    </w:tbl>
    <w:p w:rsidR="00036A9B" w:rsidRPr="00036A9B" w:rsidRDefault="00036A9B" w:rsidP="00036A9B">
      <w:pPr>
        <w:pStyle w:val="a5"/>
        <w:ind w:left="360"/>
        <w:jc w:val="both"/>
        <w:rPr>
          <w:sz w:val="28"/>
          <w:szCs w:val="28"/>
        </w:rPr>
      </w:pPr>
    </w:p>
    <w:p w:rsidR="00036A9B" w:rsidRPr="00036A9B" w:rsidRDefault="00036A9B" w:rsidP="00036A9B">
      <w:pPr>
        <w:pStyle w:val="a5"/>
        <w:jc w:val="left"/>
        <w:rPr>
          <w:b/>
          <w:sz w:val="28"/>
          <w:szCs w:val="28"/>
        </w:rPr>
      </w:pPr>
      <w:r w:rsidRPr="00036A9B">
        <w:rPr>
          <w:b/>
          <w:sz w:val="28"/>
          <w:szCs w:val="28"/>
        </w:rPr>
        <w:t xml:space="preserve">                                        </w:t>
      </w:r>
    </w:p>
    <w:p w:rsidR="00036A9B" w:rsidRPr="00036A9B" w:rsidRDefault="00036A9B" w:rsidP="00036A9B">
      <w:pPr>
        <w:pStyle w:val="a5"/>
        <w:ind w:left="360"/>
        <w:rPr>
          <w:b/>
          <w:sz w:val="28"/>
          <w:szCs w:val="28"/>
        </w:rPr>
      </w:pPr>
      <w:r w:rsidRPr="00036A9B">
        <w:rPr>
          <w:b/>
          <w:sz w:val="28"/>
          <w:szCs w:val="28"/>
        </w:rPr>
        <w:t xml:space="preserve">   Показатели заболеваемости с ВУТ</w:t>
      </w:r>
    </w:p>
    <w:p w:rsidR="00036A9B" w:rsidRPr="00036A9B" w:rsidRDefault="00036A9B" w:rsidP="00036A9B">
      <w:pPr>
        <w:pStyle w:val="a5"/>
        <w:ind w:left="360"/>
        <w:rPr>
          <w:sz w:val="28"/>
          <w:szCs w:val="28"/>
        </w:rPr>
      </w:pPr>
      <w:r w:rsidRPr="00036A9B">
        <w:rPr>
          <w:sz w:val="28"/>
          <w:szCs w:val="28"/>
        </w:rPr>
        <w:t xml:space="preserve">                     на 100 работающих женщин (число работающих женщин 33183)</w:t>
      </w:r>
    </w:p>
    <w:p w:rsidR="00036A9B" w:rsidRPr="00036A9B" w:rsidRDefault="00036A9B" w:rsidP="00036A9B">
      <w:pPr>
        <w:pStyle w:val="a5"/>
        <w:ind w:left="360"/>
        <w:rPr>
          <w:sz w:val="28"/>
          <w:szCs w:val="28"/>
        </w:rPr>
      </w:pPr>
    </w:p>
    <w:p w:rsidR="00036A9B" w:rsidRPr="00036A9B" w:rsidRDefault="00036A9B" w:rsidP="00036A9B">
      <w:pPr>
        <w:pStyle w:val="a5"/>
        <w:ind w:left="360"/>
        <w:jc w:val="both"/>
        <w:rPr>
          <w:sz w:val="28"/>
          <w:szCs w:val="28"/>
        </w:rPr>
      </w:pPr>
      <w:r w:rsidRPr="00036A9B">
        <w:rPr>
          <w:sz w:val="28"/>
          <w:szCs w:val="28"/>
        </w:rPr>
        <w:t xml:space="preserve">   Таблица № 2  </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1367"/>
        <w:gridCol w:w="1367"/>
        <w:gridCol w:w="1367"/>
        <w:gridCol w:w="1367"/>
        <w:gridCol w:w="1367"/>
      </w:tblGrid>
      <w:tr w:rsidR="00036A9B" w:rsidRPr="00036A9B" w:rsidTr="00036A9B">
        <w:trPr>
          <w:trHeight w:val="285"/>
        </w:trPr>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jc w:val="both"/>
              <w:rPr>
                <w:sz w:val="28"/>
                <w:szCs w:val="28"/>
              </w:rPr>
            </w:pP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2015г.</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2016г.</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2017г.</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2018г.</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РК</w:t>
            </w:r>
          </w:p>
        </w:tc>
      </w:tr>
      <w:tr w:rsidR="00036A9B" w:rsidRPr="00036A9B" w:rsidTr="00036A9B">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sz w:val="28"/>
                <w:szCs w:val="28"/>
              </w:rPr>
            </w:pPr>
            <w:r w:rsidRPr="00036A9B">
              <w:rPr>
                <w:sz w:val="28"/>
                <w:szCs w:val="28"/>
              </w:rPr>
              <w:t>число случаев</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10,8</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9,5</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9,07</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9,7</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75,19</w:t>
            </w:r>
          </w:p>
        </w:tc>
      </w:tr>
      <w:tr w:rsidR="00036A9B" w:rsidRPr="00036A9B" w:rsidTr="00036A9B">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sz w:val="28"/>
                <w:szCs w:val="28"/>
              </w:rPr>
            </w:pPr>
            <w:r w:rsidRPr="00036A9B">
              <w:rPr>
                <w:sz w:val="28"/>
                <w:szCs w:val="28"/>
              </w:rPr>
              <w:t>число дней</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568,2</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550,2</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595,1</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518,6</w:t>
            </w:r>
          </w:p>
        </w:tc>
        <w:tc>
          <w:tcPr>
            <w:tcW w:w="1367"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a5"/>
              <w:rPr>
                <w:b/>
                <w:sz w:val="28"/>
                <w:szCs w:val="28"/>
              </w:rPr>
            </w:pPr>
            <w:r w:rsidRPr="00036A9B">
              <w:rPr>
                <w:b/>
                <w:sz w:val="28"/>
                <w:szCs w:val="28"/>
              </w:rPr>
              <w:t>1077</w:t>
            </w:r>
          </w:p>
        </w:tc>
      </w:tr>
    </w:tbl>
    <w:p w:rsidR="00036A9B" w:rsidRPr="00036A9B" w:rsidRDefault="00036A9B" w:rsidP="00036A9B">
      <w:pPr>
        <w:pStyle w:val="24"/>
        <w:rPr>
          <w:szCs w:val="28"/>
        </w:rPr>
      </w:pPr>
    </w:p>
    <w:p w:rsidR="00036A9B" w:rsidRPr="00036A9B" w:rsidRDefault="00036A9B" w:rsidP="00036A9B">
      <w:pPr>
        <w:pStyle w:val="24"/>
        <w:rPr>
          <w:szCs w:val="28"/>
        </w:rPr>
      </w:pPr>
    </w:p>
    <w:p w:rsidR="00036A9B" w:rsidRPr="00036A9B" w:rsidRDefault="00036A9B" w:rsidP="00036A9B">
      <w:pPr>
        <w:pStyle w:val="24"/>
        <w:rPr>
          <w:szCs w:val="28"/>
        </w:rPr>
      </w:pPr>
      <w:r w:rsidRPr="00036A9B">
        <w:rPr>
          <w:szCs w:val="28"/>
        </w:rPr>
        <w:t>Таблица№3</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
        <w:gridCol w:w="928"/>
        <w:gridCol w:w="866"/>
        <w:gridCol w:w="835"/>
        <w:gridCol w:w="709"/>
        <w:gridCol w:w="848"/>
        <w:gridCol w:w="853"/>
        <w:gridCol w:w="708"/>
        <w:gridCol w:w="831"/>
        <w:gridCol w:w="729"/>
        <w:gridCol w:w="850"/>
        <w:gridCol w:w="813"/>
      </w:tblGrid>
      <w:tr w:rsidR="00036A9B" w:rsidRPr="00036A9B" w:rsidTr="00036A9B">
        <w:tc>
          <w:tcPr>
            <w:tcW w:w="2536" w:type="dxa"/>
            <w:gridSpan w:val="3"/>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szCs w:val="28"/>
              </w:rPr>
            </w:pPr>
            <w:r w:rsidRPr="00036A9B">
              <w:rPr>
                <w:szCs w:val="28"/>
              </w:rPr>
              <w:t xml:space="preserve">Случаев </w:t>
            </w:r>
            <w:proofErr w:type="spellStart"/>
            <w:r w:rsidRPr="00036A9B">
              <w:rPr>
                <w:szCs w:val="28"/>
              </w:rPr>
              <w:t>н</w:t>
            </w:r>
            <w:proofErr w:type="spellEnd"/>
            <w:r w:rsidRPr="00036A9B">
              <w:rPr>
                <w:szCs w:val="28"/>
              </w:rPr>
              <w:t>/т на 100 работающих женщин</w:t>
            </w:r>
          </w:p>
          <w:p w:rsidR="00036A9B" w:rsidRPr="00036A9B" w:rsidRDefault="00036A9B" w:rsidP="00036A9B">
            <w:pPr>
              <w:pStyle w:val="24"/>
              <w:rPr>
                <w:szCs w:val="28"/>
              </w:rPr>
            </w:pPr>
            <w:proofErr w:type="spellStart"/>
            <w:r w:rsidRPr="00036A9B">
              <w:rPr>
                <w:szCs w:val="28"/>
              </w:rPr>
              <w:t>Восп</w:t>
            </w:r>
            <w:proofErr w:type="spellEnd"/>
            <w:r w:rsidRPr="00036A9B">
              <w:rPr>
                <w:szCs w:val="28"/>
              </w:rPr>
              <w:t>. болезни женских тазовых органов</w:t>
            </w:r>
          </w:p>
        </w:tc>
        <w:tc>
          <w:tcPr>
            <w:tcW w:w="2392" w:type="dxa"/>
            <w:gridSpan w:val="3"/>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szCs w:val="28"/>
              </w:rPr>
            </w:pPr>
            <w:r w:rsidRPr="00036A9B">
              <w:rPr>
                <w:szCs w:val="28"/>
              </w:rPr>
              <w:t xml:space="preserve">Дней </w:t>
            </w:r>
            <w:proofErr w:type="spellStart"/>
            <w:r w:rsidRPr="00036A9B">
              <w:rPr>
                <w:szCs w:val="28"/>
              </w:rPr>
              <w:t>н</w:t>
            </w:r>
            <w:proofErr w:type="spellEnd"/>
            <w:r w:rsidRPr="00036A9B">
              <w:rPr>
                <w:szCs w:val="28"/>
              </w:rPr>
              <w:t>/т на 100 работающих женщин</w:t>
            </w:r>
          </w:p>
          <w:p w:rsidR="00036A9B" w:rsidRPr="00036A9B" w:rsidRDefault="00036A9B" w:rsidP="00036A9B">
            <w:pPr>
              <w:pStyle w:val="24"/>
              <w:rPr>
                <w:szCs w:val="28"/>
              </w:rPr>
            </w:pPr>
            <w:proofErr w:type="spellStart"/>
            <w:r w:rsidRPr="00036A9B">
              <w:rPr>
                <w:szCs w:val="28"/>
              </w:rPr>
              <w:t>Восп</w:t>
            </w:r>
            <w:proofErr w:type="spellEnd"/>
            <w:r w:rsidRPr="00036A9B">
              <w:rPr>
                <w:szCs w:val="28"/>
              </w:rPr>
              <w:t>. болезни женских тазовых органов</w:t>
            </w:r>
          </w:p>
        </w:tc>
        <w:tc>
          <w:tcPr>
            <w:tcW w:w="2392" w:type="dxa"/>
            <w:gridSpan w:val="3"/>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szCs w:val="28"/>
              </w:rPr>
            </w:pPr>
            <w:r w:rsidRPr="00036A9B">
              <w:rPr>
                <w:szCs w:val="28"/>
              </w:rPr>
              <w:t xml:space="preserve">Случаев </w:t>
            </w:r>
            <w:proofErr w:type="spellStart"/>
            <w:r w:rsidRPr="00036A9B">
              <w:rPr>
                <w:szCs w:val="28"/>
              </w:rPr>
              <w:t>н</w:t>
            </w:r>
            <w:proofErr w:type="spellEnd"/>
            <w:r w:rsidRPr="00036A9B">
              <w:rPr>
                <w:szCs w:val="28"/>
              </w:rPr>
              <w:t>/т на 100 осложнений  по беременности</w:t>
            </w:r>
          </w:p>
        </w:tc>
        <w:tc>
          <w:tcPr>
            <w:tcW w:w="2392" w:type="dxa"/>
            <w:gridSpan w:val="3"/>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szCs w:val="28"/>
              </w:rPr>
            </w:pPr>
            <w:r w:rsidRPr="00036A9B">
              <w:rPr>
                <w:szCs w:val="28"/>
              </w:rPr>
              <w:t xml:space="preserve">Дней   </w:t>
            </w:r>
            <w:proofErr w:type="spellStart"/>
            <w:r w:rsidRPr="00036A9B">
              <w:rPr>
                <w:szCs w:val="28"/>
              </w:rPr>
              <w:t>н</w:t>
            </w:r>
            <w:proofErr w:type="spellEnd"/>
            <w:r w:rsidRPr="00036A9B">
              <w:rPr>
                <w:szCs w:val="28"/>
              </w:rPr>
              <w:t>/т на 100 работающих женщин по осложнению беременности</w:t>
            </w:r>
          </w:p>
        </w:tc>
      </w:tr>
      <w:tr w:rsidR="00036A9B" w:rsidRPr="00036A9B" w:rsidTr="00036A9B">
        <w:trPr>
          <w:trHeight w:val="417"/>
        </w:trPr>
        <w:tc>
          <w:tcPr>
            <w:tcW w:w="74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2016г</w:t>
            </w:r>
          </w:p>
        </w:tc>
        <w:tc>
          <w:tcPr>
            <w:tcW w:w="92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2017г</w:t>
            </w:r>
          </w:p>
        </w:tc>
        <w:tc>
          <w:tcPr>
            <w:tcW w:w="866"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2018</w:t>
            </w:r>
          </w:p>
        </w:tc>
        <w:tc>
          <w:tcPr>
            <w:tcW w:w="835"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2016</w:t>
            </w:r>
          </w:p>
        </w:tc>
        <w:tc>
          <w:tcPr>
            <w:tcW w:w="70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2017</w:t>
            </w:r>
          </w:p>
        </w:tc>
        <w:tc>
          <w:tcPr>
            <w:tcW w:w="84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2018</w:t>
            </w:r>
          </w:p>
        </w:tc>
        <w:tc>
          <w:tcPr>
            <w:tcW w:w="85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2016</w:t>
            </w:r>
          </w:p>
        </w:tc>
        <w:tc>
          <w:tcPr>
            <w:tcW w:w="70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2017</w:t>
            </w:r>
          </w:p>
        </w:tc>
        <w:tc>
          <w:tcPr>
            <w:tcW w:w="83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2018</w:t>
            </w:r>
          </w:p>
        </w:tc>
        <w:tc>
          <w:tcPr>
            <w:tcW w:w="72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2016</w:t>
            </w:r>
          </w:p>
        </w:tc>
        <w:tc>
          <w:tcPr>
            <w:tcW w:w="850"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2017</w:t>
            </w:r>
          </w:p>
        </w:tc>
        <w:tc>
          <w:tcPr>
            <w:tcW w:w="81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2018</w:t>
            </w:r>
          </w:p>
        </w:tc>
      </w:tr>
      <w:tr w:rsidR="00036A9B" w:rsidRPr="00036A9B" w:rsidTr="00036A9B">
        <w:trPr>
          <w:trHeight w:val="330"/>
        </w:trPr>
        <w:tc>
          <w:tcPr>
            <w:tcW w:w="742"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1,67</w:t>
            </w:r>
          </w:p>
        </w:tc>
        <w:tc>
          <w:tcPr>
            <w:tcW w:w="92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1,57</w:t>
            </w:r>
          </w:p>
        </w:tc>
        <w:tc>
          <w:tcPr>
            <w:tcW w:w="866"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1,74</w:t>
            </w:r>
          </w:p>
        </w:tc>
        <w:tc>
          <w:tcPr>
            <w:tcW w:w="835"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14,5</w:t>
            </w:r>
          </w:p>
        </w:tc>
        <w:tc>
          <w:tcPr>
            <w:tcW w:w="70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15,09</w:t>
            </w:r>
          </w:p>
        </w:tc>
        <w:tc>
          <w:tcPr>
            <w:tcW w:w="84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17,3</w:t>
            </w:r>
          </w:p>
        </w:tc>
        <w:tc>
          <w:tcPr>
            <w:tcW w:w="85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2,8</w:t>
            </w:r>
          </w:p>
        </w:tc>
        <w:tc>
          <w:tcPr>
            <w:tcW w:w="708"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3,32</w:t>
            </w:r>
          </w:p>
        </w:tc>
        <w:tc>
          <w:tcPr>
            <w:tcW w:w="831"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3,4</w:t>
            </w:r>
          </w:p>
        </w:tc>
        <w:tc>
          <w:tcPr>
            <w:tcW w:w="729"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27,1</w:t>
            </w:r>
          </w:p>
        </w:tc>
        <w:tc>
          <w:tcPr>
            <w:tcW w:w="850"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32,8</w:t>
            </w:r>
          </w:p>
        </w:tc>
        <w:tc>
          <w:tcPr>
            <w:tcW w:w="813" w:type="dxa"/>
            <w:tcBorders>
              <w:top w:val="single" w:sz="4" w:space="0" w:color="auto"/>
              <w:left w:val="single" w:sz="4" w:space="0" w:color="auto"/>
              <w:bottom w:val="single" w:sz="4" w:space="0" w:color="auto"/>
              <w:right w:val="single" w:sz="4" w:space="0" w:color="auto"/>
            </w:tcBorders>
          </w:tcPr>
          <w:p w:rsidR="00036A9B" w:rsidRPr="00036A9B" w:rsidRDefault="00036A9B" w:rsidP="00036A9B">
            <w:pPr>
              <w:pStyle w:val="24"/>
              <w:rPr>
                <w:b/>
                <w:szCs w:val="28"/>
              </w:rPr>
            </w:pPr>
            <w:r w:rsidRPr="00036A9B">
              <w:rPr>
                <w:b/>
                <w:szCs w:val="28"/>
              </w:rPr>
              <w:t>31,2</w:t>
            </w:r>
          </w:p>
        </w:tc>
      </w:tr>
    </w:tbl>
    <w:p w:rsidR="00036A9B" w:rsidRPr="00036A9B" w:rsidRDefault="00036A9B" w:rsidP="00036A9B">
      <w:pPr>
        <w:pStyle w:val="3"/>
        <w:jc w:val="both"/>
        <w:rPr>
          <w:rFonts w:ascii="Times New Roman" w:hAnsi="Times New Roman" w:cs="Times New Roman"/>
          <w:b w:val="0"/>
          <w:i/>
          <w:sz w:val="28"/>
          <w:szCs w:val="28"/>
        </w:rPr>
      </w:pPr>
    </w:p>
    <w:p w:rsidR="00036A9B" w:rsidRPr="00036A9B" w:rsidRDefault="00036A9B" w:rsidP="00036A9B">
      <w:pPr>
        <w:pStyle w:val="3"/>
        <w:jc w:val="both"/>
        <w:rPr>
          <w:rFonts w:ascii="Times New Roman" w:hAnsi="Times New Roman" w:cs="Times New Roman"/>
          <w:b w:val="0"/>
          <w:i/>
          <w:color w:val="auto"/>
          <w:sz w:val="28"/>
          <w:szCs w:val="28"/>
        </w:rPr>
      </w:pPr>
      <w:r w:rsidRPr="00036A9B">
        <w:rPr>
          <w:rFonts w:ascii="Times New Roman" w:hAnsi="Times New Roman" w:cs="Times New Roman"/>
          <w:b w:val="0"/>
          <w:sz w:val="28"/>
          <w:szCs w:val="28"/>
        </w:rPr>
        <w:t xml:space="preserve">    </w:t>
      </w:r>
      <w:proofErr w:type="gramStart"/>
      <w:r w:rsidRPr="00036A9B">
        <w:rPr>
          <w:rFonts w:ascii="Times New Roman" w:hAnsi="Times New Roman" w:cs="Times New Roman"/>
          <w:b w:val="0"/>
          <w:color w:val="auto"/>
          <w:sz w:val="28"/>
          <w:szCs w:val="28"/>
        </w:rPr>
        <w:t>При анализе показателей ВУТ по Перинатальному центру по итогам 2018года отмечается увеличение общего числа  случаев в абсолютных числах на 4,9%, и увеличение общего числа дней нетрудоспособности по сравнению с данными 2017года на 1,2%. Это обусловлено качеством здоровья  работающих женщин и беременных женщин по сравнению с 2017годом и в то же время ростом осложнённых случаев беременности.</w:t>
      </w:r>
      <w:proofErr w:type="gramEnd"/>
      <w:r w:rsidRPr="00036A9B">
        <w:rPr>
          <w:rFonts w:ascii="Times New Roman" w:hAnsi="Times New Roman" w:cs="Times New Roman"/>
          <w:b w:val="0"/>
          <w:color w:val="auto"/>
          <w:sz w:val="28"/>
          <w:szCs w:val="28"/>
        </w:rPr>
        <w:t xml:space="preserve"> В 2018 году Перинатальный центр функционировал: 60 коек ОПБ, 10 круглосуточных коек и 10 коек дневного пребывания гинекологического отделения, Стационар дневного пребывания при женской консультации на 30коек в две смены. Объёмы </w:t>
      </w:r>
      <w:proofErr w:type="spellStart"/>
      <w:proofErr w:type="gramStart"/>
      <w:r w:rsidRPr="00036A9B">
        <w:rPr>
          <w:rFonts w:ascii="Times New Roman" w:hAnsi="Times New Roman" w:cs="Times New Roman"/>
          <w:b w:val="0"/>
          <w:color w:val="auto"/>
          <w:sz w:val="28"/>
          <w:szCs w:val="28"/>
        </w:rPr>
        <w:t>койко</w:t>
      </w:r>
      <w:proofErr w:type="spellEnd"/>
      <w:r w:rsidRPr="00036A9B">
        <w:rPr>
          <w:rFonts w:ascii="Times New Roman" w:hAnsi="Times New Roman" w:cs="Times New Roman"/>
          <w:b w:val="0"/>
          <w:color w:val="auto"/>
          <w:sz w:val="28"/>
          <w:szCs w:val="28"/>
        </w:rPr>
        <w:t xml:space="preserve"> – дней</w:t>
      </w:r>
      <w:proofErr w:type="gramEnd"/>
      <w:r w:rsidRPr="00036A9B">
        <w:rPr>
          <w:rFonts w:ascii="Times New Roman" w:hAnsi="Times New Roman" w:cs="Times New Roman"/>
          <w:b w:val="0"/>
          <w:color w:val="auto"/>
          <w:sz w:val="28"/>
          <w:szCs w:val="28"/>
        </w:rPr>
        <w:t xml:space="preserve"> по ОПБ, отделению гинекологии, СДП по итогам 2018года в целом выполнены. Так по данным отчёта в 2018году число оформленных листков нетрудоспособности увеличилось на 83, количество дней увеличилось на 187 дней. Средняя длительность одного случая уменьшилась с 9,7 дня до 9,5. В структуре причин выдачи листков нетрудоспособности, как по итогам 2018года, так и в предшествующие годы превалируют случаи осложнений беременности над воспалительными болезнями женских тазовых органов. Это обусловлено сокращением коечного фонда  отделения гинекологии до 10 коек и увеличением осложнений в течение беременности.</w:t>
      </w:r>
    </w:p>
    <w:p w:rsidR="00036A9B" w:rsidRPr="00036A9B" w:rsidRDefault="00036A9B" w:rsidP="00036A9B">
      <w:pPr>
        <w:pStyle w:val="3"/>
        <w:jc w:val="both"/>
        <w:rPr>
          <w:rFonts w:ascii="Times New Roman" w:hAnsi="Times New Roman" w:cs="Times New Roman"/>
          <w:b w:val="0"/>
          <w:i/>
          <w:color w:val="auto"/>
          <w:sz w:val="28"/>
          <w:szCs w:val="28"/>
        </w:rPr>
      </w:pPr>
      <w:r w:rsidRPr="00036A9B">
        <w:rPr>
          <w:rFonts w:ascii="Times New Roman" w:hAnsi="Times New Roman" w:cs="Times New Roman"/>
          <w:b w:val="0"/>
          <w:color w:val="auto"/>
          <w:sz w:val="28"/>
          <w:szCs w:val="28"/>
        </w:rPr>
        <w:t xml:space="preserve">  Общие показатели ВУТ, число случаев на 100 работающих в 2018году соответственно несколько увеличились, а число дней на 100 работающих уменьшились.</w:t>
      </w:r>
      <w:r w:rsidRPr="00036A9B">
        <w:rPr>
          <w:rFonts w:ascii="Times New Roman" w:hAnsi="Times New Roman" w:cs="Times New Roman"/>
          <w:color w:val="auto"/>
          <w:sz w:val="28"/>
          <w:szCs w:val="28"/>
        </w:rPr>
        <w:t xml:space="preserve"> </w:t>
      </w:r>
      <w:r w:rsidRPr="00036A9B">
        <w:rPr>
          <w:rFonts w:ascii="Times New Roman" w:hAnsi="Times New Roman" w:cs="Times New Roman"/>
          <w:b w:val="0"/>
          <w:color w:val="auto"/>
          <w:sz w:val="28"/>
          <w:szCs w:val="28"/>
        </w:rPr>
        <w:t>При анализе заболеваемости среди беременных обращает внимание высокий уровень инфицированности, приводящий к осложненному течению беременности (</w:t>
      </w:r>
      <w:proofErr w:type="spellStart"/>
      <w:r w:rsidRPr="00036A9B">
        <w:rPr>
          <w:rFonts w:ascii="Times New Roman" w:hAnsi="Times New Roman" w:cs="Times New Roman"/>
          <w:b w:val="0"/>
          <w:color w:val="auto"/>
          <w:sz w:val="28"/>
          <w:szCs w:val="28"/>
        </w:rPr>
        <w:t>фето-плацентарная</w:t>
      </w:r>
      <w:proofErr w:type="spellEnd"/>
      <w:r w:rsidRPr="00036A9B">
        <w:rPr>
          <w:rFonts w:ascii="Times New Roman" w:hAnsi="Times New Roman" w:cs="Times New Roman"/>
          <w:b w:val="0"/>
          <w:color w:val="auto"/>
          <w:sz w:val="28"/>
          <w:szCs w:val="28"/>
        </w:rPr>
        <w:t xml:space="preserve"> недостаточность, </w:t>
      </w:r>
      <w:proofErr w:type="spellStart"/>
      <w:r w:rsidRPr="00036A9B">
        <w:rPr>
          <w:rFonts w:ascii="Times New Roman" w:hAnsi="Times New Roman" w:cs="Times New Roman"/>
          <w:b w:val="0"/>
          <w:color w:val="auto"/>
          <w:sz w:val="28"/>
          <w:szCs w:val="28"/>
        </w:rPr>
        <w:t>невынашивание</w:t>
      </w:r>
      <w:proofErr w:type="spellEnd"/>
      <w:r w:rsidRPr="00036A9B">
        <w:rPr>
          <w:rFonts w:ascii="Times New Roman" w:hAnsi="Times New Roman" w:cs="Times New Roman"/>
          <w:b w:val="0"/>
          <w:color w:val="auto"/>
          <w:sz w:val="28"/>
          <w:szCs w:val="28"/>
        </w:rPr>
        <w:t xml:space="preserve">, перинатальная патология). Особенно отмечается увеличение патологии плаценты, всего </w:t>
      </w:r>
      <w:proofErr w:type="spellStart"/>
      <w:r w:rsidRPr="00036A9B">
        <w:rPr>
          <w:rFonts w:ascii="Times New Roman" w:hAnsi="Times New Roman" w:cs="Times New Roman"/>
          <w:b w:val="0"/>
          <w:color w:val="auto"/>
          <w:sz w:val="28"/>
          <w:szCs w:val="28"/>
        </w:rPr>
        <w:t>фетоплацентарного</w:t>
      </w:r>
      <w:proofErr w:type="spellEnd"/>
      <w:r w:rsidRPr="00036A9B">
        <w:rPr>
          <w:rFonts w:ascii="Times New Roman" w:hAnsi="Times New Roman" w:cs="Times New Roman"/>
          <w:b w:val="0"/>
          <w:color w:val="auto"/>
          <w:sz w:val="28"/>
          <w:szCs w:val="28"/>
        </w:rPr>
        <w:t xml:space="preserve"> комплекса, что диагностируется как клиническими данными, УЗ диагностикой, </w:t>
      </w:r>
      <w:proofErr w:type="spellStart"/>
      <w:r w:rsidRPr="00036A9B">
        <w:rPr>
          <w:rFonts w:ascii="Times New Roman" w:hAnsi="Times New Roman" w:cs="Times New Roman"/>
          <w:b w:val="0"/>
          <w:color w:val="auto"/>
          <w:sz w:val="28"/>
          <w:szCs w:val="28"/>
        </w:rPr>
        <w:t>доплерометрией</w:t>
      </w:r>
      <w:proofErr w:type="spellEnd"/>
      <w:r w:rsidRPr="00036A9B">
        <w:rPr>
          <w:rFonts w:ascii="Times New Roman" w:hAnsi="Times New Roman" w:cs="Times New Roman"/>
          <w:b w:val="0"/>
          <w:color w:val="auto"/>
          <w:sz w:val="28"/>
          <w:szCs w:val="28"/>
        </w:rPr>
        <w:t xml:space="preserve"> и КТГ и в дальнейшем подтверждается заключением гистологического исследования плаценты.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В связи с внедрением современных технологий диагностики, освоением новой диагностической аппаратуры возросла </w:t>
      </w:r>
      <w:proofErr w:type="spellStart"/>
      <w:r w:rsidRPr="00036A9B">
        <w:rPr>
          <w:rFonts w:ascii="Times New Roman" w:hAnsi="Times New Roman" w:cs="Times New Roman"/>
          <w:sz w:val="28"/>
          <w:szCs w:val="28"/>
        </w:rPr>
        <w:t>выявляемость</w:t>
      </w:r>
      <w:proofErr w:type="spellEnd"/>
      <w:r w:rsidRPr="00036A9B">
        <w:rPr>
          <w:rFonts w:ascii="Times New Roman" w:hAnsi="Times New Roman" w:cs="Times New Roman"/>
          <w:sz w:val="28"/>
          <w:szCs w:val="28"/>
        </w:rPr>
        <w:t xml:space="preserve"> патологических отклонений в течение беременности. При стабильном функционировании отделения гинекологии, занимающегося лечением хронических воспалительных заболеваний женских половых органов, восстановлением репродуктивных функций женского организма, уровень ВУТ относительно стабилен, в пределах от 9,07 до 9,7 на 100 работающих. </w:t>
      </w:r>
      <w:proofErr w:type="gramStart"/>
      <w:r w:rsidRPr="00036A9B">
        <w:rPr>
          <w:rFonts w:ascii="Times New Roman" w:hAnsi="Times New Roman" w:cs="Times New Roman"/>
          <w:sz w:val="28"/>
          <w:szCs w:val="28"/>
        </w:rPr>
        <w:t xml:space="preserve">Жёсткие требования по оформлению листков нетрудоспособности, предъявляемые приказом МЗ и СР РФ от 29 июня 2011года </w:t>
      </w:r>
      <w:r w:rsidRPr="00036A9B">
        <w:rPr>
          <w:rFonts w:ascii="Times New Roman" w:hAnsi="Times New Roman" w:cs="Times New Roman"/>
          <w:sz w:val="28"/>
          <w:szCs w:val="28"/>
          <w:lang w:val="en-US"/>
        </w:rPr>
        <w:t>N</w:t>
      </w:r>
      <w:r w:rsidRPr="00036A9B">
        <w:rPr>
          <w:rFonts w:ascii="Times New Roman" w:hAnsi="Times New Roman" w:cs="Times New Roman"/>
          <w:sz w:val="28"/>
          <w:szCs w:val="28"/>
        </w:rPr>
        <w:t xml:space="preserve"> 624н «Об утверждении порядка выдачи листков нетрудоспособности», приказом МЗ и СР РФ от  24.01.2012г № 31н «О внесении изменений в Порядок выдачи листков нетрудоспособности, утверждённый приказом МЗ и СР РФ от 29 июня 2011года № 624н»,  не допускают при оформлении листка нетрудоспособности,  ни одной</w:t>
      </w:r>
      <w:proofErr w:type="gramEnd"/>
      <w:r w:rsidRPr="00036A9B">
        <w:rPr>
          <w:rFonts w:ascii="Times New Roman" w:hAnsi="Times New Roman" w:cs="Times New Roman"/>
          <w:sz w:val="28"/>
          <w:szCs w:val="28"/>
        </w:rPr>
        <w:t xml:space="preserve"> ошибки в бланке.  Всего по итогам 2018года было испорчено (допущены ошибки) - 9 бланков </w:t>
      </w:r>
      <w:proofErr w:type="gramStart"/>
      <w:r w:rsidRPr="00036A9B">
        <w:rPr>
          <w:rFonts w:ascii="Times New Roman" w:hAnsi="Times New Roman" w:cs="Times New Roman"/>
          <w:sz w:val="28"/>
          <w:szCs w:val="28"/>
        </w:rPr>
        <w:t>л</w:t>
      </w:r>
      <w:proofErr w:type="gramEnd"/>
      <w:r w:rsidRPr="00036A9B">
        <w:rPr>
          <w:rFonts w:ascii="Times New Roman" w:hAnsi="Times New Roman" w:cs="Times New Roman"/>
          <w:sz w:val="28"/>
          <w:szCs w:val="28"/>
        </w:rPr>
        <w:t xml:space="preserve">/нетрудоспособности, в 2017 – 19 </w:t>
      </w:r>
      <w:r w:rsidRPr="00036A9B">
        <w:rPr>
          <w:rFonts w:ascii="Times New Roman" w:hAnsi="Times New Roman" w:cs="Times New Roman"/>
          <w:sz w:val="28"/>
          <w:szCs w:val="28"/>
        </w:rPr>
        <w:lastRenderedPageBreak/>
        <w:t xml:space="preserve">бланков, в 2016г. – 27, в 2015году – 30, в 2014г. - 45 бланков листков нетрудоспособностей, каждый случай рассматривался комиссией, решением врачебной комиссии были выписаны дубликаты листков нетрудоспособности. Из года в год отмечается снижение испорченных бланков </w:t>
      </w:r>
      <w:proofErr w:type="gramStart"/>
      <w:r w:rsidRPr="00036A9B">
        <w:rPr>
          <w:rFonts w:ascii="Times New Roman" w:hAnsi="Times New Roman" w:cs="Times New Roman"/>
          <w:sz w:val="28"/>
          <w:szCs w:val="28"/>
        </w:rPr>
        <w:t>л</w:t>
      </w:r>
      <w:proofErr w:type="gramEnd"/>
      <w:r w:rsidRPr="00036A9B">
        <w:rPr>
          <w:rFonts w:ascii="Times New Roman" w:hAnsi="Times New Roman" w:cs="Times New Roman"/>
          <w:sz w:val="28"/>
          <w:szCs w:val="28"/>
        </w:rPr>
        <w:t xml:space="preserve">/нетрудоспособности. Случаев похищения или утери бланков листков нетрудоспособности по перинатальному центру не было. В течение 2018года продолжена работа по внедрению оформления </w:t>
      </w:r>
      <w:proofErr w:type="gramStart"/>
      <w:r w:rsidRPr="00036A9B">
        <w:rPr>
          <w:rFonts w:ascii="Times New Roman" w:hAnsi="Times New Roman" w:cs="Times New Roman"/>
          <w:sz w:val="28"/>
          <w:szCs w:val="28"/>
        </w:rPr>
        <w:t>электронных</w:t>
      </w:r>
      <w:proofErr w:type="gramEnd"/>
      <w:r w:rsidRPr="00036A9B">
        <w:rPr>
          <w:rFonts w:ascii="Times New Roman" w:hAnsi="Times New Roman" w:cs="Times New Roman"/>
          <w:sz w:val="28"/>
          <w:szCs w:val="28"/>
        </w:rPr>
        <w:t xml:space="preserve"> л/нетрудоспособности. Оформлено </w:t>
      </w:r>
      <w:proofErr w:type="gramStart"/>
      <w:r w:rsidRPr="00036A9B">
        <w:rPr>
          <w:rFonts w:ascii="Times New Roman" w:hAnsi="Times New Roman" w:cs="Times New Roman"/>
          <w:sz w:val="28"/>
          <w:szCs w:val="28"/>
        </w:rPr>
        <w:t>электронных</w:t>
      </w:r>
      <w:proofErr w:type="gramEnd"/>
      <w:r w:rsidRPr="00036A9B">
        <w:rPr>
          <w:rFonts w:ascii="Times New Roman" w:hAnsi="Times New Roman" w:cs="Times New Roman"/>
          <w:sz w:val="28"/>
          <w:szCs w:val="28"/>
        </w:rPr>
        <w:t xml:space="preserve"> л/нетрудоспособности 982. </w:t>
      </w:r>
      <w:r w:rsidRPr="00036A9B">
        <w:rPr>
          <w:rFonts w:ascii="Times New Roman" w:hAnsi="Times New Roman" w:cs="Times New Roman"/>
          <w:b/>
          <w:i/>
          <w:sz w:val="28"/>
          <w:szCs w:val="28"/>
        </w:rPr>
        <w:t xml:space="preserve">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Задачей подкомиссии по экспертизе временной нетрудоспособности остаётся постоянный мониторинг за оформлением первичной медицинской документации пациенток, нуждающихся в листках нетрудоспособности, за правильностью оформления листков нетрудоспособности, за ведением журналов, движением бланков листков нетрудоспособности. Постоянный контроль позволяет не допускать серьёзных ошибок.</w:t>
      </w:r>
    </w:p>
    <w:p w:rsidR="00036A9B" w:rsidRPr="00036A9B" w:rsidRDefault="00036A9B" w:rsidP="00036A9B">
      <w:pPr>
        <w:jc w:val="center"/>
        <w:rPr>
          <w:rFonts w:ascii="Times New Roman" w:hAnsi="Times New Roman" w:cs="Times New Roman"/>
          <w:b/>
          <w:sz w:val="28"/>
          <w:szCs w:val="28"/>
        </w:rPr>
      </w:pPr>
      <w:r w:rsidRPr="00036A9B">
        <w:rPr>
          <w:rFonts w:ascii="Times New Roman" w:hAnsi="Times New Roman" w:cs="Times New Roman"/>
          <w:b/>
          <w:sz w:val="28"/>
          <w:szCs w:val="28"/>
        </w:rPr>
        <w:t xml:space="preserve">Отчёт о проведенной работе по обращениям и жалобам, поступившим в адрес БУ РК «Перинатальный центр им. </w:t>
      </w:r>
      <w:proofErr w:type="spellStart"/>
      <w:r w:rsidRPr="00036A9B">
        <w:rPr>
          <w:rFonts w:ascii="Times New Roman" w:hAnsi="Times New Roman" w:cs="Times New Roman"/>
          <w:b/>
          <w:sz w:val="28"/>
          <w:szCs w:val="28"/>
        </w:rPr>
        <w:t>О.А.Шунгаевой</w:t>
      </w:r>
      <w:proofErr w:type="spellEnd"/>
      <w:r w:rsidRPr="00036A9B">
        <w:rPr>
          <w:rFonts w:ascii="Times New Roman" w:hAnsi="Times New Roman" w:cs="Times New Roman"/>
          <w:b/>
          <w:sz w:val="28"/>
          <w:szCs w:val="28"/>
        </w:rPr>
        <w:t>» и другие инстанции по итогам 2018года.</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Согласно Федеральному Закону от 02.05.2006г. № 59 – ФЗ «О порядке рассмотрения </w:t>
      </w:r>
      <w:proofErr w:type="spellStart"/>
      <w:r w:rsidRPr="00036A9B">
        <w:rPr>
          <w:rFonts w:ascii="Times New Roman" w:hAnsi="Times New Roman" w:cs="Times New Roman"/>
          <w:sz w:val="28"/>
          <w:szCs w:val="28"/>
        </w:rPr>
        <w:t>обращенией</w:t>
      </w:r>
      <w:proofErr w:type="spellEnd"/>
      <w:r w:rsidRPr="00036A9B">
        <w:rPr>
          <w:rFonts w:ascii="Times New Roman" w:hAnsi="Times New Roman" w:cs="Times New Roman"/>
          <w:sz w:val="28"/>
          <w:szCs w:val="28"/>
        </w:rPr>
        <w:t xml:space="preserve"> граждан Российской Федерации» в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xml:space="preserve">» создана комиссия по разбору жалоб и предложений при Врачебной комиссии.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По итогам 2018года в адрес непосредственно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xml:space="preserve">» на имя главного врача  </w:t>
      </w:r>
      <w:proofErr w:type="spellStart"/>
      <w:r w:rsidRPr="00036A9B">
        <w:rPr>
          <w:rFonts w:ascii="Times New Roman" w:hAnsi="Times New Roman" w:cs="Times New Roman"/>
          <w:sz w:val="28"/>
          <w:szCs w:val="28"/>
        </w:rPr>
        <w:t>Т.У.Ермошкаевой</w:t>
      </w:r>
      <w:proofErr w:type="spellEnd"/>
      <w:r w:rsidRPr="00036A9B">
        <w:rPr>
          <w:rFonts w:ascii="Times New Roman" w:hAnsi="Times New Roman" w:cs="Times New Roman"/>
          <w:sz w:val="28"/>
          <w:szCs w:val="28"/>
        </w:rPr>
        <w:t xml:space="preserve">  поступило   65 обращений в письменной форме по различным вопросам: получение выписок, справок, разрешений на партнёрские роды, консультаций, устных и письменных жалоб.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1. - В адрес Врачебной комиссии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13.02.18г. поступило обращение гр</w:t>
      </w:r>
      <w:r w:rsidRPr="00036A9B">
        <w:rPr>
          <w:rFonts w:ascii="Times New Roman" w:hAnsi="Times New Roman" w:cs="Times New Roman"/>
          <w:sz w:val="28"/>
          <w:szCs w:val="28"/>
          <w:u w:val="single"/>
        </w:rPr>
        <w:t xml:space="preserve">. </w:t>
      </w:r>
      <w:proofErr w:type="spellStart"/>
      <w:r w:rsidRPr="00036A9B">
        <w:rPr>
          <w:rFonts w:ascii="Times New Roman" w:hAnsi="Times New Roman" w:cs="Times New Roman"/>
          <w:sz w:val="28"/>
          <w:szCs w:val="28"/>
          <w:u w:val="single"/>
        </w:rPr>
        <w:t>Каллаговой</w:t>
      </w:r>
      <w:proofErr w:type="spellEnd"/>
      <w:r w:rsidRPr="00036A9B">
        <w:rPr>
          <w:rFonts w:ascii="Times New Roman" w:hAnsi="Times New Roman" w:cs="Times New Roman"/>
          <w:sz w:val="28"/>
          <w:szCs w:val="28"/>
          <w:u w:val="single"/>
        </w:rPr>
        <w:t xml:space="preserve"> В.Э.</w:t>
      </w:r>
      <w:r w:rsidRPr="00036A9B">
        <w:rPr>
          <w:rFonts w:ascii="Times New Roman" w:hAnsi="Times New Roman" w:cs="Times New Roman"/>
          <w:sz w:val="28"/>
          <w:szCs w:val="28"/>
        </w:rPr>
        <w:t xml:space="preserve"> с претензиями на низкое качество диагностики </w:t>
      </w:r>
      <w:proofErr w:type="spellStart"/>
      <w:r w:rsidRPr="00036A9B">
        <w:rPr>
          <w:rFonts w:ascii="Times New Roman" w:hAnsi="Times New Roman" w:cs="Times New Roman"/>
          <w:sz w:val="28"/>
          <w:szCs w:val="28"/>
        </w:rPr>
        <w:t>клинико</w:t>
      </w:r>
      <w:proofErr w:type="spellEnd"/>
      <w:r w:rsidRPr="00036A9B">
        <w:rPr>
          <w:rFonts w:ascii="Times New Roman" w:hAnsi="Times New Roman" w:cs="Times New Roman"/>
          <w:sz w:val="28"/>
          <w:szCs w:val="28"/>
        </w:rPr>
        <w:t xml:space="preserve"> – диагностической лаборатории при исследовании мазков на флору. По поводу предъявленных претензий проведено служебное расследование комиссией по разбору обращений и жалоб ПЦ. Взяты объяснительные у врачей – лаборантов, проводящих исследования мазков на флору, проведено собеседование с врачами. Решением врачебной комиссии врачи – лаборанты запланированы на повышение квалификации и уменьшены баллы по стимулирующей доплате за качество диагностической работы. Врачебной комиссией отослано пояснительное письмо заявительнице.</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2.-  </w:t>
      </w:r>
      <w:proofErr w:type="gramStart"/>
      <w:r w:rsidRPr="00036A9B">
        <w:rPr>
          <w:rFonts w:ascii="Times New Roman" w:hAnsi="Times New Roman" w:cs="Times New Roman"/>
          <w:sz w:val="28"/>
          <w:szCs w:val="28"/>
        </w:rPr>
        <w:t xml:space="preserve">В адрес МЗ РФ на имя министра здравоохранения Скворцовой В.И. поступило письменное обращение </w:t>
      </w:r>
      <w:r w:rsidRPr="00036A9B">
        <w:rPr>
          <w:rFonts w:ascii="Times New Roman" w:hAnsi="Times New Roman" w:cs="Times New Roman"/>
          <w:sz w:val="28"/>
          <w:szCs w:val="28"/>
          <w:u w:val="single"/>
        </w:rPr>
        <w:t xml:space="preserve">гр. </w:t>
      </w:r>
      <w:proofErr w:type="spellStart"/>
      <w:r w:rsidRPr="00036A9B">
        <w:rPr>
          <w:rFonts w:ascii="Times New Roman" w:hAnsi="Times New Roman" w:cs="Times New Roman"/>
          <w:sz w:val="28"/>
          <w:szCs w:val="28"/>
          <w:u w:val="single"/>
        </w:rPr>
        <w:t>Кешевой</w:t>
      </w:r>
      <w:proofErr w:type="spellEnd"/>
      <w:r w:rsidRPr="00036A9B">
        <w:rPr>
          <w:rFonts w:ascii="Times New Roman" w:hAnsi="Times New Roman" w:cs="Times New Roman"/>
          <w:sz w:val="28"/>
          <w:szCs w:val="28"/>
          <w:u w:val="single"/>
        </w:rPr>
        <w:t xml:space="preserve"> И.Н., с</w:t>
      </w:r>
      <w:r w:rsidRPr="00036A9B">
        <w:rPr>
          <w:rFonts w:ascii="Times New Roman" w:hAnsi="Times New Roman" w:cs="Times New Roman"/>
          <w:sz w:val="28"/>
          <w:szCs w:val="28"/>
        </w:rPr>
        <w:t xml:space="preserve"> указанием фамилий женщин, родивших в обсервационном отделении, в котором предъявлены претензии на объём работы </w:t>
      </w:r>
      <w:r w:rsidRPr="00036A9B">
        <w:rPr>
          <w:rFonts w:ascii="Times New Roman" w:hAnsi="Times New Roman" w:cs="Times New Roman"/>
          <w:sz w:val="28"/>
          <w:szCs w:val="28"/>
        </w:rPr>
        <w:lastRenderedPageBreak/>
        <w:t>санитарок в родильных блоках, что они не должны помогать врачам и акушеркам в родильном блоке, а только заниматься мойкой полов, так как маленькая оплата труда.</w:t>
      </w:r>
      <w:proofErr w:type="gramEnd"/>
      <w:r w:rsidRPr="00036A9B">
        <w:rPr>
          <w:rFonts w:ascii="Times New Roman" w:hAnsi="Times New Roman" w:cs="Times New Roman"/>
          <w:sz w:val="28"/>
          <w:szCs w:val="28"/>
        </w:rPr>
        <w:t xml:space="preserve"> Комиссией проведено служебное расследование по данному обращению. Выявлено, что женщины, указанные в письме, рожали в разные месяцы, не могли общаться между собой, т.к. проживают в разных местностях. Санитарки, работающие в родильных блоках, категорически не согласились с претензиями. Объём работы их устраивает, устраивает и заработная плата в размере 21тыс руб. Гр. </w:t>
      </w:r>
      <w:proofErr w:type="spellStart"/>
      <w:r w:rsidRPr="00036A9B">
        <w:rPr>
          <w:rFonts w:ascii="Times New Roman" w:hAnsi="Times New Roman" w:cs="Times New Roman"/>
          <w:sz w:val="28"/>
          <w:szCs w:val="28"/>
        </w:rPr>
        <w:t>Кешева</w:t>
      </w:r>
      <w:proofErr w:type="spellEnd"/>
      <w:r w:rsidRPr="00036A9B">
        <w:rPr>
          <w:rFonts w:ascii="Times New Roman" w:hAnsi="Times New Roman" w:cs="Times New Roman"/>
          <w:sz w:val="28"/>
          <w:szCs w:val="28"/>
        </w:rPr>
        <w:t xml:space="preserve"> И.Н. подставное лицо, т.к. по данному адресу такой женщины нет. Среди рожавших женщин за год такой не было.</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Врачебная комиссия пришла к выводу, что после проведенного служебного расследования дать пояснение в МЗ РК по данному обращению, и направить письмо гр. </w:t>
      </w:r>
      <w:proofErr w:type="spellStart"/>
      <w:r w:rsidRPr="00036A9B">
        <w:rPr>
          <w:rFonts w:ascii="Times New Roman" w:hAnsi="Times New Roman" w:cs="Times New Roman"/>
          <w:sz w:val="28"/>
          <w:szCs w:val="28"/>
        </w:rPr>
        <w:t>Кешевой</w:t>
      </w:r>
      <w:proofErr w:type="spellEnd"/>
      <w:r w:rsidRPr="00036A9B">
        <w:rPr>
          <w:rFonts w:ascii="Times New Roman" w:hAnsi="Times New Roman" w:cs="Times New Roman"/>
          <w:sz w:val="28"/>
          <w:szCs w:val="28"/>
        </w:rPr>
        <w:t xml:space="preserve"> И.Н.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От 13 марта после проведенных мероприятий было отослано пояснение МЗ РК и гр. </w:t>
      </w:r>
      <w:proofErr w:type="spellStart"/>
      <w:r w:rsidRPr="00036A9B">
        <w:rPr>
          <w:rFonts w:ascii="Times New Roman" w:hAnsi="Times New Roman" w:cs="Times New Roman"/>
          <w:sz w:val="28"/>
          <w:szCs w:val="28"/>
        </w:rPr>
        <w:t>Кешевой</w:t>
      </w:r>
      <w:proofErr w:type="spellEnd"/>
      <w:r w:rsidRPr="00036A9B">
        <w:rPr>
          <w:rFonts w:ascii="Times New Roman" w:hAnsi="Times New Roman" w:cs="Times New Roman"/>
          <w:sz w:val="28"/>
          <w:szCs w:val="28"/>
        </w:rPr>
        <w:t xml:space="preserve"> И.Н.</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3. - В адрес МЗ РФ на имя министра здравоохранения Скворцовой В.И. поступило письменное обращение </w:t>
      </w:r>
      <w:r w:rsidRPr="00036A9B">
        <w:rPr>
          <w:rFonts w:ascii="Times New Roman" w:hAnsi="Times New Roman" w:cs="Times New Roman"/>
          <w:sz w:val="28"/>
          <w:szCs w:val="28"/>
          <w:u w:val="single"/>
        </w:rPr>
        <w:t xml:space="preserve">гр. </w:t>
      </w:r>
      <w:proofErr w:type="spellStart"/>
      <w:r w:rsidRPr="00036A9B">
        <w:rPr>
          <w:rFonts w:ascii="Times New Roman" w:hAnsi="Times New Roman" w:cs="Times New Roman"/>
          <w:sz w:val="28"/>
          <w:szCs w:val="28"/>
          <w:u w:val="single"/>
        </w:rPr>
        <w:t>Каюкиновой</w:t>
      </w:r>
      <w:proofErr w:type="spellEnd"/>
      <w:r w:rsidRPr="00036A9B">
        <w:rPr>
          <w:rFonts w:ascii="Times New Roman" w:hAnsi="Times New Roman" w:cs="Times New Roman"/>
          <w:sz w:val="28"/>
          <w:szCs w:val="28"/>
        </w:rPr>
        <w:t xml:space="preserve"> И.Б. в </w:t>
      </w:r>
      <w:proofErr w:type="gramStart"/>
      <w:r w:rsidRPr="00036A9B">
        <w:rPr>
          <w:rFonts w:ascii="Times New Roman" w:hAnsi="Times New Roman" w:cs="Times New Roman"/>
          <w:sz w:val="28"/>
          <w:szCs w:val="28"/>
        </w:rPr>
        <w:t>котором</w:t>
      </w:r>
      <w:proofErr w:type="gramEnd"/>
      <w:r w:rsidRPr="00036A9B">
        <w:rPr>
          <w:rFonts w:ascii="Times New Roman" w:hAnsi="Times New Roman" w:cs="Times New Roman"/>
          <w:sz w:val="28"/>
          <w:szCs w:val="28"/>
        </w:rPr>
        <w:t xml:space="preserve"> предъявлены претензии в адрес врача акушера – гинеколога </w:t>
      </w:r>
      <w:proofErr w:type="spellStart"/>
      <w:r w:rsidRPr="00036A9B">
        <w:rPr>
          <w:rFonts w:ascii="Times New Roman" w:hAnsi="Times New Roman" w:cs="Times New Roman"/>
          <w:sz w:val="28"/>
          <w:szCs w:val="28"/>
        </w:rPr>
        <w:t>Джимбеевой</w:t>
      </w:r>
      <w:proofErr w:type="spellEnd"/>
      <w:r w:rsidRPr="00036A9B">
        <w:rPr>
          <w:rFonts w:ascii="Times New Roman" w:hAnsi="Times New Roman" w:cs="Times New Roman"/>
          <w:sz w:val="28"/>
          <w:szCs w:val="28"/>
        </w:rPr>
        <w:t xml:space="preserve"> Э.В. по объёму обследования и лечения. ВК проведено </w:t>
      </w:r>
      <w:proofErr w:type="gramStart"/>
      <w:r w:rsidRPr="00036A9B">
        <w:rPr>
          <w:rFonts w:ascii="Times New Roman" w:hAnsi="Times New Roman" w:cs="Times New Roman"/>
          <w:sz w:val="28"/>
          <w:szCs w:val="28"/>
        </w:rPr>
        <w:t>служебное</w:t>
      </w:r>
      <w:proofErr w:type="gramEnd"/>
      <w:r w:rsidRPr="00036A9B">
        <w:rPr>
          <w:rFonts w:ascii="Times New Roman" w:hAnsi="Times New Roman" w:cs="Times New Roman"/>
          <w:sz w:val="28"/>
          <w:szCs w:val="28"/>
        </w:rPr>
        <w:t xml:space="preserve"> расследования по факту обращения. При изучении первичной медицинской документации и собеседовании с пациенткой с врачом акушером – гинекологом выявлено, что со стороны женской консультации все мероприятия </w:t>
      </w:r>
      <w:proofErr w:type="gramStart"/>
      <w:r w:rsidRPr="00036A9B">
        <w:rPr>
          <w:rFonts w:ascii="Times New Roman" w:hAnsi="Times New Roman" w:cs="Times New Roman"/>
          <w:sz w:val="28"/>
          <w:szCs w:val="28"/>
        </w:rPr>
        <w:t>проведены</w:t>
      </w:r>
      <w:proofErr w:type="gramEnd"/>
      <w:r w:rsidRPr="00036A9B">
        <w:rPr>
          <w:rFonts w:ascii="Times New Roman" w:hAnsi="Times New Roman" w:cs="Times New Roman"/>
          <w:sz w:val="28"/>
          <w:szCs w:val="28"/>
        </w:rPr>
        <w:t xml:space="preserve"> верно. Лечебные мероприятия </w:t>
      </w:r>
      <w:proofErr w:type="gramStart"/>
      <w:r w:rsidRPr="00036A9B">
        <w:rPr>
          <w:rFonts w:ascii="Times New Roman" w:hAnsi="Times New Roman" w:cs="Times New Roman"/>
          <w:sz w:val="28"/>
          <w:szCs w:val="28"/>
        </w:rPr>
        <w:t>д.б</w:t>
      </w:r>
      <w:proofErr w:type="gramEnd"/>
      <w:r w:rsidRPr="00036A9B">
        <w:rPr>
          <w:rFonts w:ascii="Times New Roman" w:hAnsi="Times New Roman" w:cs="Times New Roman"/>
          <w:sz w:val="28"/>
          <w:szCs w:val="28"/>
        </w:rPr>
        <w:t xml:space="preserve">. по линии урологии. </w:t>
      </w:r>
      <w:proofErr w:type="gramStart"/>
      <w:r w:rsidRPr="00036A9B">
        <w:rPr>
          <w:rFonts w:ascii="Times New Roman" w:hAnsi="Times New Roman" w:cs="Times New Roman"/>
          <w:sz w:val="28"/>
          <w:szCs w:val="28"/>
        </w:rPr>
        <w:t>При</w:t>
      </w:r>
      <w:proofErr w:type="gramEnd"/>
      <w:r w:rsidRPr="00036A9B">
        <w:rPr>
          <w:rFonts w:ascii="Times New Roman" w:hAnsi="Times New Roman" w:cs="Times New Roman"/>
          <w:sz w:val="28"/>
          <w:szCs w:val="28"/>
        </w:rPr>
        <w:t xml:space="preserve"> </w:t>
      </w:r>
      <w:proofErr w:type="gramStart"/>
      <w:r w:rsidRPr="00036A9B">
        <w:rPr>
          <w:rFonts w:ascii="Times New Roman" w:hAnsi="Times New Roman" w:cs="Times New Roman"/>
          <w:sz w:val="28"/>
          <w:szCs w:val="28"/>
        </w:rPr>
        <w:t>собеседования</w:t>
      </w:r>
      <w:proofErr w:type="gramEnd"/>
      <w:r>
        <w:rPr>
          <w:rFonts w:ascii="Times New Roman" w:hAnsi="Times New Roman" w:cs="Times New Roman"/>
          <w:sz w:val="28"/>
          <w:szCs w:val="28"/>
        </w:rPr>
        <w:t xml:space="preserve"> были устранены все претензии.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4. - В адрес Прокуратуры Российской Федерации, прокуратуры Республики Калмыкия поступило обращение гр. </w:t>
      </w:r>
      <w:proofErr w:type="spellStart"/>
      <w:r w:rsidRPr="00036A9B">
        <w:rPr>
          <w:rFonts w:ascii="Times New Roman" w:hAnsi="Times New Roman" w:cs="Times New Roman"/>
          <w:sz w:val="28"/>
          <w:szCs w:val="28"/>
        </w:rPr>
        <w:t>Хаджиновой</w:t>
      </w:r>
      <w:proofErr w:type="spellEnd"/>
      <w:r w:rsidRPr="00036A9B">
        <w:rPr>
          <w:rFonts w:ascii="Times New Roman" w:hAnsi="Times New Roman" w:cs="Times New Roman"/>
          <w:sz w:val="28"/>
          <w:szCs w:val="28"/>
        </w:rPr>
        <w:t xml:space="preserve"> Е.Н. на действия медицинских работников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xml:space="preserve">». Дата поступления информации в ПЦ 13.06.2018г. По факту данного обращения в ПЦ проведена служебная проверка, с анализом первичной медицинской документации и разбором на заседании Врачебной комиссии. </w:t>
      </w:r>
    </w:p>
    <w:p w:rsidR="00036A9B" w:rsidRPr="00036A9B" w:rsidRDefault="00036A9B" w:rsidP="00036A9B">
      <w:pPr>
        <w:tabs>
          <w:tab w:val="left" w:pos="7032"/>
        </w:tabs>
        <w:ind w:firstLine="709"/>
        <w:jc w:val="both"/>
        <w:rPr>
          <w:rFonts w:ascii="Times New Roman" w:hAnsi="Times New Roman" w:cs="Times New Roman"/>
          <w:sz w:val="28"/>
          <w:szCs w:val="28"/>
        </w:rPr>
      </w:pPr>
      <w:proofErr w:type="gramStart"/>
      <w:r w:rsidRPr="00036A9B">
        <w:rPr>
          <w:rFonts w:ascii="Times New Roman" w:hAnsi="Times New Roman" w:cs="Times New Roman"/>
          <w:sz w:val="28"/>
          <w:szCs w:val="28"/>
        </w:rPr>
        <w:t>В ходе  проверки  установлено, что имели место нарушения стандартов и  Порядка оказания медицинской помощи на амбулаторном и госпитальном этапах.</w:t>
      </w:r>
      <w:proofErr w:type="gramEnd"/>
      <w:r w:rsidRPr="00036A9B">
        <w:rPr>
          <w:rFonts w:ascii="Times New Roman" w:hAnsi="Times New Roman" w:cs="Times New Roman"/>
          <w:sz w:val="28"/>
          <w:szCs w:val="28"/>
        </w:rPr>
        <w:t xml:space="preserve"> При оказании медицинской помощи во время беременности в части диспансерного наблюдения в женской консультации  имело место отсутствие лечения </w:t>
      </w:r>
      <w:proofErr w:type="spellStart"/>
      <w:r w:rsidRPr="00036A9B">
        <w:rPr>
          <w:rFonts w:ascii="Times New Roman" w:hAnsi="Times New Roman" w:cs="Times New Roman"/>
          <w:sz w:val="28"/>
          <w:szCs w:val="28"/>
        </w:rPr>
        <w:t>бактериоурии</w:t>
      </w:r>
      <w:proofErr w:type="spellEnd"/>
      <w:r w:rsidRPr="00036A9B">
        <w:rPr>
          <w:rFonts w:ascii="Times New Roman" w:hAnsi="Times New Roman" w:cs="Times New Roman"/>
          <w:sz w:val="28"/>
          <w:szCs w:val="28"/>
        </w:rPr>
        <w:t xml:space="preserve">. контроля </w:t>
      </w:r>
      <w:proofErr w:type="spellStart"/>
      <w:r w:rsidRPr="00036A9B">
        <w:rPr>
          <w:rFonts w:ascii="Times New Roman" w:hAnsi="Times New Roman" w:cs="Times New Roman"/>
          <w:sz w:val="28"/>
          <w:szCs w:val="28"/>
        </w:rPr>
        <w:t>излеченности</w:t>
      </w:r>
      <w:proofErr w:type="spellEnd"/>
      <w:r w:rsidRPr="00036A9B">
        <w:rPr>
          <w:rFonts w:ascii="Times New Roman" w:hAnsi="Times New Roman" w:cs="Times New Roman"/>
          <w:sz w:val="28"/>
          <w:szCs w:val="28"/>
        </w:rPr>
        <w:t xml:space="preserve">  имеющейся инфекции (</w:t>
      </w:r>
      <w:proofErr w:type="spellStart"/>
      <w:r w:rsidRPr="00036A9B">
        <w:rPr>
          <w:rFonts w:ascii="Times New Roman" w:hAnsi="Times New Roman" w:cs="Times New Roman"/>
          <w:sz w:val="28"/>
          <w:szCs w:val="28"/>
        </w:rPr>
        <w:t>хламидиоз</w:t>
      </w:r>
      <w:proofErr w:type="spellEnd"/>
      <w:r w:rsidRPr="00036A9B">
        <w:rPr>
          <w:rFonts w:ascii="Times New Roman" w:hAnsi="Times New Roman" w:cs="Times New Roman"/>
          <w:sz w:val="28"/>
          <w:szCs w:val="28"/>
        </w:rPr>
        <w:t xml:space="preserve">, бактериурия), что могло привести к развитию внутриутробного инфицирования, </w:t>
      </w:r>
      <w:proofErr w:type="spellStart"/>
      <w:r w:rsidRPr="00036A9B">
        <w:rPr>
          <w:rFonts w:ascii="Times New Roman" w:hAnsi="Times New Roman" w:cs="Times New Roman"/>
          <w:sz w:val="28"/>
          <w:szCs w:val="28"/>
        </w:rPr>
        <w:t>хориоамнионит</w:t>
      </w:r>
      <w:proofErr w:type="gramStart"/>
      <w:r w:rsidRPr="00036A9B">
        <w:rPr>
          <w:rFonts w:ascii="Times New Roman" w:hAnsi="Times New Roman" w:cs="Times New Roman"/>
          <w:sz w:val="28"/>
          <w:szCs w:val="28"/>
        </w:rPr>
        <w:t>а</w:t>
      </w:r>
      <w:proofErr w:type="spellEnd"/>
      <w:r w:rsidRPr="00036A9B">
        <w:rPr>
          <w:rFonts w:ascii="Times New Roman" w:hAnsi="Times New Roman" w:cs="Times New Roman"/>
          <w:sz w:val="28"/>
          <w:szCs w:val="28"/>
        </w:rPr>
        <w:t>(</w:t>
      </w:r>
      <w:proofErr w:type="gramEnd"/>
      <w:r w:rsidRPr="00036A9B">
        <w:rPr>
          <w:rFonts w:ascii="Times New Roman" w:hAnsi="Times New Roman" w:cs="Times New Roman"/>
          <w:sz w:val="28"/>
          <w:szCs w:val="28"/>
        </w:rPr>
        <w:t xml:space="preserve">воспаления плаценты). Отсутствие </w:t>
      </w:r>
      <w:proofErr w:type="spellStart"/>
      <w:r w:rsidRPr="00036A9B">
        <w:rPr>
          <w:rFonts w:ascii="Times New Roman" w:hAnsi="Times New Roman" w:cs="Times New Roman"/>
          <w:sz w:val="28"/>
          <w:szCs w:val="28"/>
        </w:rPr>
        <w:t>предгравидарной</w:t>
      </w:r>
      <w:proofErr w:type="spellEnd"/>
      <w:r w:rsidRPr="00036A9B">
        <w:rPr>
          <w:rFonts w:ascii="Times New Roman" w:hAnsi="Times New Roman" w:cs="Times New Roman"/>
          <w:sz w:val="28"/>
          <w:szCs w:val="28"/>
        </w:rPr>
        <w:t xml:space="preserve"> подготовки – обследование женщины до беременности на наличие очагов инфекции, качества соматического здоровья, как правило, приводит к развитию осложнений в течение беременности, родов, что имело место в Вашем случае.  На госпитальном этапе причиной острой гипоксии плода с последующим развитием </w:t>
      </w:r>
      <w:proofErr w:type="spellStart"/>
      <w:r w:rsidRPr="00036A9B">
        <w:rPr>
          <w:rFonts w:ascii="Times New Roman" w:hAnsi="Times New Roman" w:cs="Times New Roman"/>
          <w:sz w:val="28"/>
          <w:szCs w:val="28"/>
        </w:rPr>
        <w:t>гипоксически</w:t>
      </w:r>
      <w:proofErr w:type="spellEnd"/>
      <w:r w:rsidRPr="00036A9B">
        <w:rPr>
          <w:rFonts w:ascii="Times New Roman" w:hAnsi="Times New Roman" w:cs="Times New Roman"/>
          <w:sz w:val="28"/>
          <w:szCs w:val="28"/>
        </w:rPr>
        <w:t xml:space="preserve"> - геморрагического поражения ЦНС явилась </w:t>
      </w:r>
      <w:r w:rsidRPr="00036A9B">
        <w:rPr>
          <w:rFonts w:ascii="Times New Roman" w:hAnsi="Times New Roman" w:cs="Times New Roman"/>
          <w:sz w:val="28"/>
          <w:szCs w:val="28"/>
        </w:rPr>
        <w:lastRenderedPageBreak/>
        <w:t xml:space="preserve">острая отслойка плаценты на фоне, </w:t>
      </w:r>
      <w:proofErr w:type="spellStart"/>
      <w:r w:rsidRPr="00036A9B">
        <w:rPr>
          <w:rFonts w:ascii="Times New Roman" w:hAnsi="Times New Roman" w:cs="Times New Roman"/>
          <w:sz w:val="28"/>
          <w:szCs w:val="28"/>
        </w:rPr>
        <w:t>хориоамнионита</w:t>
      </w:r>
      <w:proofErr w:type="spellEnd"/>
      <w:r w:rsidRPr="00036A9B">
        <w:rPr>
          <w:rFonts w:ascii="Times New Roman" w:hAnsi="Times New Roman" w:cs="Times New Roman"/>
          <w:sz w:val="28"/>
          <w:szCs w:val="28"/>
        </w:rPr>
        <w:t xml:space="preserve">, внутриутробного инфицирования. Результат гистологического исследования плаценты подтверждает наличие </w:t>
      </w:r>
      <w:proofErr w:type="spellStart"/>
      <w:r w:rsidRPr="00036A9B">
        <w:rPr>
          <w:rFonts w:ascii="Times New Roman" w:hAnsi="Times New Roman" w:cs="Times New Roman"/>
          <w:sz w:val="28"/>
          <w:szCs w:val="28"/>
        </w:rPr>
        <w:t>хориоамнионита</w:t>
      </w:r>
      <w:proofErr w:type="spellEnd"/>
      <w:r w:rsidRPr="00036A9B">
        <w:rPr>
          <w:rFonts w:ascii="Times New Roman" w:hAnsi="Times New Roman" w:cs="Times New Roman"/>
          <w:sz w:val="28"/>
          <w:szCs w:val="28"/>
        </w:rPr>
        <w:t>. В родах имела место запоздалая диагностика преждевременной отслойки плаценты, вероятно обусловленной её воспалением, что могло усугубить состояние плода.</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По результатам проверки и обсуждения принято решение:  экспертный анализ медицинской документации  выявил  факты неполного соблюдения клинических рекомендаций и порядка оказания медицинской помощи на </w:t>
      </w:r>
      <w:proofErr w:type="spellStart"/>
      <w:r w:rsidRPr="00036A9B">
        <w:rPr>
          <w:rFonts w:ascii="Times New Roman" w:hAnsi="Times New Roman" w:cs="Times New Roman"/>
          <w:sz w:val="28"/>
          <w:szCs w:val="28"/>
        </w:rPr>
        <w:t>догоспитальном</w:t>
      </w:r>
      <w:proofErr w:type="spellEnd"/>
      <w:r w:rsidRPr="00036A9B">
        <w:rPr>
          <w:rFonts w:ascii="Times New Roman" w:hAnsi="Times New Roman" w:cs="Times New Roman"/>
          <w:sz w:val="28"/>
          <w:szCs w:val="28"/>
        </w:rPr>
        <w:t xml:space="preserve"> и </w:t>
      </w:r>
      <w:proofErr w:type="gramStart"/>
      <w:r w:rsidRPr="00036A9B">
        <w:rPr>
          <w:rFonts w:ascii="Times New Roman" w:hAnsi="Times New Roman" w:cs="Times New Roman"/>
          <w:sz w:val="28"/>
          <w:szCs w:val="28"/>
        </w:rPr>
        <w:t>госпитальном</w:t>
      </w:r>
      <w:proofErr w:type="gramEnd"/>
      <w:r w:rsidRPr="00036A9B">
        <w:rPr>
          <w:rFonts w:ascii="Times New Roman" w:hAnsi="Times New Roman" w:cs="Times New Roman"/>
          <w:sz w:val="28"/>
          <w:szCs w:val="28"/>
        </w:rPr>
        <w:t xml:space="preserve"> этапах, которые  могли</w:t>
      </w:r>
      <w:r w:rsidRPr="00036A9B">
        <w:rPr>
          <w:rFonts w:ascii="Times New Roman" w:hAnsi="Times New Roman" w:cs="Times New Roman"/>
          <w:sz w:val="28"/>
          <w:szCs w:val="28"/>
          <w:highlight w:val="yellow"/>
        </w:rPr>
        <w:t xml:space="preserve"> повлия</w:t>
      </w:r>
      <w:r w:rsidRPr="00036A9B">
        <w:rPr>
          <w:rFonts w:ascii="Times New Roman" w:hAnsi="Times New Roman" w:cs="Times New Roman"/>
          <w:sz w:val="28"/>
          <w:szCs w:val="28"/>
        </w:rPr>
        <w:t>ть на исход родов. Медицинскому персоналу, допустившему нарушения при оказании медицинской помощи в родах, администрацией перинатального центра вынесены дисциплинарные взыскания.</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5. - На имя Президента Российской Федерации поступило обращение </w:t>
      </w:r>
      <w:proofErr w:type="spellStart"/>
      <w:r w:rsidRPr="00036A9B">
        <w:rPr>
          <w:rFonts w:ascii="Times New Roman" w:hAnsi="Times New Roman" w:cs="Times New Roman"/>
          <w:sz w:val="28"/>
          <w:szCs w:val="28"/>
        </w:rPr>
        <w:t>Босхомджиевой</w:t>
      </w:r>
      <w:proofErr w:type="spellEnd"/>
      <w:r w:rsidRPr="00036A9B">
        <w:rPr>
          <w:rFonts w:ascii="Times New Roman" w:hAnsi="Times New Roman" w:cs="Times New Roman"/>
          <w:sz w:val="28"/>
          <w:szCs w:val="28"/>
        </w:rPr>
        <w:t xml:space="preserve"> Т. С претензией на качество оказания медицинской помощи гр. </w:t>
      </w:r>
      <w:proofErr w:type="spellStart"/>
      <w:r w:rsidRPr="00036A9B">
        <w:rPr>
          <w:rFonts w:ascii="Times New Roman" w:hAnsi="Times New Roman" w:cs="Times New Roman"/>
          <w:sz w:val="28"/>
          <w:szCs w:val="28"/>
        </w:rPr>
        <w:t>Босхомджиевой</w:t>
      </w:r>
      <w:proofErr w:type="spellEnd"/>
      <w:r w:rsidRPr="00036A9B">
        <w:rPr>
          <w:rFonts w:ascii="Times New Roman" w:hAnsi="Times New Roman" w:cs="Times New Roman"/>
          <w:sz w:val="28"/>
          <w:szCs w:val="28"/>
        </w:rPr>
        <w:t xml:space="preserve"> С.С. в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xml:space="preserve">». </w:t>
      </w:r>
      <w:proofErr w:type="gramStart"/>
      <w:r w:rsidRPr="00036A9B">
        <w:rPr>
          <w:rFonts w:ascii="Times New Roman" w:hAnsi="Times New Roman" w:cs="Times New Roman"/>
          <w:sz w:val="28"/>
          <w:szCs w:val="28"/>
        </w:rPr>
        <w:t xml:space="preserve">По факту осложнений при оказании анестезиологического пособия при оперативном </w:t>
      </w:r>
      <w:proofErr w:type="spellStart"/>
      <w:r w:rsidRPr="00036A9B">
        <w:rPr>
          <w:rFonts w:ascii="Times New Roman" w:hAnsi="Times New Roman" w:cs="Times New Roman"/>
          <w:sz w:val="28"/>
          <w:szCs w:val="28"/>
        </w:rPr>
        <w:t>родоразрешении</w:t>
      </w:r>
      <w:proofErr w:type="spellEnd"/>
      <w:r w:rsidRPr="00036A9B">
        <w:rPr>
          <w:rFonts w:ascii="Times New Roman" w:hAnsi="Times New Roman" w:cs="Times New Roman"/>
          <w:sz w:val="28"/>
          <w:szCs w:val="28"/>
        </w:rPr>
        <w:t xml:space="preserve"> гр. </w:t>
      </w:r>
      <w:proofErr w:type="spellStart"/>
      <w:r w:rsidRPr="00036A9B">
        <w:rPr>
          <w:rFonts w:ascii="Times New Roman" w:hAnsi="Times New Roman" w:cs="Times New Roman"/>
          <w:sz w:val="28"/>
          <w:szCs w:val="28"/>
        </w:rPr>
        <w:t>Босхомджиевой</w:t>
      </w:r>
      <w:proofErr w:type="spellEnd"/>
      <w:r w:rsidRPr="00036A9B">
        <w:rPr>
          <w:rFonts w:ascii="Times New Roman" w:hAnsi="Times New Roman" w:cs="Times New Roman"/>
          <w:sz w:val="28"/>
          <w:szCs w:val="28"/>
        </w:rPr>
        <w:t xml:space="preserve"> С.С. и по поводу обращений родственников пациентки в вышестоящие органы проведены служебные проверки и заседания врачебной комиссии ПЦ.</w:t>
      </w:r>
      <w:proofErr w:type="gramEnd"/>
      <w:r w:rsidRPr="00036A9B">
        <w:rPr>
          <w:rFonts w:ascii="Times New Roman" w:hAnsi="Times New Roman" w:cs="Times New Roman"/>
          <w:sz w:val="28"/>
          <w:szCs w:val="28"/>
        </w:rPr>
        <w:t xml:space="preserve"> По результатам проверок и анализа первичной медицинской документации администрация ПЦ дала письменные объяснительные на имя министра здравоохранения Республики Калмыкия. Причиной осложнений. Развившихся у пациентки </w:t>
      </w:r>
      <w:proofErr w:type="spellStart"/>
      <w:r w:rsidRPr="00036A9B">
        <w:rPr>
          <w:rFonts w:ascii="Times New Roman" w:hAnsi="Times New Roman" w:cs="Times New Roman"/>
          <w:sz w:val="28"/>
          <w:szCs w:val="28"/>
        </w:rPr>
        <w:t>Босхомджиевой</w:t>
      </w:r>
      <w:proofErr w:type="spellEnd"/>
      <w:r w:rsidRPr="00036A9B">
        <w:rPr>
          <w:rFonts w:ascii="Times New Roman" w:hAnsi="Times New Roman" w:cs="Times New Roman"/>
          <w:sz w:val="28"/>
          <w:szCs w:val="28"/>
        </w:rPr>
        <w:t xml:space="preserve"> С.С. привела непрогнозируемая трудная интубация трахеи вследствие анатомических особенностей верхн</w:t>
      </w:r>
      <w:r>
        <w:rPr>
          <w:rFonts w:ascii="Times New Roman" w:hAnsi="Times New Roman" w:cs="Times New Roman"/>
          <w:sz w:val="28"/>
          <w:szCs w:val="28"/>
        </w:rPr>
        <w:t>их дыхательных путей пациентки.</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6. - 17.10.2018г. на имя министра здравоохранения Республики Калмыкия поступило обращение гр. Бадмаевой Н.И. с претензиями в адрес сотрудников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о ненадлежащем оказании медицинской помощи пациентке Бадмаевой А.Ц.</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По данному обращению проведено служебное расследование, проведено заседание врачебной комиссии с анализом первичной медицинской документации разбором случая, взятия объяснительных со всех действующих лиц.  Пациентка Бадмаева А.Ц. находилась в ПЦ по тяжести </w:t>
      </w:r>
      <w:proofErr w:type="spellStart"/>
      <w:r w:rsidRPr="00036A9B">
        <w:rPr>
          <w:rFonts w:ascii="Times New Roman" w:hAnsi="Times New Roman" w:cs="Times New Roman"/>
          <w:sz w:val="28"/>
          <w:szCs w:val="28"/>
        </w:rPr>
        <w:t>гестоза</w:t>
      </w:r>
      <w:proofErr w:type="spellEnd"/>
      <w:r w:rsidRPr="00036A9B">
        <w:rPr>
          <w:rFonts w:ascii="Times New Roman" w:hAnsi="Times New Roman" w:cs="Times New Roman"/>
          <w:sz w:val="28"/>
          <w:szCs w:val="28"/>
        </w:rPr>
        <w:t xml:space="preserve"> ПЭ тяжёлой степени. </w:t>
      </w:r>
      <w:proofErr w:type="spellStart"/>
      <w:r w:rsidRPr="00036A9B">
        <w:rPr>
          <w:rFonts w:ascii="Times New Roman" w:hAnsi="Times New Roman" w:cs="Times New Roman"/>
          <w:sz w:val="28"/>
          <w:szCs w:val="28"/>
        </w:rPr>
        <w:t>Родоразрешена</w:t>
      </w:r>
      <w:proofErr w:type="spellEnd"/>
      <w:r w:rsidRPr="00036A9B">
        <w:rPr>
          <w:rFonts w:ascii="Times New Roman" w:hAnsi="Times New Roman" w:cs="Times New Roman"/>
          <w:sz w:val="28"/>
          <w:szCs w:val="28"/>
        </w:rPr>
        <w:t xml:space="preserve"> операцией кесарево сечение по жизненным показаниям со стороны матери при недоношенном сроке беременности. Решением врачебной комиссией претензии гр. Бадмаевой Н.И. признаны необоснованными.</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По факту падения пациентки Бадмаевой А.Ц.вынесены дисциплинарные взыскания главной медсестре </w:t>
      </w:r>
      <w:proofErr w:type="spellStart"/>
      <w:r w:rsidRPr="00036A9B">
        <w:rPr>
          <w:rFonts w:ascii="Times New Roman" w:hAnsi="Times New Roman" w:cs="Times New Roman"/>
          <w:sz w:val="28"/>
          <w:szCs w:val="28"/>
        </w:rPr>
        <w:t>Окуновой</w:t>
      </w:r>
      <w:proofErr w:type="spellEnd"/>
      <w:r w:rsidRPr="00036A9B">
        <w:rPr>
          <w:rFonts w:ascii="Times New Roman" w:hAnsi="Times New Roman" w:cs="Times New Roman"/>
          <w:sz w:val="28"/>
          <w:szCs w:val="28"/>
        </w:rPr>
        <w:t xml:space="preserve"> В.К., старшей медсестре </w:t>
      </w:r>
      <w:proofErr w:type="spellStart"/>
      <w:r w:rsidRPr="00036A9B">
        <w:rPr>
          <w:rFonts w:ascii="Times New Roman" w:hAnsi="Times New Roman" w:cs="Times New Roman"/>
          <w:sz w:val="28"/>
          <w:szCs w:val="28"/>
        </w:rPr>
        <w:t>анаестезистке</w:t>
      </w:r>
      <w:proofErr w:type="spellEnd"/>
      <w:r w:rsidRPr="00036A9B">
        <w:rPr>
          <w:rFonts w:ascii="Times New Roman" w:hAnsi="Times New Roman" w:cs="Times New Roman"/>
          <w:sz w:val="28"/>
          <w:szCs w:val="28"/>
        </w:rPr>
        <w:t xml:space="preserve"> </w:t>
      </w:r>
      <w:proofErr w:type="spellStart"/>
      <w:r w:rsidRPr="00036A9B">
        <w:rPr>
          <w:rFonts w:ascii="Times New Roman" w:hAnsi="Times New Roman" w:cs="Times New Roman"/>
          <w:sz w:val="28"/>
          <w:szCs w:val="28"/>
        </w:rPr>
        <w:t>Базыровой</w:t>
      </w:r>
      <w:proofErr w:type="spellEnd"/>
      <w:r w:rsidRPr="00036A9B">
        <w:rPr>
          <w:rFonts w:ascii="Times New Roman" w:hAnsi="Times New Roman" w:cs="Times New Roman"/>
          <w:sz w:val="28"/>
          <w:szCs w:val="28"/>
        </w:rPr>
        <w:t xml:space="preserve"> Е.Б., медсе</w:t>
      </w:r>
      <w:r>
        <w:rPr>
          <w:rFonts w:ascii="Times New Roman" w:hAnsi="Times New Roman" w:cs="Times New Roman"/>
          <w:sz w:val="28"/>
          <w:szCs w:val="28"/>
        </w:rPr>
        <w:t xml:space="preserve">стре </w:t>
      </w:r>
      <w:proofErr w:type="spellStart"/>
      <w:r>
        <w:rPr>
          <w:rFonts w:ascii="Times New Roman" w:hAnsi="Times New Roman" w:cs="Times New Roman"/>
          <w:sz w:val="28"/>
          <w:szCs w:val="28"/>
        </w:rPr>
        <w:t>анестезистке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Азыдовой</w:t>
      </w:r>
      <w:proofErr w:type="spellEnd"/>
      <w:r>
        <w:rPr>
          <w:rFonts w:ascii="Times New Roman" w:hAnsi="Times New Roman" w:cs="Times New Roman"/>
          <w:sz w:val="28"/>
          <w:szCs w:val="28"/>
        </w:rPr>
        <w:t xml:space="preserve"> Е.Д.</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7. - На основании обращения гр. </w:t>
      </w:r>
      <w:proofErr w:type="spellStart"/>
      <w:r w:rsidRPr="00036A9B">
        <w:rPr>
          <w:rFonts w:ascii="Times New Roman" w:hAnsi="Times New Roman" w:cs="Times New Roman"/>
          <w:sz w:val="28"/>
          <w:szCs w:val="28"/>
        </w:rPr>
        <w:t>Цекировой</w:t>
      </w:r>
      <w:proofErr w:type="spellEnd"/>
      <w:r w:rsidRPr="00036A9B">
        <w:rPr>
          <w:rFonts w:ascii="Times New Roman" w:hAnsi="Times New Roman" w:cs="Times New Roman"/>
          <w:sz w:val="28"/>
          <w:szCs w:val="28"/>
        </w:rPr>
        <w:t xml:space="preserve"> М.б. в следственный отдел по г</w:t>
      </w:r>
      <w:proofErr w:type="gramStart"/>
      <w:r w:rsidRPr="00036A9B">
        <w:rPr>
          <w:rFonts w:ascii="Times New Roman" w:hAnsi="Times New Roman" w:cs="Times New Roman"/>
          <w:sz w:val="28"/>
          <w:szCs w:val="28"/>
        </w:rPr>
        <w:t>.Э</w:t>
      </w:r>
      <w:proofErr w:type="gramEnd"/>
      <w:r w:rsidRPr="00036A9B">
        <w:rPr>
          <w:rFonts w:ascii="Times New Roman" w:hAnsi="Times New Roman" w:cs="Times New Roman"/>
          <w:sz w:val="28"/>
          <w:szCs w:val="28"/>
        </w:rPr>
        <w:t xml:space="preserve">листа СУ СК России по Республики Калмыкия ТО </w:t>
      </w:r>
      <w:proofErr w:type="spellStart"/>
      <w:r w:rsidRPr="00036A9B">
        <w:rPr>
          <w:rFonts w:ascii="Times New Roman" w:hAnsi="Times New Roman" w:cs="Times New Roman"/>
          <w:sz w:val="28"/>
          <w:szCs w:val="28"/>
        </w:rPr>
        <w:t>Росздравнадзора</w:t>
      </w:r>
      <w:proofErr w:type="spellEnd"/>
      <w:r w:rsidRPr="00036A9B">
        <w:rPr>
          <w:rFonts w:ascii="Times New Roman" w:hAnsi="Times New Roman" w:cs="Times New Roman"/>
          <w:sz w:val="28"/>
          <w:szCs w:val="28"/>
        </w:rPr>
        <w:t xml:space="preserve"> по РК проведены </w:t>
      </w:r>
      <w:r w:rsidRPr="00036A9B">
        <w:rPr>
          <w:rFonts w:ascii="Times New Roman" w:hAnsi="Times New Roman" w:cs="Times New Roman"/>
          <w:sz w:val="28"/>
          <w:szCs w:val="28"/>
        </w:rPr>
        <w:lastRenderedPageBreak/>
        <w:t xml:space="preserve">внеплановые проверки по факту смерти беременной </w:t>
      </w:r>
      <w:proofErr w:type="spellStart"/>
      <w:r w:rsidRPr="00036A9B">
        <w:rPr>
          <w:rFonts w:ascii="Times New Roman" w:hAnsi="Times New Roman" w:cs="Times New Roman"/>
          <w:sz w:val="28"/>
          <w:szCs w:val="28"/>
        </w:rPr>
        <w:t>Нурнаевой</w:t>
      </w:r>
      <w:proofErr w:type="spellEnd"/>
      <w:r w:rsidRPr="00036A9B">
        <w:rPr>
          <w:rFonts w:ascii="Times New Roman" w:hAnsi="Times New Roman" w:cs="Times New Roman"/>
          <w:sz w:val="28"/>
          <w:szCs w:val="28"/>
        </w:rPr>
        <w:t xml:space="preserve"> Е.Б. и её новорожденного. По результатам проверок в адрес ПЦ </w:t>
      </w:r>
      <w:proofErr w:type="gramStart"/>
      <w:r w:rsidRPr="00036A9B">
        <w:rPr>
          <w:rFonts w:ascii="Times New Roman" w:hAnsi="Times New Roman" w:cs="Times New Roman"/>
          <w:sz w:val="28"/>
          <w:szCs w:val="28"/>
        </w:rPr>
        <w:t>предъявлены</w:t>
      </w:r>
      <w:proofErr w:type="gramEnd"/>
      <w:r w:rsidRPr="00036A9B">
        <w:rPr>
          <w:rFonts w:ascii="Times New Roman" w:hAnsi="Times New Roman" w:cs="Times New Roman"/>
          <w:sz w:val="28"/>
          <w:szCs w:val="28"/>
        </w:rPr>
        <w:t xml:space="preserve"> Акт №77 и Предписание №34. В ПЦ проведены: анализы первичной медицинской документации, разбор случая и обсуждение на заседаниях врачебной комиссии.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На всех этапах оказания медицинской помощи имели место недооценка состояния беременной женщины </w:t>
      </w:r>
      <w:proofErr w:type="spellStart"/>
      <w:r w:rsidRPr="00036A9B">
        <w:rPr>
          <w:rFonts w:ascii="Times New Roman" w:hAnsi="Times New Roman" w:cs="Times New Roman"/>
          <w:sz w:val="28"/>
          <w:szCs w:val="28"/>
        </w:rPr>
        <w:t>Нурнаевой</w:t>
      </w:r>
      <w:proofErr w:type="spellEnd"/>
      <w:r w:rsidRPr="00036A9B">
        <w:rPr>
          <w:rFonts w:ascii="Times New Roman" w:hAnsi="Times New Roman" w:cs="Times New Roman"/>
          <w:sz w:val="28"/>
          <w:szCs w:val="28"/>
        </w:rPr>
        <w:t xml:space="preserve"> Е.Б., отсутствие настороженности в отношении развития ТЭЛА, несоблюдение Порядка оказания медицинской помощи и стандартов медицинской помощи.</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Таким образом, смерть </w:t>
      </w:r>
      <w:proofErr w:type="spellStart"/>
      <w:r w:rsidRPr="00036A9B">
        <w:rPr>
          <w:rFonts w:ascii="Times New Roman" w:hAnsi="Times New Roman" w:cs="Times New Roman"/>
          <w:sz w:val="28"/>
          <w:szCs w:val="28"/>
        </w:rPr>
        <w:t>Нурнаевой</w:t>
      </w:r>
      <w:proofErr w:type="spellEnd"/>
      <w:r w:rsidRPr="00036A9B">
        <w:rPr>
          <w:rFonts w:ascii="Times New Roman" w:hAnsi="Times New Roman" w:cs="Times New Roman"/>
          <w:sz w:val="28"/>
          <w:szCs w:val="28"/>
        </w:rPr>
        <w:t xml:space="preserve"> Е.Б. произошла в результате тромбоэмболии лёгочных артерий развившейся в результате осложнённого течения тромбофлебита глубоких вен нижних конечносте</w:t>
      </w:r>
      <w:proofErr w:type="gramStart"/>
      <w:r w:rsidRPr="00036A9B">
        <w:rPr>
          <w:rFonts w:ascii="Times New Roman" w:hAnsi="Times New Roman" w:cs="Times New Roman"/>
          <w:sz w:val="28"/>
          <w:szCs w:val="28"/>
        </w:rPr>
        <w:t>й(</w:t>
      </w:r>
      <w:proofErr w:type="gramEnd"/>
      <w:r w:rsidRPr="00036A9B">
        <w:rPr>
          <w:rFonts w:ascii="Times New Roman" w:hAnsi="Times New Roman" w:cs="Times New Roman"/>
          <w:sz w:val="28"/>
          <w:szCs w:val="28"/>
        </w:rPr>
        <w:t>из протокола патологоанатомического вскрытия №110 от 25.04.2018г.: …в полости правого предсердия, лёгочном стволе и л1гочных артериях обнаружен тромб Y – образный   формы длиной 21см+5см, диаметром 0,8см, смешанного характера с воспалением по периферии…), что свидетельствует о массивности процесса, давностью образования около двух – трёх суток.</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Учитывая вышеизложенное, можно предположить, что у пациентки </w:t>
      </w:r>
      <w:proofErr w:type="spellStart"/>
      <w:r w:rsidRPr="00036A9B">
        <w:rPr>
          <w:rFonts w:ascii="Times New Roman" w:hAnsi="Times New Roman" w:cs="Times New Roman"/>
          <w:sz w:val="28"/>
          <w:szCs w:val="28"/>
        </w:rPr>
        <w:t>Нурнаевой</w:t>
      </w:r>
      <w:proofErr w:type="spellEnd"/>
      <w:r w:rsidRPr="00036A9B">
        <w:rPr>
          <w:rFonts w:ascii="Times New Roman" w:hAnsi="Times New Roman" w:cs="Times New Roman"/>
          <w:sz w:val="28"/>
          <w:szCs w:val="28"/>
        </w:rPr>
        <w:t xml:space="preserve"> Е.Б. по совокупности симптомов на момент поступления в стационар БУ РК «Перинатальный центр им. </w:t>
      </w:r>
      <w:proofErr w:type="spellStart"/>
      <w:r w:rsidRPr="00036A9B">
        <w:rPr>
          <w:rFonts w:ascii="Times New Roman" w:hAnsi="Times New Roman" w:cs="Times New Roman"/>
          <w:sz w:val="28"/>
          <w:szCs w:val="28"/>
        </w:rPr>
        <w:t>О.А.Шунгшаевой</w:t>
      </w:r>
      <w:proofErr w:type="spellEnd"/>
      <w:r w:rsidRPr="00036A9B">
        <w:rPr>
          <w:rFonts w:ascii="Times New Roman" w:hAnsi="Times New Roman" w:cs="Times New Roman"/>
          <w:sz w:val="28"/>
          <w:szCs w:val="28"/>
        </w:rPr>
        <w:t xml:space="preserve">» уже имело место крайне тяжёлое течение заболевания с неблагоприятным исходом для жизни и здоровья. Прогрессирование симптомов обусловлено самостоятельной отменой </w:t>
      </w:r>
      <w:proofErr w:type="spellStart"/>
      <w:r w:rsidRPr="00036A9B">
        <w:rPr>
          <w:rFonts w:ascii="Times New Roman" w:hAnsi="Times New Roman" w:cs="Times New Roman"/>
          <w:sz w:val="28"/>
          <w:szCs w:val="28"/>
        </w:rPr>
        <w:t>Нурнаевой</w:t>
      </w:r>
      <w:proofErr w:type="spellEnd"/>
      <w:r w:rsidRPr="00036A9B">
        <w:rPr>
          <w:rFonts w:ascii="Times New Roman" w:hAnsi="Times New Roman" w:cs="Times New Roman"/>
          <w:sz w:val="28"/>
          <w:szCs w:val="28"/>
        </w:rPr>
        <w:t xml:space="preserve"> Е.Б. обязательных жизненно важнейших и необходимых лекарственных препаратов (Аспирин </w:t>
      </w:r>
      <w:proofErr w:type="spellStart"/>
      <w:r w:rsidRPr="00036A9B">
        <w:rPr>
          <w:rFonts w:ascii="Times New Roman" w:hAnsi="Times New Roman" w:cs="Times New Roman"/>
          <w:sz w:val="28"/>
          <w:szCs w:val="28"/>
        </w:rPr>
        <w:t>кардио</w:t>
      </w:r>
      <w:proofErr w:type="spellEnd"/>
      <w:r w:rsidRPr="00036A9B">
        <w:rPr>
          <w:rFonts w:ascii="Times New Roman" w:hAnsi="Times New Roman" w:cs="Times New Roman"/>
          <w:sz w:val="28"/>
          <w:szCs w:val="28"/>
        </w:rPr>
        <w:t xml:space="preserve">, </w:t>
      </w:r>
      <w:proofErr w:type="spellStart"/>
      <w:r w:rsidRPr="00036A9B">
        <w:rPr>
          <w:rFonts w:ascii="Times New Roman" w:hAnsi="Times New Roman" w:cs="Times New Roman"/>
          <w:sz w:val="28"/>
          <w:szCs w:val="28"/>
        </w:rPr>
        <w:t>допегит</w:t>
      </w:r>
      <w:proofErr w:type="spellEnd"/>
      <w:r w:rsidRPr="00036A9B">
        <w:rPr>
          <w:rFonts w:ascii="Times New Roman" w:hAnsi="Times New Roman" w:cs="Times New Roman"/>
          <w:sz w:val="28"/>
          <w:szCs w:val="28"/>
        </w:rPr>
        <w:t xml:space="preserve"> с 27.03.2018г) а также же поздним обращением за медицинской помощью (на 3 сутки с момента ухудшения самочувствия).</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Причина смерти ребёнка </w:t>
      </w:r>
      <w:proofErr w:type="spellStart"/>
      <w:r w:rsidRPr="00036A9B">
        <w:rPr>
          <w:rFonts w:ascii="Times New Roman" w:hAnsi="Times New Roman" w:cs="Times New Roman"/>
          <w:sz w:val="28"/>
          <w:szCs w:val="28"/>
        </w:rPr>
        <w:t>Нурнаева</w:t>
      </w:r>
      <w:proofErr w:type="spellEnd"/>
      <w:r w:rsidRPr="00036A9B">
        <w:rPr>
          <w:rFonts w:ascii="Times New Roman" w:hAnsi="Times New Roman" w:cs="Times New Roman"/>
          <w:sz w:val="28"/>
          <w:szCs w:val="28"/>
        </w:rPr>
        <w:t xml:space="preserve"> – </w:t>
      </w:r>
      <w:proofErr w:type="spellStart"/>
      <w:r w:rsidRPr="00036A9B">
        <w:rPr>
          <w:rFonts w:ascii="Times New Roman" w:hAnsi="Times New Roman" w:cs="Times New Roman"/>
          <w:sz w:val="28"/>
          <w:szCs w:val="28"/>
        </w:rPr>
        <w:t>внутрижелудочковые</w:t>
      </w:r>
      <w:proofErr w:type="spellEnd"/>
      <w:r w:rsidRPr="00036A9B">
        <w:rPr>
          <w:rFonts w:ascii="Times New Roman" w:hAnsi="Times New Roman" w:cs="Times New Roman"/>
          <w:sz w:val="28"/>
          <w:szCs w:val="28"/>
        </w:rPr>
        <w:t xml:space="preserve"> (нетравматические) кровоизлияния 3 степени, синдром дыхательных расстройств с первичными ателектазами лёгких, распространённой аспирацией околоплодных вод, обусловивших глубокую гипоксию и развитие тяжёлой </w:t>
      </w:r>
      <w:proofErr w:type="spellStart"/>
      <w:r w:rsidRPr="00036A9B">
        <w:rPr>
          <w:rFonts w:ascii="Times New Roman" w:hAnsi="Times New Roman" w:cs="Times New Roman"/>
          <w:sz w:val="28"/>
          <w:szCs w:val="28"/>
        </w:rPr>
        <w:t>полиорганной</w:t>
      </w:r>
      <w:proofErr w:type="spellEnd"/>
      <w:r w:rsidRPr="00036A9B">
        <w:rPr>
          <w:rFonts w:ascii="Times New Roman" w:hAnsi="Times New Roman" w:cs="Times New Roman"/>
          <w:sz w:val="28"/>
          <w:szCs w:val="28"/>
        </w:rPr>
        <w:t xml:space="preserve"> недостаточности. Внутриутробная гипоксия тяжёлой формы с аспирацией околоплодных вод напрямую связана с крайне тяжёлым состоянием матери </w:t>
      </w:r>
      <w:proofErr w:type="spellStart"/>
      <w:r w:rsidRPr="00036A9B">
        <w:rPr>
          <w:rFonts w:ascii="Times New Roman" w:hAnsi="Times New Roman" w:cs="Times New Roman"/>
          <w:sz w:val="28"/>
          <w:szCs w:val="28"/>
        </w:rPr>
        <w:t>Нурнаевой</w:t>
      </w:r>
      <w:proofErr w:type="spellEnd"/>
      <w:r w:rsidRPr="00036A9B">
        <w:rPr>
          <w:rFonts w:ascii="Times New Roman" w:hAnsi="Times New Roman" w:cs="Times New Roman"/>
          <w:sz w:val="28"/>
          <w:szCs w:val="28"/>
        </w:rPr>
        <w:t xml:space="preserve"> Е.Б. от 24.04.2018г. Прогноз для жизни и здоровья ребёнка на момент </w:t>
      </w:r>
      <w:proofErr w:type="spellStart"/>
      <w:r w:rsidRPr="00036A9B">
        <w:rPr>
          <w:rFonts w:ascii="Times New Roman" w:hAnsi="Times New Roman" w:cs="Times New Roman"/>
          <w:sz w:val="28"/>
          <w:szCs w:val="28"/>
        </w:rPr>
        <w:t>родоразр</w:t>
      </w:r>
      <w:r>
        <w:rPr>
          <w:rFonts w:ascii="Times New Roman" w:hAnsi="Times New Roman" w:cs="Times New Roman"/>
          <w:sz w:val="28"/>
          <w:szCs w:val="28"/>
        </w:rPr>
        <w:t>ешения</w:t>
      </w:r>
      <w:proofErr w:type="spellEnd"/>
      <w:r>
        <w:rPr>
          <w:rFonts w:ascii="Times New Roman" w:hAnsi="Times New Roman" w:cs="Times New Roman"/>
          <w:sz w:val="28"/>
          <w:szCs w:val="28"/>
        </w:rPr>
        <w:t xml:space="preserve"> матери был сомнительный </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 8.- В адрес </w:t>
      </w:r>
      <w:proofErr w:type="spellStart"/>
      <w:r w:rsidRPr="00036A9B">
        <w:rPr>
          <w:rFonts w:ascii="Times New Roman" w:hAnsi="Times New Roman" w:cs="Times New Roman"/>
          <w:sz w:val="28"/>
          <w:szCs w:val="28"/>
        </w:rPr>
        <w:t>Росздравнадзора</w:t>
      </w:r>
      <w:proofErr w:type="spellEnd"/>
      <w:r w:rsidRPr="00036A9B">
        <w:rPr>
          <w:rFonts w:ascii="Times New Roman" w:hAnsi="Times New Roman" w:cs="Times New Roman"/>
          <w:sz w:val="28"/>
          <w:szCs w:val="28"/>
        </w:rPr>
        <w:t xml:space="preserve"> по Республике Калмыкия поступило обращение гр. </w:t>
      </w:r>
      <w:proofErr w:type="spellStart"/>
      <w:r w:rsidRPr="00036A9B">
        <w:rPr>
          <w:rFonts w:ascii="Times New Roman" w:hAnsi="Times New Roman" w:cs="Times New Roman"/>
          <w:sz w:val="28"/>
          <w:szCs w:val="28"/>
        </w:rPr>
        <w:t>Четырёвой</w:t>
      </w:r>
      <w:proofErr w:type="spellEnd"/>
      <w:r w:rsidRPr="00036A9B">
        <w:rPr>
          <w:rFonts w:ascii="Times New Roman" w:hAnsi="Times New Roman" w:cs="Times New Roman"/>
          <w:sz w:val="28"/>
          <w:szCs w:val="28"/>
        </w:rPr>
        <w:t xml:space="preserve"> А.Б. по факту ненадлежащего исполнения своих обязанностей сотрудниками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xml:space="preserve">» причинению вреда здоровья её ребёнку. В ПЦ проведено служебное расследование, обсуждение случая на врачебной </w:t>
      </w:r>
      <w:proofErr w:type="spellStart"/>
      <w:r w:rsidRPr="00036A9B">
        <w:rPr>
          <w:rFonts w:ascii="Times New Roman" w:hAnsi="Times New Roman" w:cs="Times New Roman"/>
          <w:sz w:val="28"/>
          <w:szCs w:val="28"/>
        </w:rPr>
        <w:t>комиссии</w:t>
      </w:r>
      <w:proofErr w:type="gramStart"/>
      <w:r w:rsidRPr="00036A9B">
        <w:rPr>
          <w:rFonts w:ascii="Times New Roman" w:hAnsi="Times New Roman" w:cs="Times New Roman"/>
          <w:sz w:val="28"/>
          <w:szCs w:val="28"/>
        </w:rPr>
        <w:t>.П</w:t>
      </w:r>
      <w:proofErr w:type="gramEnd"/>
      <w:r w:rsidRPr="00036A9B">
        <w:rPr>
          <w:rFonts w:ascii="Times New Roman" w:hAnsi="Times New Roman" w:cs="Times New Roman"/>
          <w:sz w:val="28"/>
          <w:szCs w:val="28"/>
        </w:rPr>
        <w:t>о</w:t>
      </w:r>
      <w:proofErr w:type="spellEnd"/>
      <w:r w:rsidRPr="00036A9B">
        <w:rPr>
          <w:rFonts w:ascii="Times New Roman" w:hAnsi="Times New Roman" w:cs="Times New Roman"/>
          <w:sz w:val="28"/>
          <w:szCs w:val="28"/>
        </w:rPr>
        <w:t xml:space="preserve"> Решению врачебной комиссии дана информация в МЗ РК, в </w:t>
      </w:r>
      <w:proofErr w:type="spellStart"/>
      <w:r w:rsidRPr="00036A9B">
        <w:rPr>
          <w:rFonts w:ascii="Times New Roman" w:hAnsi="Times New Roman" w:cs="Times New Roman"/>
          <w:sz w:val="28"/>
          <w:szCs w:val="28"/>
        </w:rPr>
        <w:t>Росздравнадзор</w:t>
      </w:r>
      <w:proofErr w:type="spellEnd"/>
      <w:r w:rsidRPr="00036A9B">
        <w:rPr>
          <w:rFonts w:ascii="Times New Roman" w:hAnsi="Times New Roman" w:cs="Times New Roman"/>
          <w:sz w:val="28"/>
          <w:szCs w:val="28"/>
        </w:rPr>
        <w:t>.</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Данный случай перелома бедра во время оперативного вмешательства при патологическом положении плода в полости матки был непредсказуемым и мог быть </w:t>
      </w:r>
      <w:r w:rsidRPr="00036A9B">
        <w:rPr>
          <w:rFonts w:ascii="Times New Roman" w:hAnsi="Times New Roman" w:cs="Times New Roman"/>
          <w:sz w:val="28"/>
          <w:szCs w:val="28"/>
        </w:rPr>
        <w:lastRenderedPageBreak/>
        <w:t xml:space="preserve">обусловлен особенностями внутриутробного развития – недостаточной </w:t>
      </w:r>
      <w:proofErr w:type="spellStart"/>
      <w:r w:rsidRPr="00036A9B">
        <w:rPr>
          <w:rFonts w:ascii="Times New Roman" w:hAnsi="Times New Roman" w:cs="Times New Roman"/>
          <w:sz w:val="28"/>
          <w:szCs w:val="28"/>
        </w:rPr>
        <w:t>оссификацией</w:t>
      </w:r>
      <w:proofErr w:type="spellEnd"/>
      <w:r w:rsidRPr="00036A9B">
        <w:rPr>
          <w:rFonts w:ascii="Times New Roman" w:hAnsi="Times New Roman" w:cs="Times New Roman"/>
          <w:sz w:val="28"/>
          <w:szCs w:val="28"/>
        </w:rPr>
        <w:t xml:space="preserve"> костей плода, низким уровнем кальция у плода.</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sz w:val="28"/>
          <w:szCs w:val="28"/>
        </w:rPr>
        <w:t xml:space="preserve">Оперативное </w:t>
      </w:r>
      <w:proofErr w:type="spellStart"/>
      <w:r w:rsidRPr="00036A9B">
        <w:rPr>
          <w:rFonts w:ascii="Times New Roman" w:hAnsi="Times New Roman" w:cs="Times New Roman"/>
          <w:sz w:val="28"/>
          <w:szCs w:val="28"/>
        </w:rPr>
        <w:t>родоразрешение</w:t>
      </w:r>
      <w:proofErr w:type="spellEnd"/>
      <w:r w:rsidRPr="00036A9B">
        <w:rPr>
          <w:rFonts w:ascii="Times New Roman" w:hAnsi="Times New Roman" w:cs="Times New Roman"/>
          <w:sz w:val="28"/>
          <w:szCs w:val="28"/>
        </w:rPr>
        <w:t xml:space="preserve"> операцией кесарево сечение было обоснованным, согласно действующим приказам и клиническим протоколам. Выписка на 4 сутки после </w:t>
      </w:r>
      <w:proofErr w:type="gramStart"/>
      <w:r w:rsidRPr="00036A9B">
        <w:rPr>
          <w:rFonts w:ascii="Times New Roman" w:hAnsi="Times New Roman" w:cs="Times New Roman"/>
          <w:sz w:val="28"/>
          <w:szCs w:val="28"/>
        </w:rPr>
        <w:t>оперативного</w:t>
      </w:r>
      <w:proofErr w:type="gramEnd"/>
      <w:r w:rsidRPr="00036A9B">
        <w:rPr>
          <w:rFonts w:ascii="Times New Roman" w:hAnsi="Times New Roman" w:cs="Times New Roman"/>
          <w:sz w:val="28"/>
          <w:szCs w:val="28"/>
        </w:rPr>
        <w:t xml:space="preserve"> </w:t>
      </w:r>
      <w:proofErr w:type="spellStart"/>
      <w:r w:rsidRPr="00036A9B">
        <w:rPr>
          <w:rFonts w:ascii="Times New Roman" w:hAnsi="Times New Roman" w:cs="Times New Roman"/>
          <w:sz w:val="28"/>
          <w:szCs w:val="28"/>
        </w:rPr>
        <w:t>родоразрешения</w:t>
      </w:r>
      <w:proofErr w:type="spellEnd"/>
      <w:r w:rsidRPr="00036A9B">
        <w:rPr>
          <w:rFonts w:ascii="Times New Roman" w:hAnsi="Times New Roman" w:cs="Times New Roman"/>
          <w:sz w:val="28"/>
          <w:szCs w:val="28"/>
        </w:rPr>
        <w:t xml:space="preserve"> осуществлена в соответствие клиническому протоколу и требованиям </w:t>
      </w:r>
      <w:proofErr w:type="spellStart"/>
      <w:r w:rsidRPr="00036A9B">
        <w:rPr>
          <w:rFonts w:ascii="Times New Roman" w:hAnsi="Times New Roman" w:cs="Times New Roman"/>
          <w:sz w:val="28"/>
          <w:szCs w:val="28"/>
        </w:rPr>
        <w:t>СанПина</w:t>
      </w:r>
      <w:proofErr w:type="spellEnd"/>
      <w:r w:rsidRPr="00036A9B">
        <w:rPr>
          <w:rFonts w:ascii="Times New Roman" w:hAnsi="Times New Roman" w:cs="Times New Roman"/>
          <w:sz w:val="28"/>
          <w:szCs w:val="28"/>
        </w:rPr>
        <w:t>.</w:t>
      </w:r>
    </w:p>
    <w:p w:rsidR="00036A9B" w:rsidRPr="00036A9B" w:rsidRDefault="00036A9B" w:rsidP="00036A9B">
      <w:pPr>
        <w:rPr>
          <w:rFonts w:ascii="Times New Roman" w:hAnsi="Times New Roman" w:cs="Times New Roman"/>
          <w:sz w:val="28"/>
          <w:szCs w:val="28"/>
        </w:rPr>
      </w:pPr>
      <w:r w:rsidRPr="00036A9B">
        <w:rPr>
          <w:rFonts w:ascii="Times New Roman" w:hAnsi="Times New Roman" w:cs="Times New Roman"/>
          <w:b/>
          <w:sz w:val="28"/>
          <w:szCs w:val="28"/>
        </w:rPr>
        <w:t xml:space="preserve">  </w:t>
      </w:r>
      <w:r w:rsidRPr="00036A9B">
        <w:rPr>
          <w:rFonts w:ascii="Times New Roman" w:hAnsi="Times New Roman" w:cs="Times New Roman"/>
          <w:sz w:val="28"/>
          <w:szCs w:val="28"/>
        </w:rPr>
        <w:t xml:space="preserve"> По каждому обращению проведены анализы первичной медицинской документации,  разборы и обсуждения на врачебной комиссии, на комиссии разборов жалоб, проведена работа в отделениях, с принятием решения.</w:t>
      </w:r>
    </w:p>
    <w:p w:rsidR="00CA447E" w:rsidRPr="00036A9B" w:rsidRDefault="00036A9B" w:rsidP="00036A9B">
      <w:pPr>
        <w:ind w:firstLine="709"/>
        <w:rPr>
          <w:rFonts w:ascii="Times New Roman" w:hAnsi="Times New Roman" w:cs="Times New Roman"/>
          <w:sz w:val="28"/>
          <w:szCs w:val="28"/>
        </w:rPr>
      </w:pPr>
      <w:proofErr w:type="gramStart"/>
      <w:r w:rsidRPr="00036A9B">
        <w:rPr>
          <w:rFonts w:ascii="Times New Roman" w:hAnsi="Times New Roman" w:cs="Times New Roman"/>
          <w:sz w:val="28"/>
          <w:szCs w:val="28"/>
        </w:rPr>
        <w:t xml:space="preserve">Таким образом, по всем жалобам, обращениям, поступающим как в адрес перинатального центра, так  и в другие инстанции в БУ РК «Перинатальный центр им. </w:t>
      </w:r>
      <w:proofErr w:type="spellStart"/>
      <w:r w:rsidRPr="00036A9B">
        <w:rPr>
          <w:rFonts w:ascii="Times New Roman" w:hAnsi="Times New Roman" w:cs="Times New Roman"/>
          <w:sz w:val="28"/>
          <w:szCs w:val="28"/>
        </w:rPr>
        <w:t>О.А.Шунгаевой</w:t>
      </w:r>
      <w:proofErr w:type="spellEnd"/>
      <w:r w:rsidRPr="00036A9B">
        <w:rPr>
          <w:rFonts w:ascii="Times New Roman" w:hAnsi="Times New Roman" w:cs="Times New Roman"/>
          <w:sz w:val="28"/>
          <w:szCs w:val="28"/>
        </w:rPr>
        <w:t>» проводятся детальные разборы, анализ первичной медицинской документации с оценкой соблюдения порядков оказания медицинской помощи в рамках внутреннего контроля качества и безопасности медицинской деятельности с обсуждением всех деталей.</w:t>
      </w:r>
      <w:proofErr w:type="gramEnd"/>
      <w:r w:rsidRPr="00036A9B">
        <w:rPr>
          <w:rFonts w:ascii="Times New Roman" w:hAnsi="Times New Roman" w:cs="Times New Roman"/>
          <w:sz w:val="28"/>
          <w:szCs w:val="28"/>
        </w:rPr>
        <w:t xml:space="preserve"> Проводятся заседания врачебной комиссии с принятием решений. Задачей проводимой работы является улучшение качества оказания медицинской помощи во всех подразделениях перинатального центра с улучшением этики и деонтологии сотрудников ПЦ.</w:t>
      </w:r>
    </w:p>
    <w:p w:rsidR="00CA447E" w:rsidRDefault="00036A9B" w:rsidP="007B22C9">
      <w:pPr>
        <w:ind w:firstLine="709"/>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деятельности </w:t>
      </w:r>
    </w:p>
    <w:p w:rsidR="00A93E77" w:rsidRPr="00F37070" w:rsidRDefault="00542171" w:rsidP="00F37070">
      <w:pPr>
        <w:pStyle w:val="a3"/>
        <w:numPr>
          <w:ilvl w:val="0"/>
          <w:numId w:val="43"/>
        </w:numPr>
        <w:rPr>
          <w:sz w:val="28"/>
          <w:szCs w:val="28"/>
        </w:rPr>
      </w:pPr>
      <w:r w:rsidRPr="00F37070">
        <w:rPr>
          <w:sz w:val="28"/>
          <w:szCs w:val="28"/>
        </w:rPr>
        <w:t xml:space="preserve">С целью повышения качества оказания медицинской помощи продолжить работу по внутреннему контролю качества и безопасности медицинской деятельности по рекомендациям </w:t>
      </w:r>
      <w:proofErr w:type="spellStart"/>
      <w:r w:rsidRPr="00F37070">
        <w:rPr>
          <w:sz w:val="28"/>
          <w:szCs w:val="28"/>
        </w:rPr>
        <w:t>Росздрвнадзора</w:t>
      </w:r>
      <w:proofErr w:type="spellEnd"/>
    </w:p>
    <w:p w:rsidR="00542171" w:rsidRPr="00F37070" w:rsidRDefault="00542171" w:rsidP="00F37070">
      <w:pPr>
        <w:pStyle w:val="a3"/>
        <w:numPr>
          <w:ilvl w:val="0"/>
          <w:numId w:val="43"/>
        </w:numPr>
        <w:rPr>
          <w:sz w:val="28"/>
          <w:szCs w:val="28"/>
        </w:rPr>
      </w:pPr>
      <w:r w:rsidRPr="00F37070">
        <w:rPr>
          <w:sz w:val="28"/>
          <w:szCs w:val="28"/>
        </w:rPr>
        <w:t xml:space="preserve">Изменение структуры Перинатального центра с организацией второго этапа выхаживания новорожденных, </w:t>
      </w:r>
      <w:r w:rsidR="00A93E77" w:rsidRPr="00F37070">
        <w:rPr>
          <w:sz w:val="28"/>
          <w:szCs w:val="28"/>
        </w:rPr>
        <w:t>объединением родильных отделений с образованием одного родильного отделения с индивидуальными род блоками  и родильных боксов для рожениц с инфекционными заболеваниями</w:t>
      </w:r>
    </w:p>
    <w:p w:rsidR="00A93E77" w:rsidRPr="00F37070" w:rsidRDefault="00542171" w:rsidP="00F37070">
      <w:pPr>
        <w:pStyle w:val="a3"/>
        <w:numPr>
          <w:ilvl w:val="0"/>
          <w:numId w:val="43"/>
        </w:numPr>
        <w:rPr>
          <w:sz w:val="28"/>
          <w:szCs w:val="28"/>
        </w:rPr>
      </w:pPr>
      <w:r w:rsidRPr="00F37070">
        <w:rPr>
          <w:sz w:val="28"/>
          <w:szCs w:val="28"/>
        </w:rPr>
        <w:t>Дальнейшее с</w:t>
      </w:r>
      <w:r w:rsidR="00F37070">
        <w:rPr>
          <w:sz w:val="28"/>
          <w:szCs w:val="28"/>
        </w:rPr>
        <w:t xml:space="preserve">овершенствование </w:t>
      </w:r>
      <w:proofErr w:type="spellStart"/>
      <w:r w:rsidR="00F37070">
        <w:rPr>
          <w:sz w:val="28"/>
          <w:szCs w:val="28"/>
        </w:rPr>
        <w:t>телемедицинских</w:t>
      </w:r>
      <w:proofErr w:type="spellEnd"/>
      <w:r w:rsidRPr="00F37070">
        <w:rPr>
          <w:sz w:val="28"/>
          <w:szCs w:val="28"/>
        </w:rPr>
        <w:t xml:space="preserve"> технологий</w:t>
      </w:r>
    </w:p>
    <w:p w:rsidR="00A93E77" w:rsidRPr="00F37070" w:rsidRDefault="00A93E77" w:rsidP="00F37070">
      <w:pPr>
        <w:pStyle w:val="a3"/>
        <w:numPr>
          <w:ilvl w:val="0"/>
          <w:numId w:val="43"/>
        </w:numPr>
        <w:rPr>
          <w:sz w:val="28"/>
          <w:szCs w:val="28"/>
        </w:rPr>
      </w:pPr>
      <w:r w:rsidRPr="00F37070">
        <w:rPr>
          <w:sz w:val="28"/>
          <w:szCs w:val="28"/>
        </w:rPr>
        <w:t>Введение электронного документооб</w:t>
      </w:r>
      <w:r w:rsidR="00F37070">
        <w:rPr>
          <w:sz w:val="28"/>
          <w:szCs w:val="28"/>
        </w:rPr>
        <w:t>орота (Самсон)</w:t>
      </w:r>
    </w:p>
    <w:p w:rsidR="00A93E77" w:rsidRPr="00F37070" w:rsidRDefault="00A93E77" w:rsidP="00F37070">
      <w:pPr>
        <w:pStyle w:val="a3"/>
        <w:numPr>
          <w:ilvl w:val="0"/>
          <w:numId w:val="43"/>
        </w:numPr>
        <w:rPr>
          <w:sz w:val="28"/>
          <w:szCs w:val="28"/>
        </w:rPr>
      </w:pPr>
      <w:r w:rsidRPr="00F37070">
        <w:rPr>
          <w:sz w:val="28"/>
          <w:szCs w:val="28"/>
        </w:rPr>
        <w:t xml:space="preserve">Организация </w:t>
      </w:r>
      <w:proofErr w:type="spellStart"/>
      <w:r w:rsidRPr="00F37070">
        <w:rPr>
          <w:sz w:val="28"/>
          <w:szCs w:val="28"/>
        </w:rPr>
        <w:t>симуляционного</w:t>
      </w:r>
      <w:proofErr w:type="spellEnd"/>
      <w:r w:rsidRPr="00F37070">
        <w:rPr>
          <w:sz w:val="28"/>
          <w:szCs w:val="28"/>
        </w:rPr>
        <w:t xml:space="preserve"> центра для обучения </w:t>
      </w:r>
      <w:r w:rsidR="00F37070">
        <w:rPr>
          <w:sz w:val="28"/>
          <w:szCs w:val="28"/>
        </w:rPr>
        <w:t>медицинских работников</w:t>
      </w:r>
    </w:p>
    <w:p w:rsidR="00181876" w:rsidRPr="00036A9B" w:rsidRDefault="00181876" w:rsidP="00F37070">
      <w:pPr>
        <w:spacing w:before="240" w:after="0"/>
        <w:rPr>
          <w:rFonts w:ascii="Times New Roman" w:hAnsi="Times New Roman" w:cs="Times New Roman"/>
          <w:sz w:val="28"/>
          <w:szCs w:val="28"/>
        </w:rPr>
      </w:pPr>
    </w:p>
    <w:sectPr w:rsidR="00181876" w:rsidRPr="00036A9B" w:rsidSect="00A24E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MS PMincho"/>
    <w:charset w:val="80"/>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C6E"/>
    <w:multiLevelType w:val="hybridMultilevel"/>
    <w:tmpl w:val="17824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E6868"/>
    <w:multiLevelType w:val="hybridMultilevel"/>
    <w:tmpl w:val="5BF414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26BE5"/>
    <w:multiLevelType w:val="hybridMultilevel"/>
    <w:tmpl w:val="506CD068"/>
    <w:lvl w:ilvl="0" w:tplc="BAFAA044">
      <w:start w:val="1"/>
      <w:numFmt w:val="decimal"/>
      <w:lvlText w:val="%1."/>
      <w:lvlJc w:val="left"/>
      <w:pPr>
        <w:tabs>
          <w:tab w:val="num" w:pos="825"/>
        </w:tabs>
        <w:ind w:left="825" w:hanging="465"/>
      </w:pPr>
      <w:rPr>
        <w:rFonts w:cs="Times New Roman" w:hint="default"/>
      </w:rPr>
    </w:lvl>
    <w:lvl w:ilvl="1" w:tplc="C0EA7D1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3793E2D"/>
    <w:multiLevelType w:val="hybridMultilevel"/>
    <w:tmpl w:val="3208B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C756C"/>
    <w:multiLevelType w:val="hybridMultilevel"/>
    <w:tmpl w:val="11B4A2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F8450C4"/>
    <w:multiLevelType w:val="hybridMultilevel"/>
    <w:tmpl w:val="32A06CBE"/>
    <w:lvl w:ilvl="0" w:tplc="3A8693D8">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D8201C"/>
    <w:multiLevelType w:val="hybridMultilevel"/>
    <w:tmpl w:val="2E222F4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21E247E"/>
    <w:multiLevelType w:val="hybridMultilevel"/>
    <w:tmpl w:val="7D6286BC"/>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nsid w:val="222E79C1"/>
    <w:multiLevelType w:val="hybridMultilevel"/>
    <w:tmpl w:val="526A2A50"/>
    <w:lvl w:ilvl="0" w:tplc="54AE14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2A12761"/>
    <w:multiLevelType w:val="hybridMultilevel"/>
    <w:tmpl w:val="7DB2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B020C"/>
    <w:multiLevelType w:val="hybridMultilevel"/>
    <w:tmpl w:val="DEFA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831A8A"/>
    <w:multiLevelType w:val="hybridMultilevel"/>
    <w:tmpl w:val="BB5C2710"/>
    <w:lvl w:ilvl="0" w:tplc="3A8693D8">
      <w:start w:val="1"/>
      <w:numFmt w:val="decimal"/>
      <w:lvlText w:val="%1."/>
      <w:lvlJc w:val="left"/>
      <w:pPr>
        <w:ind w:left="1068" w:hanging="360"/>
      </w:pPr>
      <w:rPr>
        <w:color w:val="auto"/>
      </w:rPr>
    </w:lvl>
    <w:lvl w:ilvl="1" w:tplc="3A8693D8">
      <w:start w:val="1"/>
      <w:numFmt w:val="decimal"/>
      <w:lvlText w:val="%2."/>
      <w:lvlJc w:val="left"/>
      <w:pPr>
        <w:ind w:left="1068" w:hanging="360"/>
      </w:pPr>
      <w:rPr>
        <w:color w:val="auto"/>
      </w:rPr>
    </w:lvl>
    <w:lvl w:ilvl="2" w:tplc="0419001B" w:tentative="1">
      <w:start w:val="1"/>
      <w:numFmt w:val="lowerRoman"/>
      <w:lvlText w:val="%3."/>
      <w:lvlJc w:val="right"/>
      <w:pPr>
        <w:ind w:left="1788" w:hanging="180"/>
      </w:pPr>
    </w:lvl>
    <w:lvl w:ilvl="3" w:tplc="0419000F" w:tentative="1">
      <w:start w:val="1"/>
      <w:numFmt w:val="decimal"/>
      <w:lvlText w:val="%4."/>
      <w:lvlJc w:val="left"/>
      <w:pPr>
        <w:ind w:left="2508" w:hanging="360"/>
      </w:pPr>
    </w:lvl>
    <w:lvl w:ilvl="4" w:tplc="04190019" w:tentative="1">
      <w:start w:val="1"/>
      <w:numFmt w:val="lowerLetter"/>
      <w:lvlText w:val="%5."/>
      <w:lvlJc w:val="left"/>
      <w:pPr>
        <w:ind w:left="3228" w:hanging="360"/>
      </w:pPr>
    </w:lvl>
    <w:lvl w:ilvl="5" w:tplc="0419001B" w:tentative="1">
      <w:start w:val="1"/>
      <w:numFmt w:val="lowerRoman"/>
      <w:lvlText w:val="%6."/>
      <w:lvlJc w:val="right"/>
      <w:pPr>
        <w:ind w:left="3948" w:hanging="180"/>
      </w:pPr>
    </w:lvl>
    <w:lvl w:ilvl="6" w:tplc="0419000F" w:tentative="1">
      <w:start w:val="1"/>
      <w:numFmt w:val="decimal"/>
      <w:lvlText w:val="%7."/>
      <w:lvlJc w:val="left"/>
      <w:pPr>
        <w:ind w:left="4668" w:hanging="360"/>
      </w:pPr>
    </w:lvl>
    <w:lvl w:ilvl="7" w:tplc="04190019" w:tentative="1">
      <w:start w:val="1"/>
      <w:numFmt w:val="lowerLetter"/>
      <w:lvlText w:val="%8."/>
      <w:lvlJc w:val="left"/>
      <w:pPr>
        <w:ind w:left="5388" w:hanging="360"/>
      </w:pPr>
    </w:lvl>
    <w:lvl w:ilvl="8" w:tplc="0419001B" w:tentative="1">
      <w:start w:val="1"/>
      <w:numFmt w:val="lowerRoman"/>
      <w:lvlText w:val="%9."/>
      <w:lvlJc w:val="right"/>
      <w:pPr>
        <w:ind w:left="6108" w:hanging="180"/>
      </w:pPr>
    </w:lvl>
  </w:abstractNum>
  <w:abstractNum w:abstractNumId="12">
    <w:nsid w:val="37E622FD"/>
    <w:multiLevelType w:val="hybridMultilevel"/>
    <w:tmpl w:val="1BCCB6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0269BD"/>
    <w:multiLevelType w:val="hybridMultilevel"/>
    <w:tmpl w:val="A79C9476"/>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760AD"/>
    <w:multiLevelType w:val="hybridMultilevel"/>
    <w:tmpl w:val="4ECC667A"/>
    <w:lvl w:ilvl="0" w:tplc="04190001">
      <w:start w:val="1"/>
      <w:numFmt w:val="bullet"/>
      <w:lvlText w:val=""/>
      <w:lvlJc w:val="left"/>
      <w:pPr>
        <w:ind w:left="7021" w:hanging="360"/>
      </w:pPr>
      <w:rPr>
        <w:rFonts w:ascii="Symbol" w:hAnsi="Symbol" w:hint="default"/>
      </w:rPr>
    </w:lvl>
    <w:lvl w:ilvl="1" w:tplc="04190003" w:tentative="1">
      <w:start w:val="1"/>
      <w:numFmt w:val="bullet"/>
      <w:lvlText w:val="o"/>
      <w:lvlJc w:val="left"/>
      <w:pPr>
        <w:ind w:left="4329" w:hanging="360"/>
      </w:pPr>
      <w:rPr>
        <w:rFonts w:ascii="Courier New" w:hAnsi="Courier New" w:cs="Courier New" w:hint="default"/>
      </w:rPr>
    </w:lvl>
    <w:lvl w:ilvl="2" w:tplc="04190005" w:tentative="1">
      <w:start w:val="1"/>
      <w:numFmt w:val="bullet"/>
      <w:lvlText w:val=""/>
      <w:lvlJc w:val="left"/>
      <w:pPr>
        <w:ind w:left="5049" w:hanging="360"/>
      </w:pPr>
      <w:rPr>
        <w:rFonts w:ascii="Wingdings" w:hAnsi="Wingdings" w:hint="default"/>
      </w:rPr>
    </w:lvl>
    <w:lvl w:ilvl="3" w:tplc="04190001" w:tentative="1">
      <w:start w:val="1"/>
      <w:numFmt w:val="bullet"/>
      <w:lvlText w:val=""/>
      <w:lvlJc w:val="left"/>
      <w:pPr>
        <w:ind w:left="5769" w:hanging="360"/>
      </w:pPr>
      <w:rPr>
        <w:rFonts w:ascii="Symbol" w:hAnsi="Symbol" w:hint="default"/>
      </w:rPr>
    </w:lvl>
    <w:lvl w:ilvl="4" w:tplc="04190003" w:tentative="1">
      <w:start w:val="1"/>
      <w:numFmt w:val="bullet"/>
      <w:lvlText w:val="o"/>
      <w:lvlJc w:val="left"/>
      <w:pPr>
        <w:ind w:left="6489" w:hanging="360"/>
      </w:pPr>
      <w:rPr>
        <w:rFonts w:ascii="Courier New" w:hAnsi="Courier New" w:cs="Courier New" w:hint="default"/>
      </w:rPr>
    </w:lvl>
    <w:lvl w:ilvl="5" w:tplc="04190005" w:tentative="1">
      <w:start w:val="1"/>
      <w:numFmt w:val="bullet"/>
      <w:lvlText w:val=""/>
      <w:lvlJc w:val="left"/>
      <w:pPr>
        <w:ind w:left="7209" w:hanging="360"/>
      </w:pPr>
      <w:rPr>
        <w:rFonts w:ascii="Wingdings" w:hAnsi="Wingdings" w:hint="default"/>
      </w:rPr>
    </w:lvl>
    <w:lvl w:ilvl="6" w:tplc="04190001" w:tentative="1">
      <w:start w:val="1"/>
      <w:numFmt w:val="bullet"/>
      <w:lvlText w:val=""/>
      <w:lvlJc w:val="left"/>
      <w:pPr>
        <w:ind w:left="7929" w:hanging="360"/>
      </w:pPr>
      <w:rPr>
        <w:rFonts w:ascii="Symbol" w:hAnsi="Symbol" w:hint="default"/>
      </w:rPr>
    </w:lvl>
    <w:lvl w:ilvl="7" w:tplc="04190003" w:tentative="1">
      <w:start w:val="1"/>
      <w:numFmt w:val="bullet"/>
      <w:lvlText w:val="o"/>
      <w:lvlJc w:val="left"/>
      <w:pPr>
        <w:ind w:left="8649" w:hanging="360"/>
      </w:pPr>
      <w:rPr>
        <w:rFonts w:ascii="Courier New" w:hAnsi="Courier New" w:cs="Courier New" w:hint="default"/>
      </w:rPr>
    </w:lvl>
    <w:lvl w:ilvl="8" w:tplc="04190005" w:tentative="1">
      <w:start w:val="1"/>
      <w:numFmt w:val="bullet"/>
      <w:lvlText w:val=""/>
      <w:lvlJc w:val="left"/>
      <w:pPr>
        <w:ind w:left="9369" w:hanging="360"/>
      </w:pPr>
      <w:rPr>
        <w:rFonts w:ascii="Wingdings" w:hAnsi="Wingdings" w:hint="default"/>
      </w:rPr>
    </w:lvl>
  </w:abstractNum>
  <w:abstractNum w:abstractNumId="15">
    <w:nsid w:val="3DE652DB"/>
    <w:multiLevelType w:val="hybridMultilevel"/>
    <w:tmpl w:val="35CA039A"/>
    <w:lvl w:ilvl="0" w:tplc="0FAC903C">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BE2881"/>
    <w:multiLevelType w:val="hybridMultilevel"/>
    <w:tmpl w:val="2C24B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BF495C"/>
    <w:multiLevelType w:val="hybridMultilevel"/>
    <w:tmpl w:val="096267D6"/>
    <w:lvl w:ilvl="0" w:tplc="54AE14E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01C3897"/>
    <w:multiLevelType w:val="hybridMultilevel"/>
    <w:tmpl w:val="4B929DBE"/>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772E3"/>
    <w:multiLevelType w:val="hybridMultilevel"/>
    <w:tmpl w:val="B8702BB2"/>
    <w:lvl w:ilvl="0" w:tplc="0FD6DC02">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0">
    <w:nsid w:val="427119F7"/>
    <w:multiLevelType w:val="hybridMultilevel"/>
    <w:tmpl w:val="6A1AC0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2AC7C00"/>
    <w:multiLevelType w:val="hybridMultilevel"/>
    <w:tmpl w:val="B4C47A48"/>
    <w:lvl w:ilvl="0" w:tplc="44E0AADC">
      <w:start w:val="1"/>
      <w:numFmt w:val="bullet"/>
      <w:lvlText w:val=""/>
      <w:lvlJc w:val="center"/>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F871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C4507D"/>
    <w:multiLevelType w:val="hybridMultilevel"/>
    <w:tmpl w:val="014AF1D8"/>
    <w:lvl w:ilvl="0" w:tplc="3A8693D8">
      <w:start w:val="1"/>
      <w:numFmt w:val="decimal"/>
      <w:lvlText w:val="%1."/>
      <w:lvlJc w:val="left"/>
      <w:pPr>
        <w:ind w:left="2160" w:hanging="360"/>
      </w:pPr>
      <w:rPr>
        <w:color w:val="auto"/>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96E3D2A"/>
    <w:multiLevelType w:val="hybridMultilevel"/>
    <w:tmpl w:val="13C4BA64"/>
    <w:lvl w:ilvl="0" w:tplc="8CD44CFE">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5">
    <w:nsid w:val="4C477B25"/>
    <w:multiLevelType w:val="multilevel"/>
    <w:tmpl w:val="F1CE30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5E41D1"/>
    <w:multiLevelType w:val="hybridMultilevel"/>
    <w:tmpl w:val="528E9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9A2448"/>
    <w:multiLevelType w:val="hybridMultilevel"/>
    <w:tmpl w:val="1C2044F8"/>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2B690E"/>
    <w:multiLevelType w:val="hybridMultilevel"/>
    <w:tmpl w:val="FCE0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94D66"/>
    <w:multiLevelType w:val="hybridMultilevel"/>
    <w:tmpl w:val="FFBC6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5232D"/>
    <w:multiLevelType w:val="hybridMultilevel"/>
    <w:tmpl w:val="A8C88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908468E"/>
    <w:multiLevelType w:val="hybridMultilevel"/>
    <w:tmpl w:val="FA58971A"/>
    <w:lvl w:ilvl="0" w:tplc="54AE14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03350A7"/>
    <w:multiLevelType w:val="hybridMultilevel"/>
    <w:tmpl w:val="15280C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1F7040F"/>
    <w:multiLevelType w:val="hybridMultilevel"/>
    <w:tmpl w:val="B244858A"/>
    <w:lvl w:ilvl="0" w:tplc="54AE14E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DC2F49"/>
    <w:multiLevelType w:val="hybridMultilevel"/>
    <w:tmpl w:val="7E6C5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800F6D"/>
    <w:multiLevelType w:val="hybridMultilevel"/>
    <w:tmpl w:val="D8BE8D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8704DE"/>
    <w:multiLevelType w:val="hybridMultilevel"/>
    <w:tmpl w:val="ED929CF8"/>
    <w:lvl w:ilvl="0" w:tplc="04BC031C">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7">
    <w:nsid w:val="748A190B"/>
    <w:multiLevelType w:val="hybridMultilevel"/>
    <w:tmpl w:val="CE2630B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8">
    <w:nsid w:val="76143BCF"/>
    <w:multiLevelType w:val="hybridMultilevel"/>
    <w:tmpl w:val="9BFC9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FE7122"/>
    <w:multiLevelType w:val="hybridMultilevel"/>
    <w:tmpl w:val="021E9210"/>
    <w:lvl w:ilvl="0" w:tplc="54AE14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9E92D45"/>
    <w:multiLevelType w:val="hybridMultilevel"/>
    <w:tmpl w:val="F51A9A94"/>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EA3374"/>
    <w:multiLevelType w:val="hybridMultilevel"/>
    <w:tmpl w:val="5ADAC378"/>
    <w:lvl w:ilvl="0" w:tplc="54AE14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ED3E0B"/>
    <w:multiLevelType w:val="hybridMultilevel"/>
    <w:tmpl w:val="C1C65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42"/>
  </w:num>
  <w:num w:numId="4">
    <w:abstractNumId w:val="37"/>
  </w:num>
  <w:num w:numId="5">
    <w:abstractNumId w:val="5"/>
  </w:num>
  <w:num w:numId="6">
    <w:abstractNumId w:val="30"/>
  </w:num>
  <w:num w:numId="7">
    <w:abstractNumId w:val="4"/>
  </w:num>
  <w:num w:numId="8">
    <w:abstractNumId w:val="23"/>
  </w:num>
  <w:num w:numId="9">
    <w:abstractNumId w:val="11"/>
  </w:num>
  <w:num w:numId="10">
    <w:abstractNumId w:val="24"/>
  </w:num>
  <w:num w:numId="11">
    <w:abstractNumId w:val="3"/>
  </w:num>
  <w:num w:numId="12">
    <w:abstractNumId w:val="18"/>
  </w:num>
  <w:num w:numId="13">
    <w:abstractNumId w:val="31"/>
  </w:num>
  <w:num w:numId="14">
    <w:abstractNumId w:val="8"/>
  </w:num>
  <w:num w:numId="15">
    <w:abstractNumId w:val="39"/>
  </w:num>
  <w:num w:numId="16">
    <w:abstractNumId w:val="28"/>
  </w:num>
  <w:num w:numId="17">
    <w:abstractNumId w:val="26"/>
  </w:num>
  <w:num w:numId="18">
    <w:abstractNumId w:val="35"/>
  </w:num>
  <w:num w:numId="19">
    <w:abstractNumId w:val="33"/>
  </w:num>
  <w:num w:numId="20">
    <w:abstractNumId w:val="1"/>
  </w:num>
  <w:num w:numId="21">
    <w:abstractNumId w:val="16"/>
  </w:num>
  <w:num w:numId="22">
    <w:abstractNumId w:val="34"/>
  </w:num>
  <w:num w:numId="23">
    <w:abstractNumId w:val="9"/>
  </w:num>
  <w:num w:numId="24">
    <w:abstractNumId w:val="41"/>
  </w:num>
  <w:num w:numId="25">
    <w:abstractNumId w:val="29"/>
  </w:num>
  <w:num w:numId="26">
    <w:abstractNumId w:val="10"/>
  </w:num>
  <w:num w:numId="27">
    <w:abstractNumId w:val="6"/>
  </w:num>
  <w:num w:numId="28">
    <w:abstractNumId w:val="36"/>
  </w:num>
  <w:num w:numId="29">
    <w:abstractNumId w:val="20"/>
  </w:num>
  <w:num w:numId="30">
    <w:abstractNumId w:val="38"/>
  </w:num>
  <w:num w:numId="31">
    <w:abstractNumId w:val="32"/>
  </w:num>
  <w:num w:numId="32">
    <w:abstractNumId w:val="19"/>
  </w:num>
  <w:num w:numId="33">
    <w:abstractNumId w:val="14"/>
  </w:num>
  <w:num w:numId="34">
    <w:abstractNumId w:val="7"/>
  </w:num>
  <w:num w:numId="35">
    <w:abstractNumId w:val="12"/>
  </w:num>
  <w:num w:numId="36">
    <w:abstractNumId w:val="25"/>
  </w:num>
  <w:num w:numId="37">
    <w:abstractNumId w:val="40"/>
  </w:num>
  <w:num w:numId="38">
    <w:abstractNumId w:val="0"/>
  </w:num>
  <w:num w:numId="39">
    <w:abstractNumId w:val="13"/>
  </w:num>
  <w:num w:numId="40">
    <w:abstractNumId w:val="27"/>
  </w:num>
  <w:num w:numId="41">
    <w:abstractNumId w:val="2"/>
  </w:num>
  <w:num w:numId="42">
    <w:abstractNumId w:val="22"/>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F87228"/>
    <w:rsid w:val="00000557"/>
    <w:rsid w:val="000065C6"/>
    <w:rsid w:val="00007FE3"/>
    <w:rsid w:val="00023066"/>
    <w:rsid w:val="000236F4"/>
    <w:rsid w:val="0002454E"/>
    <w:rsid w:val="00026381"/>
    <w:rsid w:val="00033190"/>
    <w:rsid w:val="000333BF"/>
    <w:rsid w:val="00036A9B"/>
    <w:rsid w:val="00036C2D"/>
    <w:rsid w:val="00036D97"/>
    <w:rsid w:val="000378A1"/>
    <w:rsid w:val="00037E81"/>
    <w:rsid w:val="00040BD5"/>
    <w:rsid w:val="0004161E"/>
    <w:rsid w:val="000441A3"/>
    <w:rsid w:val="000452F4"/>
    <w:rsid w:val="000459DA"/>
    <w:rsid w:val="000462D5"/>
    <w:rsid w:val="000500BD"/>
    <w:rsid w:val="00050534"/>
    <w:rsid w:val="00054251"/>
    <w:rsid w:val="00055A5B"/>
    <w:rsid w:val="00056500"/>
    <w:rsid w:val="00063C62"/>
    <w:rsid w:val="000657DB"/>
    <w:rsid w:val="00065AD7"/>
    <w:rsid w:val="00070BBE"/>
    <w:rsid w:val="00071250"/>
    <w:rsid w:val="000824FE"/>
    <w:rsid w:val="000832F4"/>
    <w:rsid w:val="00087A51"/>
    <w:rsid w:val="00091AF2"/>
    <w:rsid w:val="00092245"/>
    <w:rsid w:val="000938E4"/>
    <w:rsid w:val="00095075"/>
    <w:rsid w:val="00095B07"/>
    <w:rsid w:val="000A0714"/>
    <w:rsid w:val="000A1248"/>
    <w:rsid w:val="000A459D"/>
    <w:rsid w:val="000B09E1"/>
    <w:rsid w:val="000B0A6E"/>
    <w:rsid w:val="000B6378"/>
    <w:rsid w:val="000B77E0"/>
    <w:rsid w:val="000C361D"/>
    <w:rsid w:val="000D00E8"/>
    <w:rsid w:val="000D1007"/>
    <w:rsid w:val="000D3BFB"/>
    <w:rsid w:val="000D40B6"/>
    <w:rsid w:val="000D5376"/>
    <w:rsid w:val="000D5BAC"/>
    <w:rsid w:val="000D69AD"/>
    <w:rsid w:val="000D7077"/>
    <w:rsid w:val="000D7FF0"/>
    <w:rsid w:val="000E05E7"/>
    <w:rsid w:val="000E20E8"/>
    <w:rsid w:val="000E62B3"/>
    <w:rsid w:val="000E7270"/>
    <w:rsid w:val="000E7497"/>
    <w:rsid w:val="000E7BCE"/>
    <w:rsid w:val="000F14F0"/>
    <w:rsid w:val="000F2674"/>
    <w:rsid w:val="000F2C9F"/>
    <w:rsid w:val="001028EE"/>
    <w:rsid w:val="00105368"/>
    <w:rsid w:val="001074B8"/>
    <w:rsid w:val="00110AA3"/>
    <w:rsid w:val="00111362"/>
    <w:rsid w:val="00112821"/>
    <w:rsid w:val="001165BC"/>
    <w:rsid w:val="00116F6D"/>
    <w:rsid w:val="0011767B"/>
    <w:rsid w:val="00120598"/>
    <w:rsid w:val="00122AC5"/>
    <w:rsid w:val="00124417"/>
    <w:rsid w:val="00127497"/>
    <w:rsid w:val="00132B3B"/>
    <w:rsid w:val="001341F1"/>
    <w:rsid w:val="001345DC"/>
    <w:rsid w:val="00142DA2"/>
    <w:rsid w:val="00154E6A"/>
    <w:rsid w:val="00156EE0"/>
    <w:rsid w:val="001570CF"/>
    <w:rsid w:val="0016356E"/>
    <w:rsid w:val="00166C72"/>
    <w:rsid w:val="0016735A"/>
    <w:rsid w:val="00171DDD"/>
    <w:rsid w:val="001734E5"/>
    <w:rsid w:val="00173AC9"/>
    <w:rsid w:val="001749C3"/>
    <w:rsid w:val="001761DD"/>
    <w:rsid w:val="00181876"/>
    <w:rsid w:val="00181A38"/>
    <w:rsid w:val="00184B30"/>
    <w:rsid w:val="001852F8"/>
    <w:rsid w:val="0019274D"/>
    <w:rsid w:val="001931B3"/>
    <w:rsid w:val="0019424C"/>
    <w:rsid w:val="00194A5E"/>
    <w:rsid w:val="001A25DE"/>
    <w:rsid w:val="001A55CD"/>
    <w:rsid w:val="001A5F7D"/>
    <w:rsid w:val="001A7EB9"/>
    <w:rsid w:val="001B22C0"/>
    <w:rsid w:val="001B5412"/>
    <w:rsid w:val="001B668A"/>
    <w:rsid w:val="001B79E4"/>
    <w:rsid w:val="001C15A9"/>
    <w:rsid w:val="001C263B"/>
    <w:rsid w:val="001D349D"/>
    <w:rsid w:val="001D3811"/>
    <w:rsid w:val="001D4986"/>
    <w:rsid w:val="001E0968"/>
    <w:rsid w:val="001E09EB"/>
    <w:rsid w:val="001E21FB"/>
    <w:rsid w:val="001E3010"/>
    <w:rsid w:val="001F35DC"/>
    <w:rsid w:val="001F3CF7"/>
    <w:rsid w:val="001F6377"/>
    <w:rsid w:val="001F7A1E"/>
    <w:rsid w:val="002013DB"/>
    <w:rsid w:val="00212717"/>
    <w:rsid w:val="00215715"/>
    <w:rsid w:val="00222D9B"/>
    <w:rsid w:val="002236EA"/>
    <w:rsid w:val="00232451"/>
    <w:rsid w:val="00233D73"/>
    <w:rsid w:val="00234470"/>
    <w:rsid w:val="00236CA3"/>
    <w:rsid w:val="00250763"/>
    <w:rsid w:val="00254062"/>
    <w:rsid w:val="00257528"/>
    <w:rsid w:val="00262039"/>
    <w:rsid w:val="00266DC0"/>
    <w:rsid w:val="002702E0"/>
    <w:rsid w:val="00270795"/>
    <w:rsid w:val="002728AF"/>
    <w:rsid w:val="002729CA"/>
    <w:rsid w:val="00276A1E"/>
    <w:rsid w:val="002776B1"/>
    <w:rsid w:val="00277EA5"/>
    <w:rsid w:val="002807E9"/>
    <w:rsid w:val="00280D48"/>
    <w:rsid w:val="00282FA5"/>
    <w:rsid w:val="00283037"/>
    <w:rsid w:val="00284D43"/>
    <w:rsid w:val="00291732"/>
    <w:rsid w:val="00294291"/>
    <w:rsid w:val="00297ED8"/>
    <w:rsid w:val="002A1B94"/>
    <w:rsid w:val="002A3488"/>
    <w:rsid w:val="002A3F22"/>
    <w:rsid w:val="002A4AE5"/>
    <w:rsid w:val="002A682C"/>
    <w:rsid w:val="002B1841"/>
    <w:rsid w:val="002B25D6"/>
    <w:rsid w:val="002B2BD6"/>
    <w:rsid w:val="002B2BE2"/>
    <w:rsid w:val="002B3834"/>
    <w:rsid w:val="002B4D0E"/>
    <w:rsid w:val="002B50AA"/>
    <w:rsid w:val="002B6795"/>
    <w:rsid w:val="002B6E3F"/>
    <w:rsid w:val="002B7CA1"/>
    <w:rsid w:val="002C7DF2"/>
    <w:rsid w:val="002D2649"/>
    <w:rsid w:val="002E078E"/>
    <w:rsid w:val="002E117B"/>
    <w:rsid w:val="002E18C3"/>
    <w:rsid w:val="002F3364"/>
    <w:rsid w:val="002F3904"/>
    <w:rsid w:val="002F39A0"/>
    <w:rsid w:val="002F4EC6"/>
    <w:rsid w:val="002F5F32"/>
    <w:rsid w:val="002F613F"/>
    <w:rsid w:val="002F6A75"/>
    <w:rsid w:val="002F6F28"/>
    <w:rsid w:val="00302521"/>
    <w:rsid w:val="00303D37"/>
    <w:rsid w:val="00305FAF"/>
    <w:rsid w:val="00312429"/>
    <w:rsid w:val="0032124D"/>
    <w:rsid w:val="00327C06"/>
    <w:rsid w:val="00327F2D"/>
    <w:rsid w:val="00330BA7"/>
    <w:rsid w:val="003325CD"/>
    <w:rsid w:val="00342EB7"/>
    <w:rsid w:val="00347FF2"/>
    <w:rsid w:val="0035128C"/>
    <w:rsid w:val="003513EF"/>
    <w:rsid w:val="00354AC5"/>
    <w:rsid w:val="00354AEE"/>
    <w:rsid w:val="00357682"/>
    <w:rsid w:val="003629F7"/>
    <w:rsid w:val="00364983"/>
    <w:rsid w:val="00367F36"/>
    <w:rsid w:val="003751B1"/>
    <w:rsid w:val="00382CA2"/>
    <w:rsid w:val="0038730D"/>
    <w:rsid w:val="00387369"/>
    <w:rsid w:val="003907E5"/>
    <w:rsid w:val="00390D2A"/>
    <w:rsid w:val="0039282F"/>
    <w:rsid w:val="003957E5"/>
    <w:rsid w:val="00396029"/>
    <w:rsid w:val="00397309"/>
    <w:rsid w:val="00397A07"/>
    <w:rsid w:val="003A6749"/>
    <w:rsid w:val="003A6E8B"/>
    <w:rsid w:val="003A7C78"/>
    <w:rsid w:val="003B04C5"/>
    <w:rsid w:val="003B1296"/>
    <w:rsid w:val="003B1FE8"/>
    <w:rsid w:val="003B30E8"/>
    <w:rsid w:val="003B3464"/>
    <w:rsid w:val="003B505E"/>
    <w:rsid w:val="003C0971"/>
    <w:rsid w:val="003C66F1"/>
    <w:rsid w:val="003D742E"/>
    <w:rsid w:val="003E0301"/>
    <w:rsid w:val="003E1A77"/>
    <w:rsid w:val="003E21B4"/>
    <w:rsid w:val="003E2C55"/>
    <w:rsid w:val="003F006A"/>
    <w:rsid w:val="003F3FE7"/>
    <w:rsid w:val="003F49FD"/>
    <w:rsid w:val="003F5AAE"/>
    <w:rsid w:val="003F7718"/>
    <w:rsid w:val="004013D1"/>
    <w:rsid w:val="00401F51"/>
    <w:rsid w:val="00403189"/>
    <w:rsid w:val="004033C5"/>
    <w:rsid w:val="0040581E"/>
    <w:rsid w:val="00423ED4"/>
    <w:rsid w:val="004253C0"/>
    <w:rsid w:val="00431D4D"/>
    <w:rsid w:val="0043299A"/>
    <w:rsid w:val="00434219"/>
    <w:rsid w:val="00437A31"/>
    <w:rsid w:val="0044358E"/>
    <w:rsid w:val="00444C39"/>
    <w:rsid w:val="00446458"/>
    <w:rsid w:val="00454714"/>
    <w:rsid w:val="004556DB"/>
    <w:rsid w:val="0046007A"/>
    <w:rsid w:val="0046326F"/>
    <w:rsid w:val="004647DD"/>
    <w:rsid w:val="00466AC9"/>
    <w:rsid w:val="004764E2"/>
    <w:rsid w:val="00477B6F"/>
    <w:rsid w:val="004803B4"/>
    <w:rsid w:val="004804E1"/>
    <w:rsid w:val="00480672"/>
    <w:rsid w:val="004837C1"/>
    <w:rsid w:val="00486DC5"/>
    <w:rsid w:val="0049011A"/>
    <w:rsid w:val="00492067"/>
    <w:rsid w:val="0049360B"/>
    <w:rsid w:val="0049630F"/>
    <w:rsid w:val="0049762E"/>
    <w:rsid w:val="004A048A"/>
    <w:rsid w:val="004A36C2"/>
    <w:rsid w:val="004A5203"/>
    <w:rsid w:val="004A6E4F"/>
    <w:rsid w:val="004A7E4B"/>
    <w:rsid w:val="004B6E89"/>
    <w:rsid w:val="004B7783"/>
    <w:rsid w:val="004C0087"/>
    <w:rsid w:val="004C7698"/>
    <w:rsid w:val="004D01E5"/>
    <w:rsid w:val="004D27DC"/>
    <w:rsid w:val="004D2C36"/>
    <w:rsid w:val="004D3321"/>
    <w:rsid w:val="004D4A26"/>
    <w:rsid w:val="004D4E6B"/>
    <w:rsid w:val="004D59F7"/>
    <w:rsid w:val="004D6D20"/>
    <w:rsid w:val="004E0A32"/>
    <w:rsid w:val="004F4568"/>
    <w:rsid w:val="00503FC7"/>
    <w:rsid w:val="005046DB"/>
    <w:rsid w:val="00505621"/>
    <w:rsid w:val="0050701D"/>
    <w:rsid w:val="00510120"/>
    <w:rsid w:val="00517473"/>
    <w:rsid w:val="00517AC4"/>
    <w:rsid w:val="005200CB"/>
    <w:rsid w:val="005208E8"/>
    <w:rsid w:val="00531AB4"/>
    <w:rsid w:val="0053472D"/>
    <w:rsid w:val="00537F8D"/>
    <w:rsid w:val="00541B65"/>
    <w:rsid w:val="00541D5E"/>
    <w:rsid w:val="00542171"/>
    <w:rsid w:val="00542E81"/>
    <w:rsid w:val="00542FDC"/>
    <w:rsid w:val="00545C26"/>
    <w:rsid w:val="00547FD8"/>
    <w:rsid w:val="00550333"/>
    <w:rsid w:val="00550570"/>
    <w:rsid w:val="00551463"/>
    <w:rsid w:val="005520EC"/>
    <w:rsid w:val="00561865"/>
    <w:rsid w:val="00562192"/>
    <w:rsid w:val="00563CD4"/>
    <w:rsid w:val="00564418"/>
    <w:rsid w:val="005652FF"/>
    <w:rsid w:val="005702BA"/>
    <w:rsid w:val="00570BF3"/>
    <w:rsid w:val="00570C1A"/>
    <w:rsid w:val="00574DC3"/>
    <w:rsid w:val="0057648F"/>
    <w:rsid w:val="005768BD"/>
    <w:rsid w:val="00580A13"/>
    <w:rsid w:val="005812CC"/>
    <w:rsid w:val="005815A4"/>
    <w:rsid w:val="00583576"/>
    <w:rsid w:val="00583DA7"/>
    <w:rsid w:val="0058542F"/>
    <w:rsid w:val="0058595C"/>
    <w:rsid w:val="005873F1"/>
    <w:rsid w:val="00596847"/>
    <w:rsid w:val="00596BBC"/>
    <w:rsid w:val="005B20EC"/>
    <w:rsid w:val="005B2A4A"/>
    <w:rsid w:val="005B3D8C"/>
    <w:rsid w:val="005B481D"/>
    <w:rsid w:val="005B6BA8"/>
    <w:rsid w:val="005B709F"/>
    <w:rsid w:val="005C180A"/>
    <w:rsid w:val="005C4C8E"/>
    <w:rsid w:val="005D440F"/>
    <w:rsid w:val="005D4793"/>
    <w:rsid w:val="005D65B0"/>
    <w:rsid w:val="005D70D6"/>
    <w:rsid w:val="005E0722"/>
    <w:rsid w:val="005E1806"/>
    <w:rsid w:val="005E23BC"/>
    <w:rsid w:val="005E4032"/>
    <w:rsid w:val="005E4A48"/>
    <w:rsid w:val="005E6334"/>
    <w:rsid w:val="005E6B38"/>
    <w:rsid w:val="005F080C"/>
    <w:rsid w:val="005F379E"/>
    <w:rsid w:val="00600D3E"/>
    <w:rsid w:val="006133BB"/>
    <w:rsid w:val="006134E6"/>
    <w:rsid w:val="00614877"/>
    <w:rsid w:val="00621A48"/>
    <w:rsid w:val="0062295E"/>
    <w:rsid w:val="00623474"/>
    <w:rsid w:val="006247C4"/>
    <w:rsid w:val="00626DA7"/>
    <w:rsid w:val="006275D5"/>
    <w:rsid w:val="00627EAC"/>
    <w:rsid w:val="00631549"/>
    <w:rsid w:val="0063284A"/>
    <w:rsid w:val="006366C1"/>
    <w:rsid w:val="0064098E"/>
    <w:rsid w:val="006411AA"/>
    <w:rsid w:val="00642E04"/>
    <w:rsid w:val="00645509"/>
    <w:rsid w:val="006478C3"/>
    <w:rsid w:val="00647B02"/>
    <w:rsid w:val="0065520D"/>
    <w:rsid w:val="00656475"/>
    <w:rsid w:val="006633FB"/>
    <w:rsid w:val="006679F8"/>
    <w:rsid w:val="006738EE"/>
    <w:rsid w:val="00673D47"/>
    <w:rsid w:val="00675B50"/>
    <w:rsid w:val="00677D11"/>
    <w:rsid w:val="00683ECA"/>
    <w:rsid w:val="00686E55"/>
    <w:rsid w:val="00691E15"/>
    <w:rsid w:val="006959F2"/>
    <w:rsid w:val="006A1196"/>
    <w:rsid w:val="006A2889"/>
    <w:rsid w:val="006A2F04"/>
    <w:rsid w:val="006B02C8"/>
    <w:rsid w:val="006B138B"/>
    <w:rsid w:val="006B34FF"/>
    <w:rsid w:val="006B438C"/>
    <w:rsid w:val="006B48EA"/>
    <w:rsid w:val="006C44DF"/>
    <w:rsid w:val="006C473C"/>
    <w:rsid w:val="006C630B"/>
    <w:rsid w:val="006C72EF"/>
    <w:rsid w:val="006D1FA2"/>
    <w:rsid w:val="006D3062"/>
    <w:rsid w:val="006D64A0"/>
    <w:rsid w:val="006D78EE"/>
    <w:rsid w:val="006E0A9E"/>
    <w:rsid w:val="006E2A86"/>
    <w:rsid w:val="006E7A46"/>
    <w:rsid w:val="006E7FA0"/>
    <w:rsid w:val="006F4810"/>
    <w:rsid w:val="006F6C52"/>
    <w:rsid w:val="007075EB"/>
    <w:rsid w:val="007078AB"/>
    <w:rsid w:val="00710FE4"/>
    <w:rsid w:val="007143FE"/>
    <w:rsid w:val="00714A4E"/>
    <w:rsid w:val="00715240"/>
    <w:rsid w:val="00721184"/>
    <w:rsid w:val="00723A81"/>
    <w:rsid w:val="00725B32"/>
    <w:rsid w:val="0072623B"/>
    <w:rsid w:val="007269CF"/>
    <w:rsid w:val="00731F89"/>
    <w:rsid w:val="00734D39"/>
    <w:rsid w:val="00735708"/>
    <w:rsid w:val="0073609B"/>
    <w:rsid w:val="007362B0"/>
    <w:rsid w:val="00736C92"/>
    <w:rsid w:val="00742C47"/>
    <w:rsid w:val="00743104"/>
    <w:rsid w:val="0074349E"/>
    <w:rsid w:val="00745B86"/>
    <w:rsid w:val="00750069"/>
    <w:rsid w:val="00752384"/>
    <w:rsid w:val="00760220"/>
    <w:rsid w:val="00771692"/>
    <w:rsid w:val="0077775E"/>
    <w:rsid w:val="00787D38"/>
    <w:rsid w:val="00787E9D"/>
    <w:rsid w:val="00795825"/>
    <w:rsid w:val="007A012B"/>
    <w:rsid w:val="007A2F7B"/>
    <w:rsid w:val="007A6F28"/>
    <w:rsid w:val="007B0E37"/>
    <w:rsid w:val="007B13C5"/>
    <w:rsid w:val="007B22C9"/>
    <w:rsid w:val="007C2470"/>
    <w:rsid w:val="007C7E72"/>
    <w:rsid w:val="007D04E0"/>
    <w:rsid w:val="007D4EC7"/>
    <w:rsid w:val="007D7B91"/>
    <w:rsid w:val="007E1164"/>
    <w:rsid w:val="007E37CE"/>
    <w:rsid w:val="00801119"/>
    <w:rsid w:val="0080239F"/>
    <w:rsid w:val="008035B8"/>
    <w:rsid w:val="00804624"/>
    <w:rsid w:val="00810E25"/>
    <w:rsid w:val="00811219"/>
    <w:rsid w:val="00811719"/>
    <w:rsid w:val="0082350F"/>
    <w:rsid w:val="0083030F"/>
    <w:rsid w:val="00832BBB"/>
    <w:rsid w:val="00834E1A"/>
    <w:rsid w:val="008366F5"/>
    <w:rsid w:val="00837CB6"/>
    <w:rsid w:val="00837D5B"/>
    <w:rsid w:val="0084119F"/>
    <w:rsid w:val="008418AB"/>
    <w:rsid w:val="00841931"/>
    <w:rsid w:val="00846571"/>
    <w:rsid w:val="0085072F"/>
    <w:rsid w:val="00851A48"/>
    <w:rsid w:val="00852E64"/>
    <w:rsid w:val="0085424C"/>
    <w:rsid w:val="0085730F"/>
    <w:rsid w:val="00862BEA"/>
    <w:rsid w:val="00862C47"/>
    <w:rsid w:val="00866AE5"/>
    <w:rsid w:val="00870BFE"/>
    <w:rsid w:val="008712FB"/>
    <w:rsid w:val="00871322"/>
    <w:rsid w:val="00872985"/>
    <w:rsid w:val="00873EF8"/>
    <w:rsid w:val="008745F2"/>
    <w:rsid w:val="00874AC1"/>
    <w:rsid w:val="008776D9"/>
    <w:rsid w:val="00881F6E"/>
    <w:rsid w:val="00883BFC"/>
    <w:rsid w:val="008853D2"/>
    <w:rsid w:val="00893BAD"/>
    <w:rsid w:val="008A0512"/>
    <w:rsid w:val="008A0F09"/>
    <w:rsid w:val="008A2A65"/>
    <w:rsid w:val="008A694E"/>
    <w:rsid w:val="008A6E3E"/>
    <w:rsid w:val="008B1FE4"/>
    <w:rsid w:val="008B2ADF"/>
    <w:rsid w:val="008B6555"/>
    <w:rsid w:val="008B7DCE"/>
    <w:rsid w:val="008C72AF"/>
    <w:rsid w:val="008C7998"/>
    <w:rsid w:val="008D0BAD"/>
    <w:rsid w:val="008D1F8E"/>
    <w:rsid w:val="008D3429"/>
    <w:rsid w:val="008E0538"/>
    <w:rsid w:val="008E2BD8"/>
    <w:rsid w:val="008E3296"/>
    <w:rsid w:val="008E4A7E"/>
    <w:rsid w:val="008E576E"/>
    <w:rsid w:val="008E60AC"/>
    <w:rsid w:val="008E7452"/>
    <w:rsid w:val="008F33E3"/>
    <w:rsid w:val="008F3DAE"/>
    <w:rsid w:val="008F6578"/>
    <w:rsid w:val="008F6696"/>
    <w:rsid w:val="008F710C"/>
    <w:rsid w:val="008F72AA"/>
    <w:rsid w:val="008F7529"/>
    <w:rsid w:val="0090032C"/>
    <w:rsid w:val="0090046E"/>
    <w:rsid w:val="00900AFC"/>
    <w:rsid w:val="009015CF"/>
    <w:rsid w:val="00903470"/>
    <w:rsid w:val="009061D2"/>
    <w:rsid w:val="00910C78"/>
    <w:rsid w:val="00914155"/>
    <w:rsid w:val="00916949"/>
    <w:rsid w:val="009242FE"/>
    <w:rsid w:val="00925D10"/>
    <w:rsid w:val="00930A72"/>
    <w:rsid w:val="009323E9"/>
    <w:rsid w:val="00933A29"/>
    <w:rsid w:val="00937CC5"/>
    <w:rsid w:val="0094726D"/>
    <w:rsid w:val="009503B7"/>
    <w:rsid w:val="00951313"/>
    <w:rsid w:val="00953913"/>
    <w:rsid w:val="00953EB3"/>
    <w:rsid w:val="00962664"/>
    <w:rsid w:val="009641F9"/>
    <w:rsid w:val="009667BD"/>
    <w:rsid w:val="00970021"/>
    <w:rsid w:val="00970EBB"/>
    <w:rsid w:val="00971873"/>
    <w:rsid w:val="00975C4C"/>
    <w:rsid w:val="009760D2"/>
    <w:rsid w:val="009834C6"/>
    <w:rsid w:val="00985821"/>
    <w:rsid w:val="0099366C"/>
    <w:rsid w:val="00996B07"/>
    <w:rsid w:val="009A3163"/>
    <w:rsid w:val="009A6155"/>
    <w:rsid w:val="009B04FB"/>
    <w:rsid w:val="009B0A1F"/>
    <w:rsid w:val="009B101E"/>
    <w:rsid w:val="009B17B6"/>
    <w:rsid w:val="009B42FF"/>
    <w:rsid w:val="009B7EC3"/>
    <w:rsid w:val="009C04DB"/>
    <w:rsid w:val="009C1AE0"/>
    <w:rsid w:val="009C3246"/>
    <w:rsid w:val="009C376C"/>
    <w:rsid w:val="009C588E"/>
    <w:rsid w:val="009C5AB5"/>
    <w:rsid w:val="009D0859"/>
    <w:rsid w:val="009D0B87"/>
    <w:rsid w:val="009D761A"/>
    <w:rsid w:val="009E11B7"/>
    <w:rsid w:val="009F12A6"/>
    <w:rsid w:val="009F4A9A"/>
    <w:rsid w:val="009F5665"/>
    <w:rsid w:val="009F67B4"/>
    <w:rsid w:val="00A058E8"/>
    <w:rsid w:val="00A11CFD"/>
    <w:rsid w:val="00A1221B"/>
    <w:rsid w:val="00A14668"/>
    <w:rsid w:val="00A14DA6"/>
    <w:rsid w:val="00A24141"/>
    <w:rsid w:val="00A24E4E"/>
    <w:rsid w:val="00A274E4"/>
    <w:rsid w:val="00A27EF4"/>
    <w:rsid w:val="00A350C1"/>
    <w:rsid w:val="00A35280"/>
    <w:rsid w:val="00A42077"/>
    <w:rsid w:val="00A43DC4"/>
    <w:rsid w:val="00A54440"/>
    <w:rsid w:val="00A55055"/>
    <w:rsid w:val="00A60DA8"/>
    <w:rsid w:val="00A633ED"/>
    <w:rsid w:val="00A64229"/>
    <w:rsid w:val="00A66E57"/>
    <w:rsid w:val="00A70378"/>
    <w:rsid w:val="00A71F7D"/>
    <w:rsid w:val="00A73D3D"/>
    <w:rsid w:val="00A76969"/>
    <w:rsid w:val="00A770E8"/>
    <w:rsid w:val="00A77FDB"/>
    <w:rsid w:val="00A81B86"/>
    <w:rsid w:val="00A83219"/>
    <w:rsid w:val="00A90572"/>
    <w:rsid w:val="00A92B97"/>
    <w:rsid w:val="00A93E77"/>
    <w:rsid w:val="00A94268"/>
    <w:rsid w:val="00A946D3"/>
    <w:rsid w:val="00A9504D"/>
    <w:rsid w:val="00A95C33"/>
    <w:rsid w:val="00AA0F54"/>
    <w:rsid w:val="00AA455B"/>
    <w:rsid w:val="00AA735C"/>
    <w:rsid w:val="00AB1689"/>
    <w:rsid w:val="00AB2035"/>
    <w:rsid w:val="00AB2D4C"/>
    <w:rsid w:val="00AB402C"/>
    <w:rsid w:val="00AB5D81"/>
    <w:rsid w:val="00AC087C"/>
    <w:rsid w:val="00AC1B41"/>
    <w:rsid w:val="00AC65C7"/>
    <w:rsid w:val="00AD37D3"/>
    <w:rsid w:val="00AD41B2"/>
    <w:rsid w:val="00AD42D9"/>
    <w:rsid w:val="00AD4414"/>
    <w:rsid w:val="00AE4EB9"/>
    <w:rsid w:val="00AF3F5C"/>
    <w:rsid w:val="00AF4386"/>
    <w:rsid w:val="00AF7E2B"/>
    <w:rsid w:val="00B032FB"/>
    <w:rsid w:val="00B06BBD"/>
    <w:rsid w:val="00B10BBA"/>
    <w:rsid w:val="00B11512"/>
    <w:rsid w:val="00B15389"/>
    <w:rsid w:val="00B1655B"/>
    <w:rsid w:val="00B26298"/>
    <w:rsid w:val="00B315A8"/>
    <w:rsid w:val="00B32070"/>
    <w:rsid w:val="00B40A95"/>
    <w:rsid w:val="00B415CA"/>
    <w:rsid w:val="00B43903"/>
    <w:rsid w:val="00B439AB"/>
    <w:rsid w:val="00B45285"/>
    <w:rsid w:val="00B45A40"/>
    <w:rsid w:val="00B6181B"/>
    <w:rsid w:val="00B64E87"/>
    <w:rsid w:val="00B7401C"/>
    <w:rsid w:val="00B76EE1"/>
    <w:rsid w:val="00B77AA3"/>
    <w:rsid w:val="00B8636F"/>
    <w:rsid w:val="00B91B7F"/>
    <w:rsid w:val="00B93C0E"/>
    <w:rsid w:val="00BA01B2"/>
    <w:rsid w:val="00BA13D0"/>
    <w:rsid w:val="00BA3FAF"/>
    <w:rsid w:val="00BA56CA"/>
    <w:rsid w:val="00BA5EDA"/>
    <w:rsid w:val="00BA78C6"/>
    <w:rsid w:val="00BB2D80"/>
    <w:rsid w:val="00BC1785"/>
    <w:rsid w:val="00BC2091"/>
    <w:rsid w:val="00BC2F0A"/>
    <w:rsid w:val="00BC435A"/>
    <w:rsid w:val="00BD1BBA"/>
    <w:rsid w:val="00BD343D"/>
    <w:rsid w:val="00BD788E"/>
    <w:rsid w:val="00BE02A4"/>
    <w:rsid w:val="00BE46AB"/>
    <w:rsid w:val="00BE5C51"/>
    <w:rsid w:val="00BF2487"/>
    <w:rsid w:val="00BF3BA4"/>
    <w:rsid w:val="00BF5FCD"/>
    <w:rsid w:val="00BF636E"/>
    <w:rsid w:val="00C02836"/>
    <w:rsid w:val="00C074BA"/>
    <w:rsid w:val="00C114B5"/>
    <w:rsid w:val="00C13B18"/>
    <w:rsid w:val="00C15526"/>
    <w:rsid w:val="00C20340"/>
    <w:rsid w:val="00C21A8C"/>
    <w:rsid w:val="00C21CBE"/>
    <w:rsid w:val="00C25E83"/>
    <w:rsid w:val="00C42F36"/>
    <w:rsid w:val="00C43DD4"/>
    <w:rsid w:val="00C467BC"/>
    <w:rsid w:val="00C4779B"/>
    <w:rsid w:val="00C5064C"/>
    <w:rsid w:val="00C53C29"/>
    <w:rsid w:val="00C54EFC"/>
    <w:rsid w:val="00C56A15"/>
    <w:rsid w:val="00C629DD"/>
    <w:rsid w:val="00C6613F"/>
    <w:rsid w:val="00C66C08"/>
    <w:rsid w:val="00C70702"/>
    <w:rsid w:val="00C71742"/>
    <w:rsid w:val="00C71B41"/>
    <w:rsid w:val="00C723DC"/>
    <w:rsid w:val="00C737BE"/>
    <w:rsid w:val="00C75F97"/>
    <w:rsid w:val="00C76155"/>
    <w:rsid w:val="00C76A75"/>
    <w:rsid w:val="00C772B8"/>
    <w:rsid w:val="00C82EF5"/>
    <w:rsid w:val="00C8666E"/>
    <w:rsid w:val="00C93D81"/>
    <w:rsid w:val="00C96776"/>
    <w:rsid w:val="00C96F5F"/>
    <w:rsid w:val="00C9750C"/>
    <w:rsid w:val="00CA13BE"/>
    <w:rsid w:val="00CA3CF5"/>
    <w:rsid w:val="00CA447E"/>
    <w:rsid w:val="00CA517D"/>
    <w:rsid w:val="00CB17DB"/>
    <w:rsid w:val="00CB4367"/>
    <w:rsid w:val="00CC1774"/>
    <w:rsid w:val="00CC46E7"/>
    <w:rsid w:val="00CC4FE2"/>
    <w:rsid w:val="00CD4C34"/>
    <w:rsid w:val="00CD6C4C"/>
    <w:rsid w:val="00CE6E0E"/>
    <w:rsid w:val="00CF10EC"/>
    <w:rsid w:val="00CF3114"/>
    <w:rsid w:val="00CF3B31"/>
    <w:rsid w:val="00CF3EDA"/>
    <w:rsid w:val="00D00F3C"/>
    <w:rsid w:val="00D03014"/>
    <w:rsid w:val="00D07C29"/>
    <w:rsid w:val="00D116F1"/>
    <w:rsid w:val="00D12066"/>
    <w:rsid w:val="00D13B12"/>
    <w:rsid w:val="00D1418E"/>
    <w:rsid w:val="00D15B93"/>
    <w:rsid w:val="00D20F52"/>
    <w:rsid w:val="00D2178E"/>
    <w:rsid w:val="00D2273E"/>
    <w:rsid w:val="00D239C7"/>
    <w:rsid w:val="00D24F4D"/>
    <w:rsid w:val="00D323BF"/>
    <w:rsid w:val="00D326BB"/>
    <w:rsid w:val="00D3289B"/>
    <w:rsid w:val="00D365F0"/>
    <w:rsid w:val="00D405D1"/>
    <w:rsid w:val="00D42143"/>
    <w:rsid w:val="00D43C9F"/>
    <w:rsid w:val="00D469B7"/>
    <w:rsid w:val="00D5058B"/>
    <w:rsid w:val="00D51B6C"/>
    <w:rsid w:val="00D5645F"/>
    <w:rsid w:val="00D57D06"/>
    <w:rsid w:val="00D606E6"/>
    <w:rsid w:val="00D64559"/>
    <w:rsid w:val="00D6655A"/>
    <w:rsid w:val="00D70057"/>
    <w:rsid w:val="00D7059D"/>
    <w:rsid w:val="00D75D42"/>
    <w:rsid w:val="00D77EFA"/>
    <w:rsid w:val="00D85B72"/>
    <w:rsid w:val="00D86D20"/>
    <w:rsid w:val="00D870C1"/>
    <w:rsid w:val="00D877B4"/>
    <w:rsid w:val="00D87DB4"/>
    <w:rsid w:val="00D94778"/>
    <w:rsid w:val="00DA0F58"/>
    <w:rsid w:val="00DA2B77"/>
    <w:rsid w:val="00DA4EC4"/>
    <w:rsid w:val="00DB0392"/>
    <w:rsid w:val="00DB1ADB"/>
    <w:rsid w:val="00DC3BED"/>
    <w:rsid w:val="00DC5385"/>
    <w:rsid w:val="00DC5999"/>
    <w:rsid w:val="00DD3951"/>
    <w:rsid w:val="00DD617A"/>
    <w:rsid w:val="00DD619F"/>
    <w:rsid w:val="00DE0EE6"/>
    <w:rsid w:val="00DE21E7"/>
    <w:rsid w:val="00DF3E8E"/>
    <w:rsid w:val="00DF4C6C"/>
    <w:rsid w:val="00DF7CB5"/>
    <w:rsid w:val="00E00710"/>
    <w:rsid w:val="00E00B82"/>
    <w:rsid w:val="00E01CE1"/>
    <w:rsid w:val="00E01F84"/>
    <w:rsid w:val="00E124B2"/>
    <w:rsid w:val="00E13A1F"/>
    <w:rsid w:val="00E17753"/>
    <w:rsid w:val="00E23B3B"/>
    <w:rsid w:val="00E32E68"/>
    <w:rsid w:val="00E33AE6"/>
    <w:rsid w:val="00E361B3"/>
    <w:rsid w:val="00E361E4"/>
    <w:rsid w:val="00E377E7"/>
    <w:rsid w:val="00E378E6"/>
    <w:rsid w:val="00E415AE"/>
    <w:rsid w:val="00E42F41"/>
    <w:rsid w:val="00E43140"/>
    <w:rsid w:val="00E43EC7"/>
    <w:rsid w:val="00E51A2E"/>
    <w:rsid w:val="00E541D9"/>
    <w:rsid w:val="00E56132"/>
    <w:rsid w:val="00E5647F"/>
    <w:rsid w:val="00E56F8B"/>
    <w:rsid w:val="00E5709B"/>
    <w:rsid w:val="00E65703"/>
    <w:rsid w:val="00E710DD"/>
    <w:rsid w:val="00E740B9"/>
    <w:rsid w:val="00E76BDC"/>
    <w:rsid w:val="00E77EA2"/>
    <w:rsid w:val="00E77F39"/>
    <w:rsid w:val="00E800B2"/>
    <w:rsid w:val="00E814EF"/>
    <w:rsid w:val="00E82E09"/>
    <w:rsid w:val="00E90061"/>
    <w:rsid w:val="00E90FC5"/>
    <w:rsid w:val="00E91609"/>
    <w:rsid w:val="00E920BC"/>
    <w:rsid w:val="00E92840"/>
    <w:rsid w:val="00E92C2E"/>
    <w:rsid w:val="00EB4406"/>
    <w:rsid w:val="00EC0B89"/>
    <w:rsid w:val="00EC3D01"/>
    <w:rsid w:val="00EC70BC"/>
    <w:rsid w:val="00ED3DB2"/>
    <w:rsid w:val="00ED77E9"/>
    <w:rsid w:val="00ED7C06"/>
    <w:rsid w:val="00EE07D3"/>
    <w:rsid w:val="00EE09A3"/>
    <w:rsid w:val="00EE0BEB"/>
    <w:rsid w:val="00EE18C1"/>
    <w:rsid w:val="00EE775D"/>
    <w:rsid w:val="00EF3150"/>
    <w:rsid w:val="00EF561C"/>
    <w:rsid w:val="00EF62AD"/>
    <w:rsid w:val="00F011F5"/>
    <w:rsid w:val="00F02492"/>
    <w:rsid w:val="00F0294D"/>
    <w:rsid w:val="00F05D73"/>
    <w:rsid w:val="00F16F19"/>
    <w:rsid w:val="00F2055C"/>
    <w:rsid w:val="00F20E23"/>
    <w:rsid w:val="00F21620"/>
    <w:rsid w:val="00F33A5E"/>
    <w:rsid w:val="00F36386"/>
    <w:rsid w:val="00F37070"/>
    <w:rsid w:val="00F37686"/>
    <w:rsid w:val="00F4047B"/>
    <w:rsid w:val="00F40AC5"/>
    <w:rsid w:val="00F44D8A"/>
    <w:rsid w:val="00F4594F"/>
    <w:rsid w:val="00F464C4"/>
    <w:rsid w:val="00F508EA"/>
    <w:rsid w:val="00F52E55"/>
    <w:rsid w:val="00F54521"/>
    <w:rsid w:val="00F56AAD"/>
    <w:rsid w:val="00F636D4"/>
    <w:rsid w:val="00F6696C"/>
    <w:rsid w:val="00F716AE"/>
    <w:rsid w:val="00F71AD0"/>
    <w:rsid w:val="00F72091"/>
    <w:rsid w:val="00F74D77"/>
    <w:rsid w:val="00F76584"/>
    <w:rsid w:val="00F77D63"/>
    <w:rsid w:val="00F83F9B"/>
    <w:rsid w:val="00F87228"/>
    <w:rsid w:val="00F90B29"/>
    <w:rsid w:val="00F92E87"/>
    <w:rsid w:val="00FA399A"/>
    <w:rsid w:val="00FA534C"/>
    <w:rsid w:val="00FB0410"/>
    <w:rsid w:val="00FB45B0"/>
    <w:rsid w:val="00FB47D4"/>
    <w:rsid w:val="00FB54CD"/>
    <w:rsid w:val="00FB555F"/>
    <w:rsid w:val="00FC2563"/>
    <w:rsid w:val="00FC767A"/>
    <w:rsid w:val="00FD0950"/>
    <w:rsid w:val="00FD0E2B"/>
    <w:rsid w:val="00FD314D"/>
    <w:rsid w:val="00FE280C"/>
    <w:rsid w:val="00FF09FD"/>
    <w:rsid w:val="00FF2097"/>
    <w:rsid w:val="00FF2920"/>
    <w:rsid w:val="00FF4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2A"/>
  </w:style>
  <w:style w:type="paragraph" w:styleId="1">
    <w:name w:val="heading 1"/>
    <w:basedOn w:val="a"/>
    <w:next w:val="a"/>
    <w:link w:val="10"/>
    <w:uiPriority w:val="99"/>
    <w:qFormat/>
    <w:rsid w:val="00F90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6555"/>
    <w:pPr>
      <w:keepNext/>
      <w:spacing w:after="0" w:line="240" w:lineRule="auto"/>
      <w:ind w:left="4956" w:firstLine="708"/>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AC65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58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27EAC"/>
    <w:pPr>
      <w:keepNext/>
      <w:tabs>
        <w:tab w:val="num" w:pos="0"/>
      </w:tabs>
      <w:suppressAutoHyphens/>
      <w:spacing w:after="0" w:line="240" w:lineRule="auto"/>
      <w:ind w:left="1008" w:hanging="1008"/>
      <w:jc w:val="center"/>
      <w:outlineLvl w:val="4"/>
    </w:pPr>
    <w:rPr>
      <w:rFonts w:ascii="Times New Roman" w:eastAsia="Calibri"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27EAC"/>
    <w:rPr>
      <w:rFonts w:ascii="Times New Roman" w:eastAsia="Calibri" w:hAnsi="Times New Roman" w:cs="Times New Roman"/>
      <w:b/>
      <w:sz w:val="28"/>
      <w:szCs w:val="20"/>
      <w:lang w:eastAsia="zh-CN"/>
    </w:rPr>
  </w:style>
  <w:style w:type="paragraph" w:styleId="a3">
    <w:name w:val="List Paragraph"/>
    <w:basedOn w:val="a"/>
    <w:uiPriority w:val="34"/>
    <w:qFormat/>
    <w:rsid w:val="002A4AE5"/>
    <w:pPr>
      <w:suppressAutoHyphens/>
      <w:spacing w:after="0" w:line="240" w:lineRule="auto"/>
      <w:ind w:left="720"/>
    </w:pPr>
    <w:rPr>
      <w:rFonts w:ascii="Times New Roman" w:eastAsia="Times New Roman" w:hAnsi="Times New Roman" w:cs="Times New Roman"/>
      <w:sz w:val="24"/>
      <w:szCs w:val="24"/>
      <w:lang w:eastAsia="zh-CN"/>
    </w:rPr>
  </w:style>
  <w:style w:type="table" w:styleId="a4">
    <w:name w:val="Table Grid"/>
    <w:basedOn w:val="a1"/>
    <w:rsid w:val="002A4AE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rsid w:val="00DA4EC4"/>
    <w:pPr>
      <w:suppressAutoHyphens/>
      <w:spacing w:after="0" w:line="240" w:lineRule="auto"/>
      <w:jc w:val="center"/>
    </w:pPr>
    <w:rPr>
      <w:rFonts w:ascii="Times New Roman" w:eastAsia="Calibri" w:hAnsi="Times New Roman" w:cs="Times New Roman"/>
      <w:sz w:val="24"/>
      <w:szCs w:val="20"/>
      <w:lang w:eastAsia="zh-CN"/>
    </w:rPr>
  </w:style>
  <w:style w:type="character" w:customStyle="1" w:styleId="a6">
    <w:name w:val="Основной текст Знак"/>
    <w:basedOn w:val="a0"/>
    <w:link w:val="a5"/>
    <w:uiPriority w:val="99"/>
    <w:rsid w:val="00DA4EC4"/>
    <w:rPr>
      <w:rFonts w:ascii="Times New Roman" w:eastAsia="Calibri" w:hAnsi="Times New Roman" w:cs="Times New Roman"/>
      <w:sz w:val="24"/>
      <w:szCs w:val="20"/>
      <w:lang w:eastAsia="zh-CN"/>
    </w:rPr>
  </w:style>
  <w:style w:type="character" w:customStyle="1" w:styleId="40">
    <w:name w:val="Заголовок 4 Знак"/>
    <w:basedOn w:val="a0"/>
    <w:link w:val="4"/>
    <w:rsid w:val="009C588E"/>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F90B29"/>
    <w:rPr>
      <w:rFonts w:asciiTheme="majorHAnsi" w:eastAsiaTheme="majorEastAsia" w:hAnsiTheme="majorHAnsi" w:cstheme="majorBidi"/>
      <w:b/>
      <w:bCs/>
      <w:color w:val="365F91" w:themeColor="accent1" w:themeShade="BF"/>
      <w:sz w:val="28"/>
      <w:szCs w:val="28"/>
    </w:rPr>
  </w:style>
  <w:style w:type="paragraph" w:customStyle="1" w:styleId="31">
    <w:name w:val="Основной текст с отступом 31"/>
    <w:basedOn w:val="a"/>
    <w:rsid w:val="00E51A2E"/>
    <w:pPr>
      <w:suppressAutoHyphens/>
      <w:spacing w:after="0" w:line="240" w:lineRule="auto"/>
      <w:ind w:left="180" w:firstLine="180"/>
    </w:pPr>
    <w:rPr>
      <w:rFonts w:ascii="Times New Roman" w:eastAsia="Calibri" w:hAnsi="Times New Roman" w:cs="Times New Roman"/>
      <w:sz w:val="24"/>
      <w:szCs w:val="20"/>
      <w:lang w:eastAsia="zh-CN"/>
    </w:rPr>
  </w:style>
  <w:style w:type="paragraph" w:customStyle="1" w:styleId="21">
    <w:name w:val="Основной текст 21"/>
    <w:basedOn w:val="a"/>
    <w:rsid w:val="009C376C"/>
    <w:pPr>
      <w:suppressAutoHyphens/>
      <w:spacing w:after="0" w:line="240" w:lineRule="auto"/>
    </w:pPr>
    <w:rPr>
      <w:rFonts w:ascii="Times New Roman" w:eastAsia="Calibri" w:hAnsi="Times New Roman" w:cs="Times New Roman"/>
      <w:sz w:val="28"/>
      <w:szCs w:val="20"/>
      <w:lang w:eastAsia="zh-CN"/>
    </w:rPr>
  </w:style>
  <w:style w:type="paragraph" w:styleId="a7">
    <w:name w:val="Body Text Indent"/>
    <w:basedOn w:val="a"/>
    <w:link w:val="a8"/>
    <w:uiPriority w:val="99"/>
    <w:unhideWhenUsed/>
    <w:rsid w:val="009D761A"/>
    <w:pPr>
      <w:spacing w:after="120"/>
      <w:ind w:left="283"/>
    </w:pPr>
  </w:style>
  <w:style w:type="character" w:customStyle="1" w:styleId="a8">
    <w:name w:val="Основной текст с отступом Знак"/>
    <w:basedOn w:val="a0"/>
    <w:link w:val="a7"/>
    <w:uiPriority w:val="99"/>
    <w:rsid w:val="009D761A"/>
  </w:style>
  <w:style w:type="table" w:customStyle="1" w:styleId="11">
    <w:name w:val="Сетка таблицы1"/>
    <w:basedOn w:val="a1"/>
    <w:next w:val="a4"/>
    <w:uiPriority w:val="59"/>
    <w:rsid w:val="00166C72"/>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2">
    <w:name w:val="Body Text Indent 2"/>
    <w:basedOn w:val="a"/>
    <w:link w:val="23"/>
    <w:uiPriority w:val="99"/>
    <w:unhideWhenUsed/>
    <w:rsid w:val="008B6555"/>
    <w:pPr>
      <w:spacing w:after="120" w:line="480" w:lineRule="auto"/>
      <w:ind w:left="283"/>
    </w:pPr>
  </w:style>
  <w:style w:type="character" w:customStyle="1" w:styleId="23">
    <w:name w:val="Основной текст с отступом 2 Знак"/>
    <w:basedOn w:val="a0"/>
    <w:link w:val="22"/>
    <w:uiPriority w:val="99"/>
    <w:rsid w:val="008B6555"/>
  </w:style>
  <w:style w:type="character" w:customStyle="1" w:styleId="20">
    <w:name w:val="Заголовок 2 Знак"/>
    <w:basedOn w:val="a0"/>
    <w:link w:val="2"/>
    <w:uiPriority w:val="99"/>
    <w:rsid w:val="008B6555"/>
    <w:rPr>
      <w:rFonts w:ascii="Cambria" w:eastAsia="Times New Roman" w:hAnsi="Cambria" w:cs="Times New Roman"/>
      <w:b/>
      <w:bCs/>
      <w:i/>
      <w:iCs/>
      <w:sz w:val="28"/>
      <w:szCs w:val="28"/>
      <w:lang w:eastAsia="ru-RU"/>
    </w:rPr>
  </w:style>
  <w:style w:type="paragraph" w:styleId="32">
    <w:name w:val="Body Text Indent 3"/>
    <w:basedOn w:val="a"/>
    <w:link w:val="33"/>
    <w:uiPriority w:val="99"/>
    <w:rsid w:val="008B6555"/>
    <w:pPr>
      <w:shd w:val="clear" w:color="auto" w:fill="FFFFFF"/>
      <w:spacing w:after="0" w:line="240" w:lineRule="auto"/>
      <w:ind w:firstLine="708"/>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8B6555"/>
    <w:rPr>
      <w:rFonts w:ascii="Times New Roman" w:eastAsia="Times New Roman" w:hAnsi="Times New Roman" w:cs="Times New Roman"/>
      <w:sz w:val="16"/>
      <w:szCs w:val="16"/>
      <w:shd w:val="clear" w:color="auto" w:fill="FFFFFF"/>
      <w:lang w:eastAsia="ru-RU"/>
    </w:rPr>
  </w:style>
  <w:style w:type="paragraph" w:styleId="24">
    <w:name w:val="Body Text 2"/>
    <w:basedOn w:val="a"/>
    <w:link w:val="25"/>
    <w:uiPriority w:val="99"/>
    <w:rsid w:val="008B6555"/>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8B6555"/>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8B6555"/>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8B6555"/>
    <w:rPr>
      <w:rFonts w:ascii="Tahoma" w:eastAsia="Times New Roman" w:hAnsi="Tahoma" w:cs="Tahoma"/>
      <w:sz w:val="16"/>
      <w:szCs w:val="16"/>
      <w:lang w:eastAsia="ru-RU"/>
    </w:rPr>
  </w:style>
  <w:style w:type="paragraph" w:customStyle="1" w:styleId="12">
    <w:name w:val="Без интервала1"/>
    <w:uiPriority w:val="1"/>
    <w:qFormat/>
    <w:rsid w:val="008B6555"/>
    <w:pPr>
      <w:spacing w:after="0" w:line="240" w:lineRule="auto"/>
    </w:pPr>
    <w:rPr>
      <w:rFonts w:ascii="Calibri" w:eastAsia="Times New Roman" w:hAnsi="Calibri" w:cs="Times New Roman"/>
      <w:lang w:eastAsia="ru-RU"/>
    </w:rPr>
  </w:style>
  <w:style w:type="paragraph" w:styleId="ab">
    <w:name w:val="Normal (Web)"/>
    <w:basedOn w:val="a"/>
    <w:rsid w:val="008B6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6555"/>
  </w:style>
  <w:style w:type="character" w:customStyle="1" w:styleId="30">
    <w:name w:val="Заголовок 3 Знак"/>
    <w:basedOn w:val="a0"/>
    <w:link w:val="3"/>
    <w:uiPriority w:val="9"/>
    <w:semiHidden/>
    <w:rsid w:val="00AC65C7"/>
    <w:rPr>
      <w:rFonts w:asciiTheme="majorHAnsi" w:eastAsiaTheme="majorEastAsia" w:hAnsiTheme="majorHAnsi" w:cstheme="majorBidi"/>
      <w:b/>
      <w:bCs/>
      <w:color w:val="4F81BD" w:themeColor="accent1"/>
    </w:rPr>
  </w:style>
  <w:style w:type="paragraph" w:styleId="ac">
    <w:name w:val="footer"/>
    <w:basedOn w:val="a"/>
    <w:link w:val="ad"/>
    <w:semiHidden/>
    <w:rsid w:val="001F6377"/>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0"/>
    <w:link w:val="ac"/>
    <w:semiHidden/>
    <w:rsid w:val="001F637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66134320">
      <w:bodyDiv w:val="1"/>
      <w:marLeft w:val="0"/>
      <w:marRight w:val="0"/>
      <w:marTop w:val="0"/>
      <w:marBottom w:val="0"/>
      <w:divBdr>
        <w:top w:val="none" w:sz="0" w:space="0" w:color="auto"/>
        <w:left w:val="none" w:sz="0" w:space="0" w:color="auto"/>
        <w:bottom w:val="none" w:sz="0" w:space="0" w:color="auto"/>
        <w:right w:val="none" w:sz="0" w:space="0" w:color="auto"/>
      </w:divBdr>
    </w:div>
    <w:div w:id="219289968">
      <w:bodyDiv w:val="1"/>
      <w:marLeft w:val="0"/>
      <w:marRight w:val="0"/>
      <w:marTop w:val="0"/>
      <w:marBottom w:val="0"/>
      <w:divBdr>
        <w:top w:val="none" w:sz="0" w:space="0" w:color="auto"/>
        <w:left w:val="none" w:sz="0" w:space="0" w:color="auto"/>
        <w:bottom w:val="none" w:sz="0" w:space="0" w:color="auto"/>
        <w:right w:val="none" w:sz="0" w:space="0" w:color="auto"/>
      </w:divBdr>
    </w:div>
    <w:div w:id="7761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000000000000011"/>
          <c:y val="7.823960880195599E-2"/>
          <c:w val="0.54032258064516081"/>
          <c:h val="0.75550122249388874"/>
        </c:manualLayout>
      </c:layout>
      <c:barChart>
        <c:barDir val="col"/>
        <c:grouping val="clustered"/>
        <c:ser>
          <c:idx val="0"/>
          <c:order val="0"/>
          <c:tx>
            <c:strRef>
              <c:f>Sheet1!$A$2</c:f>
              <c:strCache>
                <c:ptCount val="1"/>
                <c:pt idx="0">
                  <c:v>койко-дни</c:v>
                </c:pt>
              </c:strCache>
            </c:strRef>
          </c:tx>
          <c:spPr>
            <a:solidFill>
              <a:srgbClr val="9999FF"/>
            </a:solidFill>
            <a:ln w="13505">
              <a:solidFill>
                <a:srgbClr val="000000"/>
              </a:solidFill>
              <a:prstDash val="solid"/>
            </a:ln>
          </c:spPr>
          <c:cat>
            <c:numRef>
              <c:f>Sheet1!$B$1:$D$1</c:f>
              <c:numCache>
                <c:formatCode>General</c:formatCode>
                <c:ptCount val="2"/>
                <c:pt idx="0">
                  <c:v>2017</c:v>
                </c:pt>
                <c:pt idx="1">
                  <c:v>2018</c:v>
                </c:pt>
              </c:numCache>
            </c:numRef>
          </c:cat>
          <c:val>
            <c:numRef>
              <c:f>Sheet1!$B$2:$D$2</c:f>
              <c:numCache>
                <c:formatCode>General</c:formatCode>
                <c:ptCount val="2"/>
                <c:pt idx="0">
                  <c:v>33636</c:v>
                </c:pt>
                <c:pt idx="1">
                  <c:v>35699</c:v>
                </c:pt>
              </c:numCache>
            </c:numRef>
          </c:val>
        </c:ser>
        <c:ser>
          <c:idx val="1"/>
          <c:order val="1"/>
          <c:tx>
            <c:strRef>
              <c:f>Sheet1!$A$3</c:f>
              <c:strCache>
                <c:ptCount val="1"/>
                <c:pt idx="0">
                  <c:v>число пролеченных больных</c:v>
                </c:pt>
              </c:strCache>
            </c:strRef>
          </c:tx>
          <c:spPr>
            <a:solidFill>
              <a:srgbClr val="993366"/>
            </a:solidFill>
            <a:ln w="13505">
              <a:solidFill>
                <a:srgbClr val="000000"/>
              </a:solidFill>
              <a:prstDash val="solid"/>
            </a:ln>
          </c:spPr>
          <c:cat>
            <c:numRef>
              <c:f>Sheet1!$B$1:$D$1</c:f>
              <c:numCache>
                <c:formatCode>General</c:formatCode>
                <c:ptCount val="2"/>
                <c:pt idx="0">
                  <c:v>2017</c:v>
                </c:pt>
                <c:pt idx="1">
                  <c:v>2018</c:v>
                </c:pt>
              </c:numCache>
            </c:numRef>
          </c:cat>
          <c:val>
            <c:numRef>
              <c:f>Sheet1!$B$3:$D$3</c:f>
              <c:numCache>
                <c:formatCode>General</c:formatCode>
                <c:ptCount val="2"/>
                <c:pt idx="0">
                  <c:v>6259</c:v>
                </c:pt>
                <c:pt idx="1">
                  <c:v>6456</c:v>
                </c:pt>
              </c:numCache>
            </c:numRef>
          </c:val>
        </c:ser>
        <c:ser>
          <c:idx val="2"/>
          <c:order val="2"/>
          <c:tx>
            <c:strRef>
              <c:f>Sheet1!$A$4</c:f>
              <c:strCache>
                <c:ptCount val="1"/>
                <c:pt idx="0">
                  <c:v>среднегодовое количество коек</c:v>
                </c:pt>
              </c:strCache>
            </c:strRef>
          </c:tx>
          <c:spPr>
            <a:solidFill>
              <a:srgbClr val="FFFFCC"/>
            </a:solidFill>
            <a:ln w="13505">
              <a:solidFill>
                <a:srgbClr val="000000"/>
              </a:solidFill>
              <a:prstDash val="solid"/>
            </a:ln>
          </c:spPr>
          <c:cat>
            <c:numRef>
              <c:f>Sheet1!$B$1:$D$1</c:f>
              <c:numCache>
                <c:formatCode>General</c:formatCode>
                <c:ptCount val="2"/>
                <c:pt idx="0">
                  <c:v>2017</c:v>
                </c:pt>
                <c:pt idx="1">
                  <c:v>2018</c:v>
                </c:pt>
              </c:numCache>
            </c:numRef>
          </c:cat>
          <c:val>
            <c:numRef>
              <c:f>Sheet1!$B$4:$D$4</c:f>
              <c:numCache>
                <c:formatCode>General</c:formatCode>
                <c:ptCount val="2"/>
                <c:pt idx="0">
                  <c:v>116</c:v>
                </c:pt>
                <c:pt idx="1">
                  <c:v>117</c:v>
                </c:pt>
              </c:numCache>
            </c:numRef>
          </c:val>
        </c:ser>
        <c:axId val="92780032"/>
        <c:axId val="92781568"/>
      </c:barChart>
      <c:catAx>
        <c:axId val="92780032"/>
        <c:scaling>
          <c:orientation val="minMax"/>
        </c:scaling>
        <c:axPos val="b"/>
        <c:numFmt formatCode="General" sourceLinked="1"/>
        <c:tickLblPos val="nextTo"/>
        <c:spPr>
          <a:ln w="3376">
            <a:solidFill>
              <a:srgbClr val="000000"/>
            </a:solidFill>
            <a:prstDash val="solid"/>
          </a:ln>
        </c:spPr>
        <c:txPr>
          <a:bodyPr rot="0" vert="horz"/>
          <a:lstStyle/>
          <a:p>
            <a:pPr>
              <a:defRPr sz="1888" b="1" i="0" u="none" strike="noStrike" baseline="0">
                <a:solidFill>
                  <a:srgbClr val="000000"/>
                </a:solidFill>
                <a:latin typeface="Calibri"/>
                <a:ea typeface="Calibri"/>
                <a:cs typeface="Calibri"/>
              </a:defRPr>
            </a:pPr>
            <a:endParaRPr lang="ru-RU"/>
          </a:p>
        </c:txPr>
        <c:crossAx val="92781568"/>
        <c:crosses val="autoZero"/>
        <c:auto val="1"/>
        <c:lblAlgn val="ctr"/>
        <c:lblOffset val="100"/>
        <c:tickLblSkip val="1"/>
        <c:tickMarkSkip val="1"/>
      </c:catAx>
      <c:valAx>
        <c:axId val="92781568"/>
        <c:scaling>
          <c:orientation val="minMax"/>
        </c:scaling>
        <c:axPos val="l"/>
        <c:majorGridlines>
          <c:spPr>
            <a:ln w="3376">
              <a:solidFill>
                <a:srgbClr val="000000"/>
              </a:solidFill>
              <a:prstDash val="solid"/>
            </a:ln>
          </c:spPr>
        </c:majorGridlines>
        <c:numFmt formatCode="General" sourceLinked="1"/>
        <c:tickLblPos val="nextTo"/>
        <c:spPr>
          <a:ln w="3376">
            <a:solidFill>
              <a:srgbClr val="000000"/>
            </a:solidFill>
            <a:prstDash val="solid"/>
          </a:ln>
        </c:spPr>
        <c:txPr>
          <a:bodyPr rot="0" vert="horz"/>
          <a:lstStyle/>
          <a:p>
            <a:pPr>
              <a:defRPr sz="1888" b="1" i="0" u="none" strike="noStrike" baseline="0">
                <a:solidFill>
                  <a:srgbClr val="000000"/>
                </a:solidFill>
                <a:latin typeface="Calibri"/>
                <a:ea typeface="Calibri"/>
                <a:cs typeface="Calibri"/>
              </a:defRPr>
            </a:pPr>
            <a:endParaRPr lang="ru-RU"/>
          </a:p>
        </c:txPr>
        <c:crossAx val="92780032"/>
        <c:crosses val="autoZero"/>
        <c:crossBetween val="between"/>
      </c:valAx>
      <c:spPr>
        <a:solidFill>
          <a:srgbClr val="C0C0C0"/>
        </a:solidFill>
        <a:ln w="13505">
          <a:solidFill>
            <a:srgbClr val="808080"/>
          </a:solidFill>
          <a:prstDash val="solid"/>
        </a:ln>
      </c:spPr>
    </c:plotArea>
    <c:legend>
      <c:legendPos val="r"/>
      <c:legendEntry>
        <c:idx val="2"/>
        <c:delete val="1"/>
      </c:legendEntry>
      <c:layout>
        <c:manualLayout>
          <c:xMode val="edge"/>
          <c:yMode val="edge"/>
          <c:x val="0.70645161290322622"/>
          <c:y val="0.22982885085574575"/>
          <c:w val="0.28709677419354862"/>
          <c:h val="0.44743276283618583"/>
        </c:manualLayout>
      </c:layout>
      <c:spPr>
        <a:noFill/>
        <a:ln w="3376">
          <a:solidFill>
            <a:srgbClr val="000000"/>
          </a:solidFill>
          <a:prstDash val="solid"/>
        </a:ln>
      </c:spPr>
      <c:txPr>
        <a:bodyPr/>
        <a:lstStyle/>
        <a:p>
          <a:pPr>
            <a:defRPr sz="173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88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8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3128038897893041"/>
          <c:y val="5.5679287305122498E-2"/>
          <c:w val="0.70340356564019468"/>
          <c:h val="0.6748329621380853"/>
        </c:manualLayout>
      </c:layout>
      <c:bar3DChart>
        <c:barDir val="col"/>
        <c:grouping val="clustered"/>
        <c:ser>
          <c:idx val="0"/>
          <c:order val="0"/>
          <c:tx>
            <c:strRef>
              <c:f>Sheet1!$A$2</c:f>
              <c:strCache>
                <c:ptCount val="1"/>
                <c:pt idx="0">
                  <c:v>план</c:v>
                </c:pt>
              </c:strCache>
            </c:strRef>
          </c:tx>
          <c:spPr>
            <a:solidFill>
              <a:srgbClr val="9999FF"/>
            </a:solidFill>
            <a:ln w="13521">
              <a:solidFill>
                <a:srgbClr val="000000"/>
              </a:solidFill>
              <a:prstDash val="solid"/>
            </a:ln>
          </c:spPr>
          <c:cat>
            <c:strRef>
              <c:f>Sheet1!$B$1:$F$1</c:f>
              <c:strCache>
                <c:ptCount val="4"/>
                <c:pt idx="0">
                  <c:v>посещения с профилактической целью</c:v>
                </c:pt>
                <c:pt idx="3">
                  <c:v>обращения в связи с заболеваниями</c:v>
                </c:pt>
              </c:strCache>
            </c:strRef>
          </c:cat>
          <c:val>
            <c:numRef>
              <c:f>Sheet1!$B$2:$F$2</c:f>
              <c:numCache>
                <c:formatCode>General</c:formatCode>
                <c:ptCount val="5"/>
                <c:pt idx="0">
                  <c:v>20425</c:v>
                </c:pt>
                <c:pt idx="2">
                  <c:v>24694</c:v>
                </c:pt>
              </c:numCache>
            </c:numRef>
          </c:val>
        </c:ser>
        <c:ser>
          <c:idx val="1"/>
          <c:order val="1"/>
          <c:tx>
            <c:strRef>
              <c:f>Sheet1!$A$3</c:f>
              <c:strCache>
                <c:ptCount val="1"/>
                <c:pt idx="0">
                  <c:v>факт</c:v>
                </c:pt>
              </c:strCache>
            </c:strRef>
          </c:tx>
          <c:spPr>
            <a:solidFill>
              <a:srgbClr val="993366"/>
            </a:solidFill>
            <a:ln w="13521">
              <a:solidFill>
                <a:srgbClr val="000000"/>
              </a:solidFill>
              <a:prstDash val="solid"/>
            </a:ln>
          </c:spPr>
          <c:cat>
            <c:strRef>
              <c:f>Sheet1!$B$1:$F$1</c:f>
              <c:strCache>
                <c:ptCount val="4"/>
                <c:pt idx="0">
                  <c:v>посещения с профилактической целью</c:v>
                </c:pt>
                <c:pt idx="3">
                  <c:v>обращения в связи с заболеваниями</c:v>
                </c:pt>
              </c:strCache>
            </c:strRef>
          </c:cat>
          <c:val>
            <c:numRef>
              <c:f>Sheet1!$B$3:$F$3</c:f>
              <c:numCache>
                <c:formatCode>General</c:formatCode>
                <c:ptCount val="5"/>
                <c:pt idx="0">
                  <c:v>19330</c:v>
                </c:pt>
                <c:pt idx="2">
                  <c:v>24819</c:v>
                </c:pt>
              </c:numCache>
            </c:numRef>
          </c:val>
        </c:ser>
        <c:gapDepth val="0"/>
        <c:shape val="box"/>
        <c:axId val="95576064"/>
        <c:axId val="95577600"/>
        <c:axId val="0"/>
      </c:bar3DChart>
      <c:catAx>
        <c:axId val="95576064"/>
        <c:scaling>
          <c:orientation val="minMax"/>
        </c:scaling>
        <c:axPos val="b"/>
        <c:numFmt formatCode="General" sourceLinked="1"/>
        <c:tickLblPos val="low"/>
        <c:spPr>
          <a:ln w="3380">
            <a:solidFill>
              <a:srgbClr val="000000"/>
            </a:solidFill>
            <a:prstDash val="solid"/>
          </a:ln>
        </c:spPr>
        <c:txPr>
          <a:bodyPr rot="0" vert="horz"/>
          <a:lstStyle/>
          <a:p>
            <a:pPr>
              <a:defRPr sz="1890" b="1" i="0" u="none" strike="noStrike" baseline="0">
                <a:solidFill>
                  <a:srgbClr val="000000"/>
                </a:solidFill>
                <a:latin typeface="Calibri"/>
                <a:ea typeface="Calibri"/>
                <a:cs typeface="Calibri"/>
              </a:defRPr>
            </a:pPr>
            <a:endParaRPr lang="ru-RU"/>
          </a:p>
        </c:txPr>
        <c:crossAx val="95577600"/>
        <c:crosses val="autoZero"/>
        <c:auto val="1"/>
        <c:lblAlgn val="ctr"/>
        <c:lblOffset val="100"/>
        <c:tickLblSkip val="3"/>
        <c:tickMarkSkip val="1"/>
      </c:catAx>
      <c:valAx>
        <c:axId val="95577600"/>
        <c:scaling>
          <c:orientation val="minMax"/>
        </c:scaling>
        <c:axPos val="l"/>
        <c:majorGridlines>
          <c:spPr>
            <a:ln w="3380">
              <a:solidFill>
                <a:srgbClr val="000000"/>
              </a:solidFill>
              <a:prstDash val="solid"/>
            </a:ln>
          </c:spPr>
        </c:majorGridlines>
        <c:numFmt formatCode="General" sourceLinked="1"/>
        <c:tickLblPos val="nextTo"/>
        <c:spPr>
          <a:ln w="3380">
            <a:solidFill>
              <a:srgbClr val="000000"/>
            </a:solidFill>
            <a:prstDash val="solid"/>
          </a:ln>
        </c:spPr>
        <c:txPr>
          <a:bodyPr rot="0" vert="horz"/>
          <a:lstStyle/>
          <a:p>
            <a:pPr>
              <a:defRPr sz="1890" b="1" i="0" u="none" strike="noStrike" baseline="0">
                <a:solidFill>
                  <a:srgbClr val="000000"/>
                </a:solidFill>
                <a:latin typeface="Calibri"/>
                <a:ea typeface="Calibri"/>
                <a:cs typeface="Calibri"/>
              </a:defRPr>
            </a:pPr>
            <a:endParaRPr lang="ru-RU"/>
          </a:p>
        </c:txPr>
        <c:crossAx val="95576064"/>
        <c:crosses val="autoZero"/>
        <c:crossBetween val="between"/>
      </c:valAx>
      <c:spPr>
        <a:noFill/>
        <a:ln w="27042">
          <a:noFill/>
        </a:ln>
      </c:spPr>
    </c:plotArea>
    <c:legend>
      <c:legendPos val="r"/>
      <c:layout>
        <c:manualLayout>
          <c:xMode val="edge"/>
          <c:yMode val="edge"/>
          <c:x val="0.85251215559157212"/>
          <c:y val="0.42093541202672585"/>
          <c:w val="0.14100486223662884"/>
          <c:h val="0.15812917594654788"/>
        </c:manualLayout>
      </c:layout>
      <c:spPr>
        <a:noFill/>
        <a:ln w="3380">
          <a:solidFill>
            <a:srgbClr val="000000"/>
          </a:solidFill>
          <a:prstDash val="solid"/>
        </a:ln>
      </c:spPr>
      <c:txPr>
        <a:bodyPr/>
        <a:lstStyle/>
        <a:p>
          <a:pPr>
            <a:defRPr sz="1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89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734693877551022"/>
          <c:y val="6.6202090592334492E-2"/>
          <c:w val="0.67006802721088521"/>
          <c:h val="0.78048780487804859"/>
        </c:manualLayout>
      </c:layout>
      <c:bar3DChart>
        <c:barDir val="col"/>
        <c:grouping val="clustered"/>
        <c:ser>
          <c:idx val="0"/>
          <c:order val="0"/>
          <c:tx>
            <c:strRef>
              <c:f>Sheet1!$A$2</c:f>
              <c:strCache>
                <c:ptCount val="1"/>
                <c:pt idx="0">
                  <c:v>Восток</c:v>
                </c:pt>
              </c:strCache>
            </c:strRef>
          </c:tx>
          <c:spPr>
            <a:solidFill>
              <a:srgbClr val="9999FF"/>
            </a:solidFill>
            <a:ln w="13539">
              <a:solidFill>
                <a:srgbClr val="000000"/>
              </a:solidFill>
              <a:prstDash val="solid"/>
            </a:ln>
          </c:spPr>
          <c:cat>
            <c:numRef>
              <c:f>Sheet1!$B$1:$N$1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Sheet1!$B$2:$N$2</c:f>
              <c:numCache>
                <c:formatCode>General</c:formatCode>
                <c:ptCount val="13"/>
                <c:pt idx="0">
                  <c:v>69473.31</c:v>
                </c:pt>
                <c:pt idx="1">
                  <c:v>123189.78</c:v>
                </c:pt>
                <c:pt idx="2">
                  <c:v>28648.780000000013</c:v>
                </c:pt>
                <c:pt idx="3">
                  <c:v>19337.93</c:v>
                </c:pt>
                <c:pt idx="4">
                  <c:v>55865.13</c:v>
                </c:pt>
                <c:pt idx="5">
                  <c:v>41540.74</c:v>
                </c:pt>
                <c:pt idx="6">
                  <c:v>12891.949999999993</c:v>
                </c:pt>
                <c:pt idx="7">
                  <c:v>80216.600000000006</c:v>
                </c:pt>
                <c:pt idx="8">
                  <c:v>64459.77</c:v>
                </c:pt>
                <c:pt idx="9">
                  <c:v>102419.40999999999</c:v>
                </c:pt>
                <c:pt idx="10">
                  <c:v>18621.71</c:v>
                </c:pt>
                <c:pt idx="11">
                  <c:v>32229.88</c:v>
                </c:pt>
              </c:numCache>
            </c:numRef>
          </c:val>
        </c:ser>
        <c:gapDepth val="0"/>
        <c:shape val="box"/>
        <c:axId val="95212672"/>
        <c:axId val="95214208"/>
        <c:axId val="0"/>
      </c:bar3DChart>
      <c:catAx>
        <c:axId val="95212672"/>
        <c:scaling>
          <c:orientation val="minMax"/>
        </c:scaling>
        <c:axPos val="b"/>
        <c:numFmt formatCode="General" sourceLinked="1"/>
        <c:tickLblPos val="low"/>
        <c:spPr>
          <a:ln w="3385">
            <a:solidFill>
              <a:srgbClr val="000000"/>
            </a:solidFill>
            <a:prstDash val="solid"/>
          </a:ln>
        </c:spPr>
        <c:txPr>
          <a:bodyPr rot="0" vert="horz"/>
          <a:lstStyle/>
          <a:p>
            <a:pPr>
              <a:defRPr sz="1279" b="1" i="0" u="none" strike="noStrike" baseline="0">
                <a:solidFill>
                  <a:srgbClr val="000000"/>
                </a:solidFill>
                <a:latin typeface="Calibri"/>
                <a:ea typeface="Calibri"/>
                <a:cs typeface="Calibri"/>
              </a:defRPr>
            </a:pPr>
            <a:endParaRPr lang="ru-RU"/>
          </a:p>
        </c:txPr>
        <c:crossAx val="95214208"/>
        <c:crosses val="autoZero"/>
        <c:auto val="1"/>
        <c:lblAlgn val="ctr"/>
        <c:lblOffset val="100"/>
        <c:tickLblSkip val="1"/>
        <c:tickMarkSkip val="1"/>
      </c:catAx>
      <c:valAx>
        <c:axId val="95214208"/>
        <c:scaling>
          <c:orientation val="minMax"/>
        </c:scaling>
        <c:axPos val="l"/>
        <c:majorGridlines>
          <c:spPr>
            <a:ln w="3385">
              <a:solidFill>
                <a:srgbClr val="000000"/>
              </a:solidFill>
              <a:prstDash val="solid"/>
            </a:ln>
          </c:spPr>
        </c:majorGridlines>
        <c:numFmt formatCode="General" sourceLinked="1"/>
        <c:tickLblPos val="nextTo"/>
        <c:spPr>
          <a:ln w="3385">
            <a:solidFill>
              <a:srgbClr val="000000"/>
            </a:solidFill>
            <a:prstDash val="solid"/>
          </a:ln>
        </c:spPr>
        <c:txPr>
          <a:bodyPr rot="0" vert="horz"/>
          <a:lstStyle/>
          <a:p>
            <a:pPr>
              <a:defRPr sz="1279" b="1" i="0" u="none" strike="noStrike" baseline="0">
                <a:solidFill>
                  <a:srgbClr val="000000"/>
                </a:solidFill>
                <a:latin typeface="Calibri"/>
                <a:ea typeface="Calibri"/>
                <a:cs typeface="Calibri"/>
              </a:defRPr>
            </a:pPr>
            <a:endParaRPr lang="ru-RU"/>
          </a:p>
        </c:txPr>
        <c:crossAx val="95212672"/>
        <c:crosses val="autoZero"/>
        <c:crossBetween val="between"/>
      </c:valAx>
      <c:spPr>
        <a:noFill/>
        <a:ln w="27077">
          <a:noFill/>
        </a:ln>
      </c:spPr>
    </c:plotArea>
    <c:plotVisOnly val="1"/>
    <c:dispBlanksAs val="gap"/>
  </c:chart>
  <c:spPr>
    <a:noFill/>
    <a:ln>
      <a:noFill/>
    </a:ln>
  </c:spPr>
  <c:txPr>
    <a:bodyPr/>
    <a:lstStyle/>
    <a:p>
      <a:pPr>
        <a:defRPr sz="1279"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2595419847328243"/>
          <c:y val="0.33467741935483919"/>
          <c:w val="0.40648854961832082"/>
          <c:h val="0.33870967741935515"/>
        </c:manualLayout>
      </c:layout>
      <c:pie3DChart>
        <c:varyColors val="1"/>
        <c:ser>
          <c:idx val="0"/>
          <c:order val="0"/>
          <c:tx>
            <c:strRef>
              <c:f>Sheet1!$A$2</c:f>
              <c:strCache>
                <c:ptCount val="1"/>
              </c:strCache>
            </c:strRef>
          </c:tx>
          <c:spPr>
            <a:solidFill>
              <a:srgbClr val="9999FF"/>
            </a:solidFill>
            <a:ln w="13458">
              <a:solidFill>
                <a:srgbClr val="000000"/>
              </a:solidFill>
              <a:prstDash val="solid"/>
            </a:ln>
          </c:spPr>
          <c:dPt>
            <c:idx val="1"/>
            <c:spPr>
              <a:solidFill>
                <a:srgbClr val="993366"/>
              </a:solidFill>
              <a:ln w="13458">
                <a:solidFill>
                  <a:srgbClr val="000000"/>
                </a:solidFill>
                <a:prstDash val="solid"/>
              </a:ln>
            </c:spPr>
          </c:dPt>
          <c:dLbls>
            <c:numFmt formatCode="0%" sourceLinked="0"/>
            <c:spPr>
              <a:noFill/>
              <a:ln w="26915">
                <a:noFill/>
              </a:ln>
            </c:spPr>
            <c:txPr>
              <a:bodyPr/>
              <a:lstStyle/>
              <a:p>
                <a:pPr>
                  <a:defRPr sz="1166" b="1" i="0" u="none" strike="noStrike" baseline="0">
                    <a:solidFill>
                      <a:srgbClr val="000000"/>
                    </a:solidFill>
                    <a:latin typeface="Calibri"/>
                    <a:ea typeface="Calibri"/>
                    <a:cs typeface="Calibri"/>
                  </a:defRPr>
                </a:pPr>
                <a:endParaRPr lang="ru-RU"/>
              </a:p>
            </c:txPr>
            <c:showPercent val="1"/>
            <c:showLeaderLines val="1"/>
          </c:dLbls>
          <c:cat>
            <c:strRef>
              <c:f>Sheet1!$B$1:$C$1</c:f>
              <c:strCache>
                <c:ptCount val="2"/>
                <c:pt idx="0">
                  <c:v>Дневной стационар при поликлинике</c:v>
                </c:pt>
                <c:pt idx="1">
                  <c:v>Дневной стационар при поликлинике</c:v>
                </c:pt>
              </c:strCache>
            </c:strRef>
          </c:cat>
          <c:val>
            <c:numRef>
              <c:f>Sheet1!$B$2:$C$2</c:f>
              <c:numCache>
                <c:formatCode>General</c:formatCode>
                <c:ptCount val="2"/>
                <c:pt idx="0">
                  <c:v>104772.70999999999</c:v>
                </c:pt>
                <c:pt idx="1">
                  <c:v>58934.65</c:v>
                </c:pt>
              </c:numCache>
            </c:numRef>
          </c:val>
        </c:ser>
        <c:ser>
          <c:idx val="1"/>
          <c:order val="1"/>
          <c:tx>
            <c:strRef>
              <c:f>Sheet1!$A$3</c:f>
              <c:strCache>
                <c:ptCount val="1"/>
              </c:strCache>
            </c:strRef>
          </c:tx>
          <c:spPr>
            <a:solidFill>
              <a:srgbClr val="993366"/>
            </a:solidFill>
            <a:ln w="13458">
              <a:solidFill>
                <a:srgbClr val="000000"/>
              </a:solidFill>
              <a:prstDash val="solid"/>
            </a:ln>
          </c:spPr>
          <c:dPt>
            <c:idx val="0"/>
            <c:spPr>
              <a:solidFill>
                <a:srgbClr val="9999FF"/>
              </a:solidFill>
              <a:ln w="13458">
                <a:solidFill>
                  <a:srgbClr val="000000"/>
                </a:solidFill>
                <a:prstDash val="solid"/>
              </a:ln>
            </c:spPr>
          </c:dPt>
          <c:cat>
            <c:strRef>
              <c:f>Sheet1!$B$1:$C$1</c:f>
              <c:strCache>
                <c:ptCount val="2"/>
                <c:pt idx="0">
                  <c:v>Дневной стационар при поликлинике</c:v>
                </c:pt>
                <c:pt idx="1">
                  <c:v>Дневной стационар при поликлинике</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3458">
              <a:solidFill>
                <a:srgbClr val="000000"/>
              </a:solidFill>
              <a:prstDash val="solid"/>
            </a:ln>
          </c:spPr>
          <c:dPt>
            <c:idx val="0"/>
            <c:spPr>
              <a:solidFill>
                <a:srgbClr val="9999FF"/>
              </a:solidFill>
              <a:ln w="13458">
                <a:solidFill>
                  <a:srgbClr val="000000"/>
                </a:solidFill>
                <a:prstDash val="solid"/>
              </a:ln>
            </c:spPr>
          </c:dPt>
          <c:dPt>
            <c:idx val="1"/>
            <c:spPr>
              <a:solidFill>
                <a:srgbClr val="993366"/>
              </a:solidFill>
              <a:ln w="13458">
                <a:solidFill>
                  <a:srgbClr val="000000"/>
                </a:solidFill>
                <a:prstDash val="solid"/>
              </a:ln>
            </c:spPr>
          </c:dPt>
          <c:cat>
            <c:strRef>
              <c:f>Sheet1!$B$1:$C$1</c:f>
              <c:strCache>
                <c:ptCount val="2"/>
                <c:pt idx="0">
                  <c:v>Дневной стационар при поликлинике</c:v>
                </c:pt>
                <c:pt idx="1">
                  <c:v>Дневной стационар при поликлинике</c:v>
                </c:pt>
              </c:strCache>
            </c:strRef>
          </c:cat>
          <c:val>
            <c:numRef>
              <c:f>Sheet1!$B$4:$C$4</c:f>
              <c:numCache>
                <c:formatCode>General</c:formatCode>
                <c:ptCount val="2"/>
              </c:numCache>
            </c:numRef>
          </c:val>
        </c:ser>
      </c:pie3DChart>
      <c:spPr>
        <a:solidFill>
          <a:srgbClr val="C0C0C0"/>
        </a:solidFill>
        <a:ln w="13458">
          <a:solidFill>
            <a:srgbClr val="808080"/>
          </a:solidFill>
          <a:prstDash val="solid"/>
        </a:ln>
      </c:spPr>
    </c:plotArea>
    <c:legend>
      <c:legendPos val="r"/>
      <c:layout>
        <c:manualLayout>
          <c:xMode val="edge"/>
          <c:yMode val="edge"/>
          <c:x val="0.6564885496183207"/>
          <c:y val="0.33467741935483919"/>
          <c:w val="0.3358778625954203"/>
          <c:h val="0.33467741935483919"/>
        </c:manualLayout>
      </c:layout>
      <c:spPr>
        <a:noFill/>
        <a:ln w="3364">
          <a:solidFill>
            <a:srgbClr val="000000"/>
          </a:solidFill>
          <a:prstDash val="solid"/>
        </a:ln>
      </c:spPr>
      <c:txPr>
        <a:bodyPr/>
        <a:lstStyle/>
        <a:p>
          <a:pPr>
            <a:defRPr sz="107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166"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4885496183206126"/>
          <c:y val="0.39130434782608736"/>
          <c:w val="0.36641221374045857"/>
          <c:h val="0.22028985507246396"/>
        </c:manualLayout>
      </c:layout>
      <c:pie3DChart>
        <c:varyColors val="1"/>
        <c:ser>
          <c:idx val="0"/>
          <c:order val="0"/>
          <c:tx>
            <c:strRef>
              <c:f>Sheet1!$A$2</c:f>
              <c:strCache>
                <c:ptCount val="1"/>
              </c:strCache>
            </c:strRef>
          </c:tx>
          <c:spPr>
            <a:solidFill>
              <a:srgbClr val="9999FF"/>
            </a:solidFill>
            <a:ln w="13501">
              <a:solidFill>
                <a:srgbClr val="000000"/>
              </a:solidFill>
              <a:prstDash val="solid"/>
            </a:ln>
          </c:spPr>
          <c:dPt>
            <c:idx val="1"/>
            <c:spPr>
              <a:solidFill>
                <a:srgbClr val="993366"/>
              </a:solidFill>
              <a:ln w="13501">
                <a:solidFill>
                  <a:srgbClr val="000000"/>
                </a:solidFill>
                <a:prstDash val="solid"/>
              </a:ln>
            </c:spPr>
          </c:dPt>
          <c:dPt>
            <c:idx val="2"/>
            <c:spPr>
              <a:solidFill>
                <a:srgbClr val="FFFFCC"/>
              </a:solidFill>
              <a:ln w="13501">
                <a:solidFill>
                  <a:srgbClr val="000000"/>
                </a:solidFill>
                <a:prstDash val="solid"/>
              </a:ln>
            </c:spPr>
          </c:dPt>
          <c:dPt>
            <c:idx val="3"/>
            <c:spPr>
              <a:solidFill>
                <a:srgbClr val="CCFFFF"/>
              </a:solidFill>
              <a:ln w="13501">
                <a:solidFill>
                  <a:srgbClr val="000000"/>
                </a:solidFill>
                <a:prstDash val="solid"/>
              </a:ln>
            </c:spPr>
          </c:dPt>
          <c:dLbls>
            <c:numFmt formatCode="0%" sourceLinked="0"/>
            <c:spPr>
              <a:noFill/>
              <a:ln w="27003">
                <a:noFill/>
              </a:ln>
            </c:spPr>
            <c:txPr>
              <a:bodyPr/>
              <a:lstStyle/>
              <a:p>
                <a:pPr>
                  <a:defRPr sz="1595" b="1" i="0" u="none" strike="noStrike" baseline="0">
                    <a:solidFill>
                      <a:srgbClr val="000000"/>
                    </a:solidFill>
                    <a:latin typeface="Calibri"/>
                    <a:ea typeface="Calibri"/>
                    <a:cs typeface="Calibri"/>
                  </a:defRPr>
                </a:pPr>
                <a:endParaRPr lang="ru-RU"/>
              </a:p>
            </c:txPr>
            <c:showPercent val="1"/>
            <c:showLeaderLines val="1"/>
          </c:dLbls>
          <c:cat>
            <c:strRef>
              <c:f>Sheet1!$B$1:$E$1</c:f>
              <c:strCache>
                <c:ptCount val="4"/>
                <c:pt idx="0">
                  <c:v>средства ОМС</c:v>
                </c:pt>
                <c:pt idx="1">
                  <c:v>республиканский бюджет</c:v>
                </c:pt>
                <c:pt idx="2">
                  <c:v>родовые сертификаты</c:v>
                </c:pt>
                <c:pt idx="3">
                  <c:v>платные услуги</c:v>
                </c:pt>
              </c:strCache>
            </c:strRef>
          </c:cat>
          <c:val>
            <c:numRef>
              <c:f>Sheet1!$B$2:$E$2</c:f>
              <c:numCache>
                <c:formatCode>General</c:formatCode>
                <c:ptCount val="4"/>
                <c:pt idx="0">
                  <c:v>169960.7</c:v>
                </c:pt>
                <c:pt idx="1">
                  <c:v>5527.7</c:v>
                </c:pt>
                <c:pt idx="2">
                  <c:v>19743</c:v>
                </c:pt>
                <c:pt idx="3">
                  <c:v>4141.5</c:v>
                </c:pt>
              </c:numCache>
            </c:numRef>
          </c:val>
        </c:ser>
        <c:ser>
          <c:idx val="1"/>
          <c:order val="1"/>
          <c:tx>
            <c:strRef>
              <c:f>Sheet1!$A$3</c:f>
              <c:strCache>
                <c:ptCount val="1"/>
              </c:strCache>
            </c:strRef>
          </c:tx>
          <c:spPr>
            <a:solidFill>
              <a:srgbClr val="993366"/>
            </a:solidFill>
            <a:ln w="13501">
              <a:solidFill>
                <a:srgbClr val="000000"/>
              </a:solidFill>
              <a:prstDash val="solid"/>
            </a:ln>
          </c:spPr>
          <c:dPt>
            <c:idx val="0"/>
            <c:spPr>
              <a:solidFill>
                <a:srgbClr val="9999FF"/>
              </a:solidFill>
              <a:ln w="13501">
                <a:solidFill>
                  <a:srgbClr val="000000"/>
                </a:solidFill>
                <a:prstDash val="solid"/>
              </a:ln>
            </c:spPr>
          </c:dPt>
          <c:dPt>
            <c:idx val="2"/>
            <c:spPr>
              <a:solidFill>
                <a:srgbClr val="FFFFCC"/>
              </a:solidFill>
              <a:ln w="13501">
                <a:solidFill>
                  <a:srgbClr val="000000"/>
                </a:solidFill>
                <a:prstDash val="solid"/>
              </a:ln>
            </c:spPr>
          </c:dPt>
          <c:dPt>
            <c:idx val="3"/>
            <c:spPr>
              <a:solidFill>
                <a:srgbClr val="CCFFFF"/>
              </a:solidFill>
              <a:ln w="13501">
                <a:solidFill>
                  <a:srgbClr val="000000"/>
                </a:solidFill>
                <a:prstDash val="solid"/>
              </a:ln>
            </c:spPr>
          </c:dPt>
          <c:cat>
            <c:strRef>
              <c:f>Sheet1!$B$1:$E$1</c:f>
              <c:strCache>
                <c:ptCount val="4"/>
                <c:pt idx="0">
                  <c:v>средства ОМС</c:v>
                </c:pt>
                <c:pt idx="1">
                  <c:v>республиканский бюджет</c:v>
                </c:pt>
                <c:pt idx="2">
                  <c:v>родовые сертификаты</c:v>
                </c:pt>
                <c:pt idx="3">
                  <c:v>платные услуги</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3501">
              <a:solidFill>
                <a:srgbClr val="000000"/>
              </a:solidFill>
              <a:prstDash val="solid"/>
            </a:ln>
          </c:spPr>
          <c:dPt>
            <c:idx val="0"/>
            <c:spPr>
              <a:solidFill>
                <a:srgbClr val="9999FF"/>
              </a:solidFill>
              <a:ln w="13501">
                <a:solidFill>
                  <a:srgbClr val="000000"/>
                </a:solidFill>
                <a:prstDash val="solid"/>
              </a:ln>
            </c:spPr>
          </c:dPt>
          <c:dPt>
            <c:idx val="1"/>
            <c:spPr>
              <a:solidFill>
                <a:srgbClr val="993366"/>
              </a:solidFill>
              <a:ln w="13501">
                <a:solidFill>
                  <a:srgbClr val="000000"/>
                </a:solidFill>
                <a:prstDash val="solid"/>
              </a:ln>
            </c:spPr>
          </c:dPt>
          <c:dPt>
            <c:idx val="3"/>
            <c:spPr>
              <a:solidFill>
                <a:srgbClr val="CCFFFF"/>
              </a:solidFill>
              <a:ln w="13501">
                <a:solidFill>
                  <a:srgbClr val="000000"/>
                </a:solidFill>
                <a:prstDash val="solid"/>
              </a:ln>
            </c:spPr>
          </c:dPt>
          <c:cat>
            <c:strRef>
              <c:f>Sheet1!$B$1:$E$1</c:f>
              <c:strCache>
                <c:ptCount val="4"/>
                <c:pt idx="0">
                  <c:v>средства ОМС</c:v>
                </c:pt>
                <c:pt idx="1">
                  <c:v>республиканский бюджет</c:v>
                </c:pt>
                <c:pt idx="2">
                  <c:v>родовые сертификаты</c:v>
                </c:pt>
                <c:pt idx="3">
                  <c:v>платные услуги</c:v>
                </c:pt>
              </c:strCache>
            </c:strRef>
          </c:cat>
          <c:val>
            <c:numRef>
              <c:f>Sheet1!$B$4:$E$4</c:f>
              <c:numCache>
                <c:formatCode>General</c:formatCode>
                <c:ptCount val="4"/>
              </c:numCache>
            </c:numRef>
          </c:val>
        </c:ser>
      </c:pie3DChart>
      <c:spPr>
        <a:solidFill>
          <a:srgbClr val="C0C0C0"/>
        </a:solidFill>
        <a:ln w="13501">
          <a:solidFill>
            <a:srgbClr val="808080"/>
          </a:solidFill>
          <a:prstDash val="solid"/>
        </a:ln>
      </c:spPr>
    </c:plotArea>
    <c:legend>
      <c:legendPos val="r"/>
      <c:layout>
        <c:manualLayout>
          <c:xMode val="edge"/>
          <c:yMode val="edge"/>
          <c:x val="0.66221374045801562"/>
          <c:y val="0.19130434782608699"/>
          <c:w val="0.33015267175572555"/>
          <c:h val="0.61739130434782652"/>
        </c:manualLayout>
      </c:layout>
      <c:spPr>
        <a:noFill/>
        <a:ln w="3375">
          <a:solidFill>
            <a:srgbClr val="000000"/>
          </a:solidFill>
          <a:prstDash val="solid"/>
        </a:ln>
      </c:spPr>
      <c:txPr>
        <a:bodyPr/>
        <a:lstStyle/>
        <a:p>
          <a:pPr>
            <a:defRPr sz="1467"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59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14830</TotalTime>
  <Pages>56</Pages>
  <Words>14015</Words>
  <Characters>79890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Викторовна</dc:creator>
  <cp:keywords/>
  <dc:description/>
  <cp:lastModifiedBy>Инна Викторовна</cp:lastModifiedBy>
  <cp:revision>312</cp:revision>
  <cp:lastPrinted>2019-04-15T14:58:00Z</cp:lastPrinted>
  <dcterms:created xsi:type="dcterms:W3CDTF">2018-01-26T14:57:00Z</dcterms:created>
  <dcterms:modified xsi:type="dcterms:W3CDTF">2020-02-04T07:22:00Z</dcterms:modified>
</cp:coreProperties>
</file>